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91" w:rsidRDefault="000F4E57" w:rsidP="00DF57AA">
      <w:pPr>
        <w:pStyle w:val="BodyText"/>
        <w:rPr>
          <w:rFonts w:ascii="Arial" w:hAnsi="Arial" w:cs="Arial"/>
          <w:sz w:val="22"/>
          <w:szCs w:val="22"/>
        </w:rPr>
      </w:pPr>
      <w:r w:rsidRPr="00D51EE2">
        <w:rPr>
          <w:rFonts w:ascii="Arial" w:hAnsi="Arial" w:cs="Arial"/>
          <w:sz w:val="22"/>
          <w:szCs w:val="22"/>
        </w:rPr>
        <w:t xml:space="preserve">I.  </w:t>
      </w:r>
      <w:r w:rsidR="008E6EBF" w:rsidRPr="00D51EE2">
        <w:rPr>
          <w:rFonts w:ascii="Arial" w:hAnsi="Arial" w:cs="Arial"/>
          <w:sz w:val="22"/>
          <w:szCs w:val="22"/>
        </w:rPr>
        <w:t>T</w:t>
      </w:r>
      <w:r w:rsidR="00C90755" w:rsidRPr="00D51EE2">
        <w:rPr>
          <w:rFonts w:ascii="Arial" w:hAnsi="Arial" w:cs="Arial"/>
          <w:sz w:val="22"/>
          <w:szCs w:val="22"/>
        </w:rPr>
        <w:t xml:space="preserve">his amendment to Request for Proposals </w:t>
      </w:r>
      <w:r w:rsidR="003D2B63" w:rsidRPr="00D51EE2">
        <w:rPr>
          <w:rFonts w:ascii="Arial" w:hAnsi="Arial" w:cs="Arial"/>
          <w:sz w:val="22"/>
          <w:szCs w:val="22"/>
        </w:rPr>
        <w:t xml:space="preserve">(RFP) </w:t>
      </w:r>
      <w:r w:rsidR="00C90755" w:rsidRPr="00D51EE2">
        <w:rPr>
          <w:rFonts w:ascii="Arial" w:hAnsi="Arial" w:cs="Arial"/>
          <w:sz w:val="22"/>
          <w:szCs w:val="22"/>
        </w:rPr>
        <w:t xml:space="preserve">No. </w:t>
      </w:r>
      <w:r w:rsidR="003D2B63" w:rsidRPr="00D51EE2">
        <w:rPr>
          <w:rFonts w:ascii="Arial" w:hAnsi="Arial" w:cs="Arial"/>
          <w:sz w:val="22"/>
          <w:szCs w:val="22"/>
        </w:rPr>
        <w:t xml:space="preserve">DACS08P2215 </w:t>
      </w:r>
      <w:r w:rsidR="00DF57AA">
        <w:rPr>
          <w:rFonts w:ascii="Arial" w:hAnsi="Arial" w:cs="Arial"/>
          <w:sz w:val="22"/>
          <w:szCs w:val="22"/>
        </w:rPr>
        <w:t>will up</w:t>
      </w:r>
      <w:r w:rsidR="00D17D60" w:rsidRPr="00D51EE2">
        <w:rPr>
          <w:rFonts w:ascii="Arial" w:hAnsi="Arial" w:cs="Arial"/>
          <w:sz w:val="22"/>
          <w:szCs w:val="22"/>
        </w:rPr>
        <w:t>date</w:t>
      </w:r>
      <w:r w:rsidR="00DF57AA">
        <w:rPr>
          <w:rFonts w:ascii="Arial" w:hAnsi="Arial" w:cs="Arial"/>
          <w:sz w:val="22"/>
          <w:szCs w:val="22"/>
        </w:rPr>
        <w:t xml:space="preserve"> and amend </w:t>
      </w:r>
      <w:r w:rsidR="00D17D60" w:rsidRPr="00D51EE2">
        <w:rPr>
          <w:rFonts w:ascii="Arial" w:hAnsi="Arial" w:cs="Arial"/>
          <w:sz w:val="22"/>
          <w:szCs w:val="22"/>
        </w:rPr>
        <w:t xml:space="preserve"> </w:t>
      </w:r>
      <w:r w:rsidR="00AB7DEB" w:rsidRPr="00D51EE2">
        <w:rPr>
          <w:rFonts w:ascii="Arial" w:hAnsi="Arial" w:cs="Arial"/>
          <w:sz w:val="22"/>
          <w:szCs w:val="22"/>
        </w:rPr>
        <w:t>RFP Section</w:t>
      </w:r>
      <w:r w:rsidR="00D17D60" w:rsidRPr="00D51EE2">
        <w:rPr>
          <w:rFonts w:ascii="Arial" w:hAnsi="Arial" w:cs="Arial"/>
          <w:sz w:val="22"/>
          <w:szCs w:val="22"/>
        </w:rPr>
        <w:t>s B,</w:t>
      </w:r>
      <w:r w:rsidR="00A323CD">
        <w:rPr>
          <w:rFonts w:ascii="Arial" w:hAnsi="Arial" w:cs="Arial"/>
          <w:sz w:val="22"/>
          <w:szCs w:val="22"/>
        </w:rPr>
        <w:t xml:space="preserve"> C,</w:t>
      </w:r>
      <w:r w:rsidR="002A1E0A" w:rsidRPr="00D51EE2">
        <w:rPr>
          <w:rFonts w:ascii="Arial" w:hAnsi="Arial" w:cs="Arial"/>
          <w:sz w:val="22"/>
          <w:szCs w:val="22"/>
        </w:rPr>
        <w:t xml:space="preserve"> F,</w:t>
      </w:r>
      <w:r w:rsidR="00347E32">
        <w:rPr>
          <w:rFonts w:ascii="Arial" w:hAnsi="Arial" w:cs="Arial"/>
          <w:sz w:val="22"/>
          <w:szCs w:val="22"/>
        </w:rPr>
        <w:t xml:space="preserve">G, H, </w:t>
      </w:r>
      <w:r w:rsidR="00D17D60" w:rsidRPr="00D51EE2">
        <w:rPr>
          <w:rFonts w:ascii="Arial" w:hAnsi="Arial" w:cs="Arial"/>
          <w:sz w:val="22"/>
          <w:szCs w:val="22"/>
        </w:rPr>
        <w:t xml:space="preserve">I, J, </w:t>
      </w:r>
      <w:r w:rsidR="002A1E0A" w:rsidRPr="00D51EE2">
        <w:rPr>
          <w:rFonts w:ascii="Arial" w:hAnsi="Arial" w:cs="Arial"/>
          <w:sz w:val="22"/>
          <w:szCs w:val="22"/>
        </w:rPr>
        <w:t xml:space="preserve">K, </w:t>
      </w:r>
      <w:r w:rsidR="00D17D60" w:rsidRPr="00D51EE2">
        <w:rPr>
          <w:rFonts w:ascii="Arial" w:hAnsi="Arial" w:cs="Arial"/>
          <w:sz w:val="22"/>
          <w:szCs w:val="22"/>
        </w:rPr>
        <w:t>L</w:t>
      </w:r>
      <w:r w:rsidR="005F30FD">
        <w:rPr>
          <w:rFonts w:ascii="Arial" w:hAnsi="Arial" w:cs="Arial"/>
          <w:sz w:val="22"/>
          <w:szCs w:val="22"/>
        </w:rPr>
        <w:t xml:space="preserve"> and M</w:t>
      </w:r>
      <w:r w:rsidR="00D17D60" w:rsidRPr="00D51EE2">
        <w:rPr>
          <w:rFonts w:ascii="Arial" w:hAnsi="Arial" w:cs="Arial"/>
          <w:sz w:val="22"/>
          <w:szCs w:val="22"/>
        </w:rPr>
        <w:t xml:space="preserve"> </w:t>
      </w:r>
      <w:r w:rsidR="00AB7DEB" w:rsidRPr="00D51EE2">
        <w:rPr>
          <w:rFonts w:ascii="Arial" w:hAnsi="Arial" w:cs="Arial"/>
          <w:sz w:val="22"/>
          <w:szCs w:val="22"/>
        </w:rPr>
        <w:t xml:space="preserve">as </w:t>
      </w:r>
      <w:r w:rsidR="00DF57AA">
        <w:rPr>
          <w:rFonts w:ascii="Arial" w:hAnsi="Arial" w:cs="Arial"/>
          <w:sz w:val="22"/>
          <w:szCs w:val="22"/>
        </w:rPr>
        <w:t xml:space="preserve">identified </w:t>
      </w:r>
      <w:r w:rsidR="00AB7DEB" w:rsidRPr="00D51EE2">
        <w:rPr>
          <w:rFonts w:ascii="Arial" w:hAnsi="Arial" w:cs="Arial"/>
          <w:sz w:val="22"/>
          <w:szCs w:val="22"/>
        </w:rPr>
        <w:t>below</w:t>
      </w:r>
      <w:r w:rsidR="00C45A91" w:rsidRPr="00D51EE2">
        <w:rPr>
          <w:rFonts w:ascii="Arial" w:hAnsi="Arial" w:cs="Arial"/>
          <w:sz w:val="22"/>
          <w:szCs w:val="22"/>
        </w:rPr>
        <w:t>.</w:t>
      </w:r>
    </w:p>
    <w:p w:rsidR="00971A04" w:rsidRDefault="00971A04" w:rsidP="00DF57AA">
      <w:pPr>
        <w:pStyle w:val="BodyText"/>
        <w:rPr>
          <w:rFonts w:ascii="Arial" w:hAnsi="Arial" w:cs="Arial"/>
          <w:sz w:val="22"/>
          <w:szCs w:val="22"/>
        </w:rPr>
      </w:pPr>
    </w:p>
    <w:p w:rsidR="00F5533D" w:rsidRDefault="00F5533D" w:rsidP="00DF57AA">
      <w:pPr>
        <w:pStyle w:val="BodyText"/>
        <w:rPr>
          <w:rFonts w:ascii="Arial" w:hAnsi="Arial" w:cs="Arial"/>
          <w:sz w:val="22"/>
          <w:szCs w:val="22"/>
        </w:rPr>
      </w:pPr>
      <w:r>
        <w:rPr>
          <w:rFonts w:ascii="Arial" w:hAnsi="Arial" w:cs="Arial"/>
          <w:sz w:val="22"/>
          <w:szCs w:val="22"/>
        </w:rPr>
        <w:t xml:space="preserve">II.  </w:t>
      </w:r>
      <w:r w:rsidR="001E0658">
        <w:rPr>
          <w:rFonts w:ascii="Arial" w:hAnsi="Arial" w:cs="Arial"/>
          <w:sz w:val="22"/>
          <w:szCs w:val="22"/>
        </w:rPr>
        <w:t>This s</w:t>
      </w:r>
      <w:r>
        <w:rPr>
          <w:rFonts w:ascii="Arial" w:hAnsi="Arial" w:cs="Arial"/>
          <w:sz w:val="22"/>
          <w:szCs w:val="22"/>
        </w:rPr>
        <w:t xml:space="preserve">ummary </w:t>
      </w:r>
      <w:r w:rsidR="001E0658">
        <w:rPr>
          <w:rFonts w:ascii="Arial" w:hAnsi="Arial" w:cs="Arial"/>
          <w:sz w:val="22"/>
          <w:szCs w:val="22"/>
        </w:rPr>
        <w:t xml:space="preserve">provides an overview of how </w:t>
      </w:r>
      <w:r>
        <w:rPr>
          <w:rFonts w:ascii="Arial" w:hAnsi="Arial" w:cs="Arial"/>
          <w:sz w:val="22"/>
          <w:szCs w:val="22"/>
        </w:rPr>
        <w:t>affected sections of the RFP</w:t>
      </w:r>
      <w:r w:rsidR="001E0658">
        <w:rPr>
          <w:rFonts w:ascii="Arial" w:hAnsi="Arial" w:cs="Arial"/>
          <w:sz w:val="22"/>
          <w:szCs w:val="22"/>
        </w:rPr>
        <w:t xml:space="preserve"> will be changed as a result of the subject amendment</w:t>
      </w:r>
      <w:r>
        <w:rPr>
          <w:rFonts w:ascii="Arial" w:hAnsi="Arial" w:cs="Arial"/>
          <w:sz w:val="22"/>
          <w:szCs w:val="22"/>
        </w:rPr>
        <w:t>.  Note that this summary may not be all inclusive</w:t>
      </w:r>
      <w:r w:rsidR="00A44653">
        <w:rPr>
          <w:rFonts w:ascii="Arial" w:hAnsi="Arial" w:cs="Arial"/>
          <w:sz w:val="22"/>
          <w:szCs w:val="22"/>
        </w:rPr>
        <w:t xml:space="preserve">.  Also note that </w:t>
      </w:r>
      <w:r w:rsidR="001E0658">
        <w:rPr>
          <w:rFonts w:ascii="Arial" w:hAnsi="Arial" w:cs="Arial"/>
          <w:sz w:val="22"/>
          <w:szCs w:val="22"/>
        </w:rPr>
        <w:t xml:space="preserve">this summary may </w:t>
      </w:r>
      <w:r w:rsidR="00A44653">
        <w:rPr>
          <w:rFonts w:ascii="Arial" w:hAnsi="Arial" w:cs="Arial"/>
          <w:sz w:val="22"/>
          <w:szCs w:val="22"/>
        </w:rPr>
        <w:t>identif</w:t>
      </w:r>
      <w:r w:rsidR="001E0658">
        <w:rPr>
          <w:rFonts w:ascii="Arial" w:hAnsi="Arial" w:cs="Arial"/>
          <w:sz w:val="22"/>
          <w:szCs w:val="22"/>
        </w:rPr>
        <w:t>y</w:t>
      </w:r>
      <w:r w:rsidR="00A44653">
        <w:rPr>
          <w:rFonts w:ascii="Arial" w:hAnsi="Arial" w:cs="Arial"/>
          <w:sz w:val="22"/>
          <w:szCs w:val="22"/>
        </w:rPr>
        <w:t xml:space="preserve"> changes affect</w:t>
      </w:r>
      <w:r w:rsidR="001E0658">
        <w:rPr>
          <w:rFonts w:ascii="Arial" w:hAnsi="Arial" w:cs="Arial"/>
          <w:sz w:val="22"/>
          <w:szCs w:val="22"/>
        </w:rPr>
        <w:t>ing</w:t>
      </w:r>
      <w:r w:rsidR="00A44653">
        <w:rPr>
          <w:rFonts w:ascii="Arial" w:hAnsi="Arial" w:cs="Arial"/>
          <w:sz w:val="22"/>
          <w:szCs w:val="22"/>
        </w:rPr>
        <w:t xml:space="preserve"> </w:t>
      </w:r>
      <w:r w:rsidR="008F021D">
        <w:rPr>
          <w:rFonts w:ascii="Arial" w:hAnsi="Arial" w:cs="Arial"/>
          <w:sz w:val="22"/>
          <w:szCs w:val="22"/>
        </w:rPr>
        <w:t xml:space="preserve">multiple sections </w:t>
      </w:r>
      <w:r w:rsidR="00A44653">
        <w:rPr>
          <w:rFonts w:ascii="Arial" w:hAnsi="Arial" w:cs="Arial"/>
          <w:sz w:val="22"/>
          <w:szCs w:val="22"/>
        </w:rPr>
        <w:t>of the RFP, e.g., chan</w:t>
      </w:r>
      <w:r w:rsidR="004C54E4">
        <w:rPr>
          <w:rFonts w:ascii="Arial" w:hAnsi="Arial" w:cs="Arial"/>
          <w:sz w:val="22"/>
          <w:szCs w:val="22"/>
        </w:rPr>
        <w:t>ge to the period of performance</w:t>
      </w:r>
      <w:r w:rsidR="001E0658">
        <w:rPr>
          <w:rFonts w:ascii="Arial" w:hAnsi="Arial" w:cs="Arial"/>
          <w:sz w:val="22"/>
          <w:szCs w:val="22"/>
        </w:rPr>
        <w:t>, which may not not be repeated within the summary but sets out the change within the affected RFP section itself in the body of this amendment</w:t>
      </w:r>
      <w:r>
        <w:rPr>
          <w:rFonts w:ascii="Arial" w:hAnsi="Arial" w:cs="Arial"/>
          <w:sz w:val="22"/>
          <w:szCs w:val="22"/>
        </w:rPr>
        <w:t>.</w:t>
      </w:r>
      <w:r w:rsidR="008F021D">
        <w:rPr>
          <w:rFonts w:ascii="Arial" w:hAnsi="Arial" w:cs="Arial"/>
          <w:sz w:val="22"/>
          <w:szCs w:val="22"/>
        </w:rPr>
        <w:t xml:space="preserve">  </w:t>
      </w:r>
    </w:p>
    <w:p w:rsidR="00971A04" w:rsidRDefault="00971A04" w:rsidP="00F5533D">
      <w:pPr>
        <w:pStyle w:val="BodyText"/>
        <w:ind w:firstLine="720"/>
        <w:rPr>
          <w:rFonts w:ascii="Arial" w:hAnsi="Arial" w:cs="Arial"/>
          <w:sz w:val="22"/>
          <w:szCs w:val="22"/>
        </w:rPr>
      </w:pPr>
      <w:r>
        <w:rPr>
          <w:rFonts w:ascii="Arial" w:hAnsi="Arial" w:cs="Arial"/>
          <w:sz w:val="22"/>
          <w:szCs w:val="22"/>
        </w:rPr>
        <w:t xml:space="preserve">A.  Summary of changes for Section </w:t>
      </w:r>
      <w:r w:rsidR="00A44653">
        <w:rPr>
          <w:rFonts w:ascii="Arial" w:hAnsi="Arial" w:cs="Arial"/>
          <w:sz w:val="22"/>
          <w:szCs w:val="22"/>
        </w:rPr>
        <w:t xml:space="preserve">B - </w:t>
      </w:r>
      <w:r w:rsidR="00A44653" w:rsidRPr="00D51EE2">
        <w:rPr>
          <w:rFonts w:ascii="Arial" w:hAnsi="Arial" w:cs="Arial"/>
          <w:sz w:val="22"/>
          <w:szCs w:val="22"/>
        </w:rPr>
        <w:t>SUPPLIES OR SERVICES AND PRICE/COSTS</w:t>
      </w:r>
      <w:r w:rsidR="00A44653">
        <w:rPr>
          <w:rFonts w:ascii="Arial" w:hAnsi="Arial" w:cs="Arial"/>
          <w:sz w:val="22"/>
          <w:szCs w:val="22"/>
        </w:rPr>
        <w:t xml:space="preserve">  </w:t>
      </w:r>
      <w:r w:rsidR="00985C83">
        <w:rPr>
          <w:rFonts w:ascii="Arial" w:hAnsi="Arial" w:cs="Arial"/>
          <w:sz w:val="22"/>
          <w:szCs w:val="22"/>
        </w:rPr>
        <w:t xml:space="preserve">  </w:t>
      </w:r>
    </w:p>
    <w:p w:rsidR="00985C83" w:rsidRDefault="00985C83" w:rsidP="00985C83">
      <w:pPr>
        <w:ind w:left="720" w:firstLine="720"/>
        <w:rPr>
          <w:rFonts w:ascii="Arial" w:hAnsi="Arial" w:cs="Arial"/>
          <w:sz w:val="22"/>
          <w:szCs w:val="22"/>
        </w:rPr>
      </w:pPr>
      <w:r>
        <w:rPr>
          <w:rFonts w:ascii="Arial" w:hAnsi="Arial" w:cs="Arial"/>
          <w:sz w:val="22"/>
          <w:szCs w:val="22"/>
        </w:rPr>
        <w:t xml:space="preserve">1.  </w:t>
      </w:r>
      <w:r w:rsidR="00A44653">
        <w:rPr>
          <w:rFonts w:ascii="Arial" w:hAnsi="Arial" w:cs="Arial"/>
          <w:sz w:val="22"/>
          <w:szCs w:val="22"/>
        </w:rPr>
        <w:t xml:space="preserve">Paragraph B.3 - </w:t>
      </w:r>
      <w:r w:rsidRPr="00925BA4">
        <w:rPr>
          <w:rFonts w:ascii="Arial" w:hAnsi="Arial" w:cs="Arial"/>
          <w:sz w:val="22"/>
          <w:szCs w:val="22"/>
        </w:rPr>
        <w:t>Period of performance:  All CLINs/SubCLINs were updated to reflect a revised performance period.</w:t>
      </w:r>
    </w:p>
    <w:p w:rsidR="00716C89" w:rsidRDefault="00985C83" w:rsidP="00985C83">
      <w:pPr>
        <w:ind w:left="720" w:firstLine="720"/>
        <w:rPr>
          <w:rFonts w:ascii="Arial" w:hAnsi="Arial" w:cs="Arial"/>
          <w:sz w:val="22"/>
          <w:szCs w:val="22"/>
        </w:rPr>
      </w:pPr>
      <w:r>
        <w:rPr>
          <w:rFonts w:ascii="Arial" w:hAnsi="Arial" w:cs="Arial"/>
          <w:sz w:val="22"/>
          <w:szCs w:val="22"/>
        </w:rPr>
        <w:t>2.  CLIN 0001,</w:t>
      </w:r>
      <w:r w:rsidRPr="00925BA4">
        <w:rPr>
          <w:rFonts w:ascii="Arial" w:hAnsi="Arial" w:cs="Arial"/>
          <w:sz w:val="22"/>
          <w:szCs w:val="22"/>
        </w:rPr>
        <w:t xml:space="preserve"> Transition</w:t>
      </w:r>
      <w:r>
        <w:rPr>
          <w:rFonts w:ascii="Arial" w:hAnsi="Arial" w:cs="Arial"/>
          <w:sz w:val="22"/>
          <w:szCs w:val="22"/>
        </w:rPr>
        <w:t xml:space="preserve">-In was amended to reference the Transition-in Statement of Work (SOW) located at Section J, Attachment 11.  In addition, transition-in </w:t>
      </w:r>
      <w:r w:rsidRPr="00925BA4">
        <w:rPr>
          <w:rFonts w:ascii="Arial" w:hAnsi="Arial" w:cs="Arial"/>
          <w:sz w:val="22"/>
          <w:szCs w:val="22"/>
        </w:rPr>
        <w:t>will be priced by the offerors under SubCLINs 0001.A</w:t>
      </w:r>
      <w:r>
        <w:rPr>
          <w:rFonts w:ascii="Arial" w:hAnsi="Arial" w:cs="Arial"/>
          <w:sz w:val="22"/>
          <w:szCs w:val="22"/>
        </w:rPr>
        <w:t xml:space="preserve"> as Firm-Fixed-Price (FFP)</w:t>
      </w:r>
      <w:r w:rsidRPr="00925BA4">
        <w:rPr>
          <w:rFonts w:ascii="Arial" w:hAnsi="Arial" w:cs="Arial"/>
          <w:sz w:val="22"/>
          <w:szCs w:val="22"/>
        </w:rPr>
        <w:t xml:space="preserve"> and 0001.B. </w:t>
      </w:r>
      <w:r>
        <w:rPr>
          <w:rFonts w:ascii="Arial" w:hAnsi="Arial" w:cs="Arial"/>
          <w:sz w:val="22"/>
          <w:szCs w:val="22"/>
        </w:rPr>
        <w:t>as Cost-Reimbursement (CR</w:t>
      </w:r>
    </w:p>
    <w:p w:rsidR="00985C83" w:rsidRDefault="00985C83" w:rsidP="00985C83">
      <w:pPr>
        <w:ind w:left="720" w:firstLine="720"/>
        <w:rPr>
          <w:rFonts w:ascii="Arial" w:hAnsi="Arial" w:cs="Arial"/>
          <w:sz w:val="22"/>
          <w:szCs w:val="22"/>
        </w:rPr>
      </w:pPr>
      <w:r>
        <w:rPr>
          <w:rFonts w:ascii="Arial" w:hAnsi="Arial" w:cs="Arial"/>
          <w:sz w:val="22"/>
          <w:szCs w:val="22"/>
        </w:rPr>
        <w:t xml:space="preserve">3.  </w:t>
      </w:r>
      <w:r w:rsidRPr="00925BA4">
        <w:rPr>
          <w:rFonts w:ascii="Arial" w:hAnsi="Arial" w:cs="Arial"/>
          <w:sz w:val="22"/>
          <w:szCs w:val="22"/>
        </w:rPr>
        <w:t>CLIN XXXX.1</w:t>
      </w:r>
      <w:r>
        <w:rPr>
          <w:rFonts w:ascii="Arial" w:hAnsi="Arial" w:cs="Arial"/>
          <w:sz w:val="22"/>
          <w:szCs w:val="22"/>
        </w:rPr>
        <w:t xml:space="preserve">, </w:t>
      </w:r>
      <w:r w:rsidRPr="00925BA4">
        <w:rPr>
          <w:rFonts w:ascii="Arial" w:hAnsi="Arial" w:cs="Arial"/>
          <w:sz w:val="22"/>
          <w:szCs w:val="22"/>
        </w:rPr>
        <w:t xml:space="preserve">Integrated Operations and Science Support, was amended to </w:t>
      </w:r>
      <w:r>
        <w:rPr>
          <w:rFonts w:ascii="Arial" w:hAnsi="Arial" w:cs="Arial"/>
          <w:sz w:val="22"/>
          <w:szCs w:val="22"/>
        </w:rPr>
        <w:t xml:space="preserve">add “Section J, Attachment 2” as well as to </w:t>
      </w:r>
      <w:r w:rsidRPr="00925BA4">
        <w:rPr>
          <w:rFonts w:ascii="Arial" w:hAnsi="Arial" w:cs="Arial"/>
          <w:sz w:val="22"/>
          <w:szCs w:val="22"/>
        </w:rPr>
        <w:t xml:space="preserve">delete </w:t>
      </w:r>
      <w:r>
        <w:rPr>
          <w:rFonts w:ascii="Arial" w:hAnsi="Arial" w:cs="Arial"/>
          <w:sz w:val="22"/>
          <w:szCs w:val="22"/>
        </w:rPr>
        <w:t xml:space="preserve">reference to charters and </w:t>
      </w:r>
      <w:r w:rsidRPr="00925BA4">
        <w:rPr>
          <w:rFonts w:ascii="Arial" w:hAnsi="Arial" w:cs="Arial"/>
          <w:sz w:val="22"/>
          <w:szCs w:val="22"/>
        </w:rPr>
        <w:t xml:space="preserve">the </w:t>
      </w:r>
      <w:r w:rsidRPr="0065341E">
        <w:rPr>
          <w:rFonts w:ascii="Arial" w:hAnsi="Arial" w:cs="Arial"/>
          <w:sz w:val="22"/>
          <w:szCs w:val="22"/>
        </w:rPr>
        <w:t xml:space="preserve">Research Vessel </w:t>
      </w:r>
      <w:r>
        <w:rPr>
          <w:rFonts w:ascii="Arial" w:hAnsi="Arial" w:cs="Arial"/>
          <w:sz w:val="22"/>
          <w:szCs w:val="22"/>
        </w:rPr>
        <w:t>(</w:t>
      </w:r>
      <w:r w:rsidRPr="00925BA4">
        <w:rPr>
          <w:rFonts w:ascii="Arial" w:hAnsi="Arial" w:cs="Arial"/>
          <w:sz w:val="22"/>
          <w:szCs w:val="22"/>
        </w:rPr>
        <w:t>R/V</w:t>
      </w:r>
      <w:r>
        <w:rPr>
          <w:rFonts w:ascii="Arial" w:hAnsi="Arial" w:cs="Arial"/>
          <w:sz w:val="22"/>
          <w:szCs w:val="22"/>
        </w:rPr>
        <w:t>)</w:t>
      </w:r>
      <w:r w:rsidRPr="00925BA4">
        <w:rPr>
          <w:rFonts w:ascii="Arial" w:hAnsi="Arial" w:cs="Arial"/>
          <w:sz w:val="22"/>
          <w:szCs w:val="22"/>
        </w:rPr>
        <w:t xml:space="preserve"> Laurence M. Gould.  </w:t>
      </w:r>
    </w:p>
    <w:p w:rsidR="00985C83" w:rsidRDefault="00985C83" w:rsidP="00985C83">
      <w:pPr>
        <w:ind w:left="720" w:firstLine="720"/>
        <w:rPr>
          <w:rFonts w:ascii="Arial" w:hAnsi="Arial" w:cs="Arial"/>
          <w:sz w:val="22"/>
          <w:szCs w:val="22"/>
        </w:rPr>
      </w:pPr>
      <w:r>
        <w:rPr>
          <w:rFonts w:ascii="Arial" w:hAnsi="Arial" w:cs="Arial"/>
          <w:sz w:val="22"/>
          <w:szCs w:val="22"/>
        </w:rPr>
        <w:t>4.  CLIN XXXX.2, Award Fee:  The Government-provided award fee amounts were revised to account for the change in the period of performance.</w:t>
      </w:r>
    </w:p>
    <w:p w:rsidR="00985C83" w:rsidRDefault="00985C83" w:rsidP="00985C83">
      <w:pPr>
        <w:ind w:left="720" w:firstLine="720"/>
        <w:rPr>
          <w:rFonts w:ascii="Arial" w:hAnsi="Arial" w:cs="Arial"/>
          <w:sz w:val="22"/>
          <w:szCs w:val="22"/>
        </w:rPr>
      </w:pPr>
      <w:r>
        <w:rPr>
          <w:rFonts w:ascii="Arial" w:hAnsi="Arial" w:cs="Arial"/>
          <w:sz w:val="22"/>
          <w:szCs w:val="22"/>
        </w:rPr>
        <w:t xml:space="preserve">5.  </w:t>
      </w:r>
      <w:r w:rsidRPr="0065341E">
        <w:rPr>
          <w:rFonts w:ascii="Arial" w:hAnsi="Arial" w:cs="Arial"/>
          <w:sz w:val="22"/>
          <w:szCs w:val="22"/>
        </w:rPr>
        <w:t>CLIN XXXX.3, R/V Charter</w:t>
      </w:r>
      <w:r>
        <w:rPr>
          <w:rFonts w:ascii="Arial" w:hAnsi="Arial" w:cs="Arial"/>
          <w:sz w:val="22"/>
          <w:szCs w:val="22"/>
        </w:rPr>
        <w:t xml:space="preserve"> was amended as follows:</w:t>
      </w:r>
      <w:r w:rsidRPr="0065341E">
        <w:rPr>
          <w:rFonts w:ascii="Arial" w:hAnsi="Arial" w:cs="Arial"/>
          <w:sz w:val="22"/>
          <w:szCs w:val="22"/>
        </w:rPr>
        <w:t xml:space="preserve"> </w:t>
      </w:r>
    </w:p>
    <w:p w:rsidR="00985C83" w:rsidRDefault="00985C83" w:rsidP="00985C83">
      <w:pPr>
        <w:ind w:left="1440" w:firstLine="720"/>
        <w:rPr>
          <w:rFonts w:ascii="Arial" w:hAnsi="Arial" w:cs="Arial"/>
          <w:sz w:val="22"/>
          <w:szCs w:val="22"/>
        </w:rPr>
      </w:pPr>
      <w:proofErr w:type="gramStart"/>
      <w:r>
        <w:rPr>
          <w:rFonts w:ascii="Arial" w:hAnsi="Arial" w:cs="Arial"/>
          <w:sz w:val="22"/>
          <w:szCs w:val="22"/>
        </w:rPr>
        <w:t xml:space="preserve">a.  </w:t>
      </w:r>
      <w:r w:rsidRPr="00925BA4">
        <w:rPr>
          <w:rFonts w:ascii="Arial" w:hAnsi="Arial" w:cs="Arial"/>
          <w:sz w:val="22"/>
          <w:szCs w:val="22"/>
        </w:rPr>
        <w:t>R</w:t>
      </w:r>
      <w:proofErr w:type="gramEnd"/>
      <w:r w:rsidRPr="00925BA4">
        <w:rPr>
          <w:rFonts w:ascii="Arial" w:hAnsi="Arial" w:cs="Arial"/>
          <w:sz w:val="22"/>
          <w:szCs w:val="22"/>
        </w:rPr>
        <w:t xml:space="preserve">/V Laurence M. Gould:   </w:t>
      </w:r>
      <w:proofErr w:type="spellStart"/>
      <w:r>
        <w:rPr>
          <w:rFonts w:ascii="Arial" w:hAnsi="Arial" w:cs="Arial"/>
          <w:sz w:val="22"/>
          <w:szCs w:val="22"/>
        </w:rPr>
        <w:t>Sub</w:t>
      </w:r>
      <w:r w:rsidRPr="00925BA4">
        <w:rPr>
          <w:rFonts w:ascii="Arial" w:hAnsi="Arial" w:cs="Arial"/>
          <w:sz w:val="22"/>
          <w:szCs w:val="22"/>
        </w:rPr>
        <w:t>CLIN</w:t>
      </w:r>
      <w:proofErr w:type="spellEnd"/>
      <w:r w:rsidRPr="00925BA4">
        <w:rPr>
          <w:rFonts w:ascii="Arial" w:hAnsi="Arial" w:cs="Arial"/>
          <w:sz w:val="22"/>
          <w:szCs w:val="22"/>
        </w:rPr>
        <w:t xml:space="preserve"> </w:t>
      </w:r>
      <w:r>
        <w:rPr>
          <w:rFonts w:ascii="Arial" w:hAnsi="Arial" w:cs="Arial"/>
          <w:sz w:val="22"/>
          <w:szCs w:val="22"/>
        </w:rPr>
        <w:t xml:space="preserve">XXXX.3B was added for the pricing of the R/V Gould to include NTE amounts (provided in accordance with the updated charter </w:t>
      </w:r>
      <w:r w:rsidR="001E0658">
        <w:rPr>
          <w:rFonts w:ascii="Arial" w:hAnsi="Arial" w:cs="Arial"/>
          <w:sz w:val="22"/>
          <w:szCs w:val="22"/>
        </w:rPr>
        <w:t xml:space="preserve">information </w:t>
      </w:r>
      <w:r>
        <w:rPr>
          <w:rFonts w:ascii="Arial" w:hAnsi="Arial" w:cs="Arial"/>
          <w:sz w:val="22"/>
          <w:szCs w:val="22"/>
        </w:rPr>
        <w:t>reflected in Section J, Attachment 7, Item 5</w:t>
      </w:r>
      <w:r w:rsidR="001E0658">
        <w:rPr>
          <w:rFonts w:ascii="Arial" w:hAnsi="Arial" w:cs="Arial"/>
          <w:sz w:val="22"/>
          <w:szCs w:val="22"/>
        </w:rPr>
        <w:t xml:space="preserve">.  It was also modified to add the reference to include </w:t>
      </w:r>
      <w:r>
        <w:rPr>
          <w:rFonts w:ascii="Arial" w:hAnsi="Arial" w:cs="Arial"/>
          <w:sz w:val="22"/>
          <w:szCs w:val="22"/>
        </w:rPr>
        <w:t xml:space="preserve">fuel and subsistence.  </w:t>
      </w:r>
    </w:p>
    <w:p w:rsidR="00985C83" w:rsidRDefault="00985C83" w:rsidP="00985C83">
      <w:pPr>
        <w:ind w:left="1440" w:firstLine="720"/>
        <w:rPr>
          <w:rFonts w:ascii="Arial" w:hAnsi="Arial" w:cs="Arial"/>
          <w:sz w:val="22"/>
          <w:szCs w:val="22"/>
        </w:rPr>
      </w:pPr>
      <w:proofErr w:type="gramStart"/>
      <w:r>
        <w:rPr>
          <w:rFonts w:ascii="Arial" w:hAnsi="Arial" w:cs="Arial"/>
          <w:sz w:val="22"/>
          <w:szCs w:val="22"/>
        </w:rPr>
        <w:t xml:space="preserve">b.  </w:t>
      </w:r>
      <w:r w:rsidRPr="007009D9">
        <w:rPr>
          <w:rFonts w:ascii="Arial" w:hAnsi="Arial" w:cs="Arial"/>
          <w:sz w:val="22"/>
          <w:szCs w:val="22"/>
        </w:rPr>
        <w:t>R</w:t>
      </w:r>
      <w:proofErr w:type="gramEnd"/>
      <w:r w:rsidRPr="007009D9">
        <w:rPr>
          <w:rFonts w:ascii="Arial" w:hAnsi="Arial" w:cs="Arial"/>
          <w:sz w:val="22"/>
          <w:szCs w:val="22"/>
        </w:rPr>
        <w:t xml:space="preserve">/V Nathaniel B. Palmer:  CLIN XXXX.3 was changed to </w:t>
      </w:r>
      <w:proofErr w:type="spellStart"/>
      <w:r w:rsidRPr="007009D9">
        <w:rPr>
          <w:rFonts w:ascii="Arial" w:hAnsi="Arial" w:cs="Arial"/>
          <w:sz w:val="22"/>
          <w:szCs w:val="22"/>
        </w:rPr>
        <w:t>SubCLIN</w:t>
      </w:r>
      <w:proofErr w:type="spellEnd"/>
      <w:r w:rsidRPr="007009D9">
        <w:rPr>
          <w:rFonts w:ascii="Arial" w:hAnsi="Arial" w:cs="Arial"/>
          <w:sz w:val="22"/>
          <w:szCs w:val="22"/>
        </w:rPr>
        <w:t xml:space="preserve"> XXXX.3A plus the NTE cost was modified to include fuel and subsistence.</w:t>
      </w:r>
    </w:p>
    <w:p w:rsidR="00E42152" w:rsidRDefault="00E42152" w:rsidP="00E42152">
      <w:pPr>
        <w:rPr>
          <w:rFonts w:ascii="Arial" w:hAnsi="Arial" w:cs="Arial"/>
          <w:sz w:val="22"/>
          <w:szCs w:val="22"/>
        </w:rPr>
      </w:pPr>
      <w:r>
        <w:rPr>
          <w:rFonts w:ascii="Arial" w:hAnsi="Arial" w:cs="Arial"/>
          <w:sz w:val="22"/>
          <w:szCs w:val="22"/>
        </w:rPr>
        <w:tab/>
      </w:r>
      <w:r w:rsidR="00A44653">
        <w:rPr>
          <w:rFonts w:ascii="Arial" w:hAnsi="Arial" w:cs="Arial"/>
          <w:sz w:val="22"/>
          <w:szCs w:val="22"/>
        </w:rPr>
        <w:tab/>
        <w:t xml:space="preserve">6.  Paragraph </w:t>
      </w:r>
      <w:r>
        <w:rPr>
          <w:rFonts w:ascii="Arial" w:hAnsi="Arial" w:cs="Arial"/>
          <w:sz w:val="22"/>
          <w:szCs w:val="22"/>
        </w:rPr>
        <w:t>B.6</w:t>
      </w:r>
      <w:r w:rsidR="00310394">
        <w:rPr>
          <w:rFonts w:ascii="Arial" w:hAnsi="Arial" w:cs="Arial"/>
          <w:sz w:val="22"/>
          <w:szCs w:val="22"/>
        </w:rPr>
        <w:t>, Award Fee</w:t>
      </w:r>
      <w:r w:rsidR="00A44653">
        <w:rPr>
          <w:rFonts w:ascii="Arial" w:hAnsi="Arial" w:cs="Arial"/>
          <w:sz w:val="22"/>
          <w:szCs w:val="22"/>
        </w:rPr>
        <w:t xml:space="preserve"> changes include the following</w:t>
      </w:r>
      <w:r w:rsidR="00310394">
        <w:rPr>
          <w:rFonts w:ascii="Arial" w:hAnsi="Arial" w:cs="Arial"/>
          <w:sz w:val="22"/>
          <w:szCs w:val="22"/>
        </w:rPr>
        <w:t>:</w:t>
      </w:r>
    </w:p>
    <w:p w:rsidR="00310394" w:rsidRDefault="00643241" w:rsidP="00643241">
      <w:pPr>
        <w:ind w:left="720"/>
        <w:rPr>
          <w:rFonts w:ascii="Arial" w:hAnsi="Arial" w:cs="Arial"/>
          <w:sz w:val="22"/>
          <w:szCs w:val="22"/>
        </w:rPr>
      </w:pPr>
      <w:r>
        <w:rPr>
          <w:rFonts w:ascii="Arial" w:hAnsi="Arial" w:cs="Arial"/>
          <w:sz w:val="22"/>
          <w:szCs w:val="22"/>
        </w:rPr>
        <w:tab/>
      </w:r>
      <w:r w:rsidR="00A44653">
        <w:rPr>
          <w:rFonts w:ascii="Arial" w:hAnsi="Arial" w:cs="Arial"/>
          <w:sz w:val="22"/>
          <w:szCs w:val="22"/>
        </w:rPr>
        <w:tab/>
      </w:r>
      <w:proofErr w:type="gramStart"/>
      <w:r w:rsidR="00A44653">
        <w:rPr>
          <w:rFonts w:ascii="Arial" w:hAnsi="Arial" w:cs="Arial"/>
          <w:sz w:val="22"/>
          <w:szCs w:val="22"/>
        </w:rPr>
        <w:t>a</w:t>
      </w:r>
      <w:r w:rsidR="00310394">
        <w:rPr>
          <w:rFonts w:ascii="Arial" w:hAnsi="Arial" w:cs="Arial"/>
          <w:sz w:val="22"/>
          <w:szCs w:val="22"/>
        </w:rPr>
        <w:t xml:space="preserve">.  </w:t>
      </w:r>
      <w:r w:rsidR="00A44653">
        <w:rPr>
          <w:rFonts w:ascii="Arial" w:hAnsi="Arial" w:cs="Arial"/>
          <w:sz w:val="22"/>
          <w:szCs w:val="22"/>
        </w:rPr>
        <w:t>Paragraph</w:t>
      </w:r>
      <w:proofErr w:type="gramEnd"/>
      <w:r w:rsidR="00A44653">
        <w:rPr>
          <w:rFonts w:ascii="Arial" w:hAnsi="Arial" w:cs="Arial"/>
          <w:sz w:val="22"/>
          <w:szCs w:val="22"/>
        </w:rPr>
        <w:t xml:space="preserve"> </w:t>
      </w:r>
      <w:r w:rsidR="00310394">
        <w:rPr>
          <w:rFonts w:ascii="Arial" w:hAnsi="Arial" w:cs="Arial"/>
          <w:sz w:val="22"/>
          <w:szCs w:val="22"/>
        </w:rPr>
        <w:t xml:space="preserve">B.6 - Updated </w:t>
      </w:r>
      <w:r>
        <w:rPr>
          <w:rFonts w:ascii="Arial" w:hAnsi="Arial" w:cs="Arial"/>
          <w:sz w:val="22"/>
          <w:szCs w:val="22"/>
        </w:rPr>
        <w:t xml:space="preserve">dates to reflect the revised </w:t>
      </w:r>
      <w:r w:rsidR="00310394">
        <w:rPr>
          <w:rFonts w:ascii="Arial" w:hAnsi="Arial" w:cs="Arial"/>
          <w:sz w:val="22"/>
          <w:szCs w:val="22"/>
        </w:rPr>
        <w:t>period of performance</w:t>
      </w:r>
      <w:r>
        <w:rPr>
          <w:rFonts w:ascii="Arial" w:hAnsi="Arial" w:cs="Arial"/>
          <w:sz w:val="22"/>
          <w:szCs w:val="22"/>
        </w:rPr>
        <w:t xml:space="preserve"> and start and end dates</w:t>
      </w:r>
      <w:r w:rsidR="00310394">
        <w:rPr>
          <w:rFonts w:ascii="Arial" w:hAnsi="Arial" w:cs="Arial"/>
          <w:sz w:val="22"/>
          <w:szCs w:val="22"/>
        </w:rPr>
        <w:t>.</w:t>
      </w:r>
    </w:p>
    <w:p w:rsidR="00310394" w:rsidRDefault="00A44653" w:rsidP="00A44653">
      <w:pPr>
        <w:ind w:left="1440" w:firstLine="720"/>
        <w:rPr>
          <w:rFonts w:ascii="Arial" w:hAnsi="Arial" w:cs="Arial"/>
          <w:sz w:val="22"/>
          <w:szCs w:val="22"/>
        </w:rPr>
      </w:pPr>
      <w:proofErr w:type="gramStart"/>
      <w:r>
        <w:rPr>
          <w:rFonts w:ascii="Arial" w:hAnsi="Arial" w:cs="Arial"/>
          <w:sz w:val="22"/>
          <w:szCs w:val="22"/>
        </w:rPr>
        <w:t>b</w:t>
      </w:r>
      <w:r w:rsidR="00310394">
        <w:rPr>
          <w:rFonts w:ascii="Arial" w:hAnsi="Arial" w:cs="Arial"/>
          <w:sz w:val="22"/>
          <w:szCs w:val="22"/>
        </w:rPr>
        <w:t xml:space="preserve">.  </w:t>
      </w:r>
      <w:r w:rsidR="001E0658">
        <w:rPr>
          <w:rFonts w:ascii="Arial" w:hAnsi="Arial" w:cs="Arial"/>
          <w:sz w:val="22"/>
          <w:szCs w:val="22"/>
        </w:rPr>
        <w:t>Sub</w:t>
      </w:r>
      <w:proofErr w:type="gramEnd"/>
      <w:r w:rsidR="001E0658">
        <w:rPr>
          <w:rFonts w:ascii="Arial" w:hAnsi="Arial" w:cs="Arial"/>
          <w:sz w:val="22"/>
          <w:szCs w:val="22"/>
        </w:rPr>
        <w:t>-p</w:t>
      </w:r>
      <w:r>
        <w:rPr>
          <w:rFonts w:ascii="Arial" w:hAnsi="Arial" w:cs="Arial"/>
          <w:sz w:val="22"/>
          <w:szCs w:val="22"/>
        </w:rPr>
        <w:t xml:space="preserve">aragraph </w:t>
      </w:r>
      <w:r w:rsidR="00310394">
        <w:rPr>
          <w:rFonts w:ascii="Arial" w:hAnsi="Arial" w:cs="Arial"/>
          <w:sz w:val="22"/>
          <w:szCs w:val="22"/>
        </w:rPr>
        <w:t>B.6.</w:t>
      </w:r>
      <w:r w:rsidR="008B2B29">
        <w:rPr>
          <w:rFonts w:ascii="Arial" w:hAnsi="Arial" w:cs="Arial"/>
          <w:sz w:val="22"/>
          <w:szCs w:val="22"/>
        </w:rPr>
        <w:t>b</w:t>
      </w:r>
      <w:r w:rsidR="00310394">
        <w:rPr>
          <w:rFonts w:ascii="Arial" w:hAnsi="Arial" w:cs="Arial"/>
          <w:sz w:val="22"/>
          <w:szCs w:val="22"/>
        </w:rPr>
        <w:t>)(4) – A</w:t>
      </w:r>
      <w:r w:rsidR="008B2B29">
        <w:rPr>
          <w:rFonts w:ascii="Arial" w:hAnsi="Arial" w:cs="Arial"/>
          <w:sz w:val="22"/>
          <w:szCs w:val="22"/>
        </w:rPr>
        <w:t xml:space="preserve">mended the sentence to read </w:t>
      </w:r>
      <w:r w:rsidR="00310394">
        <w:rPr>
          <w:rFonts w:ascii="Arial" w:hAnsi="Arial" w:cs="Arial"/>
          <w:sz w:val="22"/>
          <w:szCs w:val="22"/>
        </w:rPr>
        <w:t>that award fee is subject to the Disputes Clause.</w:t>
      </w:r>
    </w:p>
    <w:p w:rsidR="00643241" w:rsidRDefault="00A44653" w:rsidP="00A44653">
      <w:pPr>
        <w:ind w:left="1440" w:firstLine="720"/>
        <w:rPr>
          <w:rFonts w:ascii="Arial" w:hAnsi="Arial" w:cs="Arial"/>
          <w:sz w:val="22"/>
          <w:szCs w:val="22"/>
        </w:rPr>
      </w:pPr>
      <w:r>
        <w:rPr>
          <w:rFonts w:ascii="Arial" w:hAnsi="Arial" w:cs="Arial"/>
          <w:sz w:val="22"/>
          <w:szCs w:val="22"/>
        </w:rPr>
        <w:t xml:space="preserve">c. </w:t>
      </w:r>
      <w:r w:rsidR="00643241">
        <w:rPr>
          <w:rFonts w:ascii="Arial" w:hAnsi="Arial" w:cs="Arial"/>
          <w:sz w:val="22"/>
          <w:szCs w:val="22"/>
        </w:rPr>
        <w:t xml:space="preserve"> </w:t>
      </w:r>
      <w:r w:rsidR="001E0658">
        <w:rPr>
          <w:rFonts w:ascii="Arial" w:hAnsi="Arial" w:cs="Arial"/>
          <w:sz w:val="22"/>
          <w:szCs w:val="22"/>
        </w:rPr>
        <w:t>Sub-p</w:t>
      </w:r>
      <w:r w:rsidR="00EF0C6F">
        <w:rPr>
          <w:rFonts w:ascii="Arial" w:hAnsi="Arial" w:cs="Arial"/>
          <w:sz w:val="22"/>
          <w:szCs w:val="22"/>
        </w:rPr>
        <w:t xml:space="preserve">aragraph </w:t>
      </w:r>
      <w:r w:rsidR="00643241">
        <w:rPr>
          <w:rFonts w:ascii="Arial" w:hAnsi="Arial" w:cs="Arial"/>
          <w:sz w:val="22"/>
          <w:szCs w:val="22"/>
        </w:rPr>
        <w:t xml:space="preserve">B.6.c)(1) –  Consistent with </w:t>
      </w:r>
      <w:r w:rsidR="00237988">
        <w:rPr>
          <w:rFonts w:ascii="Arial" w:hAnsi="Arial" w:cs="Arial"/>
          <w:sz w:val="22"/>
          <w:szCs w:val="22"/>
        </w:rPr>
        <w:t xml:space="preserve">the </w:t>
      </w:r>
      <w:r w:rsidR="001E0658">
        <w:rPr>
          <w:rFonts w:ascii="Arial" w:hAnsi="Arial" w:cs="Arial"/>
          <w:sz w:val="22"/>
          <w:szCs w:val="22"/>
        </w:rPr>
        <w:t xml:space="preserve">above stated change for </w:t>
      </w:r>
      <w:r w:rsidR="00643241">
        <w:rPr>
          <w:rFonts w:ascii="Arial" w:hAnsi="Arial" w:cs="Arial"/>
          <w:sz w:val="22"/>
          <w:szCs w:val="22"/>
        </w:rPr>
        <w:t>Section B CLIN</w:t>
      </w:r>
      <w:r w:rsidR="00643241" w:rsidRPr="00643241">
        <w:rPr>
          <w:rFonts w:ascii="Arial" w:hAnsi="Arial" w:cs="Arial"/>
          <w:sz w:val="22"/>
          <w:szCs w:val="22"/>
        </w:rPr>
        <w:t xml:space="preserve"> </w:t>
      </w:r>
      <w:r w:rsidR="00643241">
        <w:rPr>
          <w:rFonts w:ascii="Arial" w:hAnsi="Arial" w:cs="Arial"/>
          <w:sz w:val="22"/>
          <w:szCs w:val="22"/>
        </w:rPr>
        <w:t xml:space="preserve">XXXX.2, Award Fee, the Government-provided “Max. Award Fee Pool </w:t>
      </w:r>
      <w:proofErr w:type="gramStart"/>
      <w:r w:rsidR="00643241">
        <w:rPr>
          <w:rFonts w:ascii="Arial" w:hAnsi="Arial" w:cs="Arial"/>
          <w:sz w:val="22"/>
          <w:szCs w:val="22"/>
        </w:rPr>
        <w:t>“ amounts</w:t>
      </w:r>
      <w:proofErr w:type="gramEnd"/>
      <w:r w:rsidR="00643241">
        <w:rPr>
          <w:rFonts w:ascii="Arial" w:hAnsi="Arial" w:cs="Arial"/>
          <w:sz w:val="22"/>
          <w:szCs w:val="22"/>
        </w:rPr>
        <w:t xml:space="preserve"> were revised to account for the change in the period of performance.   A CLIN reference column was also added.</w:t>
      </w:r>
    </w:p>
    <w:p w:rsidR="00310394" w:rsidRDefault="00EF0C6F" w:rsidP="00EF0C6F">
      <w:pPr>
        <w:ind w:left="1440" w:firstLine="720"/>
        <w:rPr>
          <w:rFonts w:ascii="Arial" w:hAnsi="Arial" w:cs="Arial"/>
          <w:sz w:val="22"/>
          <w:szCs w:val="22"/>
        </w:rPr>
      </w:pPr>
      <w:proofErr w:type="gramStart"/>
      <w:r>
        <w:rPr>
          <w:rFonts w:ascii="Arial" w:hAnsi="Arial" w:cs="Arial"/>
          <w:sz w:val="22"/>
          <w:szCs w:val="22"/>
        </w:rPr>
        <w:t xml:space="preserve">d.  </w:t>
      </w:r>
      <w:r w:rsidR="00237988">
        <w:rPr>
          <w:rFonts w:ascii="Arial" w:hAnsi="Arial" w:cs="Arial"/>
          <w:sz w:val="22"/>
          <w:szCs w:val="22"/>
        </w:rPr>
        <w:t>Sub</w:t>
      </w:r>
      <w:proofErr w:type="gramEnd"/>
      <w:r w:rsidR="00237988">
        <w:rPr>
          <w:rFonts w:ascii="Arial" w:hAnsi="Arial" w:cs="Arial"/>
          <w:sz w:val="22"/>
          <w:szCs w:val="22"/>
        </w:rPr>
        <w:t>-p</w:t>
      </w:r>
      <w:r>
        <w:rPr>
          <w:rFonts w:ascii="Arial" w:hAnsi="Arial" w:cs="Arial"/>
          <w:sz w:val="22"/>
          <w:szCs w:val="22"/>
        </w:rPr>
        <w:t xml:space="preserve">aragraph </w:t>
      </w:r>
      <w:r w:rsidR="008B2B29">
        <w:rPr>
          <w:rFonts w:ascii="Arial" w:hAnsi="Arial" w:cs="Arial"/>
          <w:sz w:val="22"/>
          <w:szCs w:val="22"/>
        </w:rPr>
        <w:t>B.6.c)(</w:t>
      </w:r>
      <w:r w:rsidR="00643241">
        <w:rPr>
          <w:rFonts w:ascii="Arial" w:hAnsi="Arial" w:cs="Arial"/>
          <w:sz w:val="22"/>
          <w:szCs w:val="22"/>
        </w:rPr>
        <w:t>2</w:t>
      </w:r>
      <w:r w:rsidR="008B2B29">
        <w:rPr>
          <w:rFonts w:ascii="Arial" w:hAnsi="Arial" w:cs="Arial"/>
          <w:sz w:val="22"/>
          <w:szCs w:val="22"/>
        </w:rPr>
        <w:t>) – Deleted th</w:t>
      </w:r>
      <w:r w:rsidR="00643241">
        <w:rPr>
          <w:rFonts w:ascii="Arial" w:hAnsi="Arial" w:cs="Arial"/>
          <w:sz w:val="22"/>
          <w:szCs w:val="22"/>
        </w:rPr>
        <w:t xml:space="preserve">e last </w:t>
      </w:r>
      <w:r w:rsidR="008B2B29">
        <w:rPr>
          <w:rFonts w:ascii="Arial" w:hAnsi="Arial" w:cs="Arial"/>
          <w:sz w:val="22"/>
          <w:szCs w:val="22"/>
        </w:rPr>
        <w:t>sentence</w:t>
      </w:r>
      <w:r w:rsidR="00643241">
        <w:rPr>
          <w:rFonts w:ascii="Arial" w:hAnsi="Arial" w:cs="Arial"/>
          <w:sz w:val="22"/>
          <w:szCs w:val="22"/>
        </w:rPr>
        <w:t xml:space="preserve"> relating to “rolling over unearned award fee”.</w:t>
      </w:r>
    </w:p>
    <w:p w:rsidR="00643241" w:rsidRDefault="00EF0C6F" w:rsidP="00EF0C6F">
      <w:pPr>
        <w:ind w:left="720" w:firstLine="720"/>
        <w:rPr>
          <w:rFonts w:ascii="Arial" w:hAnsi="Arial" w:cs="Arial"/>
          <w:sz w:val="22"/>
          <w:szCs w:val="22"/>
        </w:rPr>
      </w:pPr>
      <w:r>
        <w:rPr>
          <w:rFonts w:ascii="Arial" w:hAnsi="Arial" w:cs="Arial"/>
          <w:sz w:val="22"/>
          <w:szCs w:val="22"/>
        </w:rPr>
        <w:t xml:space="preserve">7.  </w:t>
      </w:r>
      <w:r w:rsidR="00643241">
        <w:rPr>
          <w:rFonts w:ascii="Arial" w:hAnsi="Arial" w:cs="Arial"/>
          <w:sz w:val="22"/>
          <w:szCs w:val="22"/>
        </w:rPr>
        <w:t xml:space="preserve">Paragraph B.9 INDIRECT COSTS was added.  </w:t>
      </w:r>
    </w:p>
    <w:p w:rsidR="00553D69" w:rsidRDefault="00EF0C6F" w:rsidP="00EF0C6F">
      <w:pPr>
        <w:ind w:firstLine="720"/>
        <w:rPr>
          <w:rFonts w:ascii="Arial" w:hAnsi="Arial" w:cs="Arial"/>
          <w:sz w:val="22"/>
          <w:szCs w:val="22"/>
        </w:rPr>
      </w:pPr>
      <w:r>
        <w:rPr>
          <w:rFonts w:ascii="Arial" w:hAnsi="Arial" w:cs="Arial"/>
          <w:sz w:val="22"/>
          <w:szCs w:val="22"/>
        </w:rPr>
        <w:t>B</w:t>
      </w:r>
      <w:r w:rsidR="00643241">
        <w:rPr>
          <w:rFonts w:ascii="Arial" w:hAnsi="Arial" w:cs="Arial"/>
          <w:sz w:val="22"/>
          <w:szCs w:val="22"/>
        </w:rPr>
        <w:t>. Summary of changes for Section C – S</w:t>
      </w:r>
      <w:r w:rsidR="00A44653">
        <w:rPr>
          <w:rFonts w:ascii="Arial" w:hAnsi="Arial" w:cs="Arial"/>
          <w:sz w:val="22"/>
          <w:szCs w:val="22"/>
        </w:rPr>
        <w:t>TA</w:t>
      </w:r>
      <w:r w:rsidR="004C54E4">
        <w:rPr>
          <w:rFonts w:ascii="Arial" w:hAnsi="Arial" w:cs="Arial"/>
          <w:sz w:val="22"/>
          <w:szCs w:val="22"/>
        </w:rPr>
        <w:t>T</w:t>
      </w:r>
      <w:r w:rsidR="00A44653">
        <w:rPr>
          <w:rFonts w:ascii="Arial" w:hAnsi="Arial" w:cs="Arial"/>
          <w:sz w:val="22"/>
          <w:szCs w:val="22"/>
        </w:rPr>
        <w:t>EMENT OF OBJECTIVES</w:t>
      </w:r>
      <w:r w:rsidR="00643241">
        <w:rPr>
          <w:rFonts w:ascii="Arial" w:hAnsi="Arial" w:cs="Arial"/>
          <w:sz w:val="22"/>
          <w:szCs w:val="22"/>
        </w:rPr>
        <w:t xml:space="preserve"> </w:t>
      </w:r>
    </w:p>
    <w:p w:rsidR="00985C83" w:rsidRDefault="004C54E4" w:rsidP="004C54E4">
      <w:pPr>
        <w:ind w:left="1440" w:firstLine="720"/>
        <w:rPr>
          <w:rFonts w:ascii="Arial" w:hAnsi="Arial" w:cs="Arial"/>
          <w:sz w:val="22"/>
          <w:szCs w:val="22"/>
        </w:rPr>
      </w:pPr>
      <w:r>
        <w:rPr>
          <w:rFonts w:ascii="Arial" w:hAnsi="Arial" w:cs="Arial"/>
          <w:sz w:val="22"/>
          <w:szCs w:val="22"/>
        </w:rPr>
        <w:t xml:space="preserve">a.  </w:t>
      </w:r>
      <w:r w:rsidR="00553D69" w:rsidRPr="00925BA4">
        <w:rPr>
          <w:rFonts w:ascii="Arial" w:hAnsi="Arial" w:cs="Arial"/>
          <w:sz w:val="22"/>
          <w:szCs w:val="22"/>
        </w:rPr>
        <w:t>The first paragraph of this section is amended to require provision of transition-in requirements</w:t>
      </w:r>
      <w:r w:rsidR="00553D69">
        <w:rPr>
          <w:rFonts w:ascii="Arial" w:hAnsi="Arial" w:cs="Arial"/>
          <w:sz w:val="22"/>
          <w:szCs w:val="22"/>
        </w:rPr>
        <w:t xml:space="preserve"> (Transition-in Statement of Work located at Section J, Attachment 11). </w:t>
      </w:r>
    </w:p>
    <w:p w:rsidR="00553D69" w:rsidRDefault="004C54E4" w:rsidP="004C54E4">
      <w:pPr>
        <w:ind w:left="1440" w:firstLine="720"/>
        <w:rPr>
          <w:rFonts w:ascii="Arial" w:hAnsi="Arial" w:cs="Arial"/>
          <w:sz w:val="22"/>
          <w:szCs w:val="22"/>
        </w:rPr>
      </w:pPr>
      <w:r>
        <w:rPr>
          <w:rFonts w:ascii="Arial" w:hAnsi="Arial" w:cs="Arial"/>
          <w:sz w:val="22"/>
          <w:szCs w:val="22"/>
        </w:rPr>
        <w:t>b</w:t>
      </w:r>
      <w:r w:rsidR="00553D69">
        <w:rPr>
          <w:rFonts w:ascii="Arial" w:hAnsi="Arial" w:cs="Arial"/>
          <w:sz w:val="22"/>
          <w:szCs w:val="22"/>
        </w:rPr>
        <w:t xml:space="preserve">.  </w:t>
      </w:r>
      <w:r w:rsidR="00237988">
        <w:rPr>
          <w:rFonts w:ascii="Arial" w:hAnsi="Arial" w:cs="Arial"/>
          <w:sz w:val="22"/>
          <w:szCs w:val="22"/>
        </w:rPr>
        <w:t>Sub-p</w:t>
      </w:r>
      <w:r w:rsidR="00553D69" w:rsidRPr="003B7CC2">
        <w:rPr>
          <w:rFonts w:ascii="Arial" w:hAnsi="Arial" w:cs="Arial"/>
          <w:sz w:val="22"/>
          <w:szCs w:val="22"/>
        </w:rPr>
        <w:t xml:space="preserve">aragraph  </w:t>
      </w:r>
      <w:r w:rsidR="00553D69">
        <w:rPr>
          <w:rFonts w:ascii="Arial" w:hAnsi="Arial" w:cs="Arial"/>
          <w:sz w:val="22"/>
          <w:szCs w:val="22"/>
        </w:rPr>
        <w:t xml:space="preserve">C.6.1.1.aa </w:t>
      </w:r>
      <w:r w:rsidR="00553D69" w:rsidRPr="00925BA4">
        <w:rPr>
          <w:rFonts w:ascii="Arial" w:hAnsi="Arial" w:cs="Arial"/>
          <w:sz w:val="22"/>
          <w:szCs w:val="22"/>
        </w:rPr>
        <w:t>is amended to cover both specified projects and program management</w:t>
      </w:r>
      <w:r w:rsidR="00553D69">
        <w:rPr>
          <w:rFonts w:ascii="Arial" w:hAnsi="Arial" w:cs="Arial"/>
          <w:sz w:val="22"/>
          <w:szCs w:val="22"/>
        </w:rPr>
        <w:t>.</w:t>
      </w:r>
    </w:p>
    <w:p w:rsidR="00553D69" w:rsidRDefault="00EF0C6F" w:rsidP="004C54E4">
      <w:pPr>
        <w:ind w:left="720"/>
        <w:rPr>
          <w:rFonts w:ascii="Arial" w:hAnsi="Arial" w:cs="Arial"/>
          <w:sz w:val="22"/>
          <w:szCs w:val="22"/>
        </w:rPr>
      </w:pPr>
      <w:r>
        <w:rPr>
          <w:rFonts w:ascii="Arial" w:hAnsi="Arial" w:cs="Arial"/>
          <w:sz w:val="22"/>
          <w:szCs w:val="22"/>
        </w:rPr>
        <w:t>C</w:t>
      </w:r>
      <w:r w:rsidR="00553D69">
        <w:rPr>
          <w:rFonts w:ascii="Arial" w:hAnsi="Arial" w:cs="Arial"/>
          <w:sz w:val="22"/>
          <w:szCs w:val="22"/>
        </w:rPr>
        <w:t xml:space="preserve">.  Summary of changes for Section F - </w:t>
      </w:r>
      <w:r w:rsidR="00553D69" w:rsidRPr="003B7CC2">
        <w:rPr>
          <w:rFonts w:ascii="Arial" w:hAnsi="Arial" w:cs="Arial"/>
          <w:sz w:val="22"/>
          <w:szCs w:val="22"/>
        </w:rPr>
        <w:t>DELIVERIES AND PERFORMANCE</w:t>
      </w:r>
    </w:p>
    <w:p w:rsidR="00F10165" w:rsidRDefault="00553D69" w:rsidP="00553D69">
      <w:pPr>
        <w:ind w:firstLine="720"/>
        <w:rPr>
          <w:rFonts w:ascii="Arial" w:hAnsi="Arial" w:cs="Arial"/>
          <w:sz w:val="22"/>
          <w:szCs w:val="22"/>
        </w:rPr>
      </w:pPr>
      <w:r>
        <w:rPr>
          <w:rFonts w:ascii="Arial" w:hAnsi="Arial" w:cs="Arial"/>
          <w:sz w:val="22"/>
          <w:szCs w:val="22"/>
        </w:rPr>
        <w:lastRenderedPageBreak/>
        <w:tab/>
        <w:t xml:space="preserve">1.  </w:t>
      </w:r>
      <w:r w:rsidR="00457B60">
        <w:rPr>
          <w:rFonts w:ascii="Arial" w:hAnsi="Arial" w:cs="Arial"/>
          <w:sz w:val="22"/>
          <w:szCs w:val="22"/>
        </w:rPr>
        <w:t xml:space="preserve">Updated relevant period of performance dates as well as the “Due Dates” column for the SCHEDULE OF CONTRACT DELIVERABLES </w:t>
      </w:r>
      <w:r w:rsidR="00457B60" w:rsidRPr="008F021D">
        <w:rPr>
          <w:rFonts w:ascii="Arial" w:hAnsi="Arial" w:cs="Arial"/>
          <w:sz w:val="22"/>
          <w:szCs w:val="22"/>
        </w:rPr>
        <w:t xml:space="preserve">for items </w:t>
      </w:r>
      <w:r w:rsidR="00DB5163" w:rsidRPr="008F021D">
        <w:rPr>
          <w:rFonts w:ascii="Arial" w:hAnsi="Arial" w:cs="Arial"/>
          <w:sz w:val="22"/>
          <w:szCs w:val="22"/>
        </w:rPr>
        <w:t>001</w:t>
      </w:r>
      <w:r w:rsidR="00DB5163">
        <w:rPr>
          <w:rFonts w:ascii="Arial" w:hAnsi="Arial" w:cs="Arial"/>
          <w:sz w:val="22"/>
          <w:szCs w:val="22"/>
        </w:rPr>
        <w:t>, 0</w:t>
      </w:r>
      <w:r w:rsidR="006F2B25">
        <w:rPr>
          <w:rFonts w:ascii="Arial" w:hAnsi="Arial" w:cs="Arial"/>
          <w:sz w:val="22"/>
          <w:szCs w:val="22"/>
        </w:rPr>
        <w:t xml:space="preserve">02, 018, 020, 032a,b,c,d,f,g, 033a,b,d, 034a,b,c,d,e,f,g,h,i,j, </w:t>
      </w:r>
      <w:r w:rsidR="00F10165">
        <w:rPr>
          <w:rFonts w:ascii="Arial" w:hAnsi="Arial" w:cs="Arial"/>
          <w:sz w:val="22"/>
          <w:szCs w:val="22"/>
        </w:rPr>
        <w:t>and 035a,b,c,d,e,f,g.</w:t>
      </w:r>
    </w:p>
    <w:p w:rsidR="0091218E" w:rsidRPr="0091218E" w:rsidRDefault="00F10165" w:rsidP="00553D69">
      <w:pPr>
        <w:ind w:firstLine="720"/>
        <w:rPr>
          <w:rFonts w:ascii="Arial" w:hAnsi="Arial" w:cs="Arial"/>
          <w:sz w:val="22"/>
          <w:szCs w:val="22"/>
        </w:rPr>
      </w:pPr>
      <w:r>
        <w:rPr>
          <w:rFonts w:ascii="Arial" w:hAnsi="Arial" w:cs="Arial"/>
          <w:sz w:val="22"/>
          <w:szCs w:val="22"/>
        </w:rPr>
        <w:tab/>
        <w:t xml:space="preserve">2.  </w:t>
      </w:r>
      <w:r w:rsidR="0091218E">
        <w:rPr>
          <w:rFonts w:ascii="Arial" w:hAnsi="Arial" w:cs="Arial"/>
          <w:sz w:val="22"/>
          <w:szCs w:val="22"/>
        </w:rPr>
        <w:t xml:space="preserve">Amended SCHEDULE OF CONTRACT DELIVERABLES item 020 to reflect that the contractor </w:t>
      </w:r>
      <w:r w:rsidR="0091218E" w:rsidRPr="0091218E">
        <w:rPr>
          <w:rFonts w:ascii="Arial" w:hAnsi="Arial" w:cs="Arial"/>
          <w:sz w:val="22"/>
          <w:szCs w:val="22"/>
        </w:rPr>
        <w:t>will provide an assessment of available tax exemptions for state and local tax that may be applicable to purchases under this contract (consistent with below paragraph H.9 changes)</w:t>
      </w:r>
      <w:r w:rsidR="0091218E">
        <w:rPr>
          <w:rFonts w:ascii="Arial" w:hAnsi="Arial" w:cs="Arial"/>
          <w:sz w:val="22"/>
          <w:szCs w:val="22"/>
        </w:rPr>
        <w:t>.</w:t>
      </w:r>
    </w:p>
    <w:p w:rsidR="00553D69" w:rsidRDefault="0091218E" w:rsidP="00553D69">
      <w:pPr>
        <w:ind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3.  </w:t>
      </w:r>
      <w:r w:rsidR="00F10165">
        <w:rPr>
          <w:rFonts w:ascii="Arial" w:hAnsi="Arial" w:cs="Arial"/>
          <w:sz w:val="22"/>
          <w:szCs w:val="22"/>
        </w:rPr>
        <w:t>Added</w:t>
      </w:r>
      <w:r w:rsidR="006F2B25">
        <w:rPr>
          <w:rFonts w:ascii="Arial" w:hAnsi="Arial" w:cs="Arial"/>
          <w:sz w:val="22"/>
          <w:szCs w:val="22"/>
        </w:rPr>
        <w:t xml:space="preserve"> </w:t>
      </w:r>
      <w:r w:rsidR="00F10165">
        <w:rPr>
          <w:rFonts w:ascii="Arial" w:hAnsi="Arial" w:cs="Arial"/>
          <w:sz w:val="22"/>
          <w:szCs w:val="22"/>
        </w:rPr>
        <w:t xml:space="preserve">SCHEDULE OF CONTRACT DELIVERABLES </w:t>
      </w:r>
      <w:r w:rsidR="00F10165" w:rsidRPr="00F10165">
        <w:rPr>
          <w:rFonts w:ascii="Arial" w:hAnsi="Arial" w:cs="Arial"/>
          <w:sz w:val="22"/>
          <w:szCs w:val="22"/>
        </w:rPr>
        <w:t>items</w:t>
      </w:r>
      <w:r w:rsidR="00EF3252">
        <w:rPr>
          <w:rFonts w:ascii="Arial" w:hAnsi="Arial" w:cs="Arial"/>
          <w:sz w:val="22"/>
          <w:szCs w:val="22"/>
        </w:rPr>
        <w:t xml:space="preserve"> 037, 038, 039, 040, 041, 042, </w:t>
      </w:r>
      <w:r w:rsidR="000D2D1E">
        <w:rPr>
          <w:rFonts w:ascii="Arial" w:hAnsi="Arial" w:cs="Arial"/>
          <w:sz w:val="22"/>
          <w:szCs w:val="22"/>
        </w:rPr>
        <w:t>and</w:t>
      </w:r>
      <w:r w:rsidR="00EF3252">
        <w:rPr>
          <w:rFonts w:ascii="Arial" w:hAnsi="Arial" w:cs="Arial"/>
          <w:sz w:val="22"/>
          <w:szCs w:val="22"/>
        </w:rPr>
        <w:t xml:space="preserve"> 043.</w:t>
      </w:r>
    </w:p>
    <w:p w:rsidR="00DB5163" w:rsidRDefault="00DB5163" w:rsidP="00DB5163">
      <w:pPr>
        <w:ind w:firstLine="720"/>
        <w:rPr>
          <w:rFonts w:ascii="Arial" w:hAnsi="Arial" w:cs="Arial"/>
          <w:sz w:val="22"/>
          <w:szCs w:val="22"/>
        </w:rPr>
      </w:pPr>
      <w:r>
        <w:rPr>
          <w:rFonts w:ascii="Arial" w:hAnsi="Arial" w:cs="Arial"/>
          <w:sz w:val="22"/>
          <w:szCs w:val="22"/>
        </w:rPr>
        <w:tab/>
      </w:r>
      <w:r w:rsidR="0091218E">
        <w:rPr>
          <w:rFonts w:ascii="Arial" w:hAnsi="Arial" w:cs="Arial"/>
          <w:sz w:val="22"/>
          <w:szCs w:val="22"/>
        </w:rPr>
        <w:t>4</w:t>
      </w:r>
      <w:r>
        <w:rPr>
          <w:rFonts w:ascii="Arial" w:hAnsi="Arial" w:cs="Arial"/>
          <w:sz w:val="22"/>
          <w:szCs w:val="22"/>
        </w:rPr>
        <w:t>.  Corrected the “Addressee and Number/type of copies” column for the SCHEDULE OF CONTRACT DELIVERABLES for item 021.</w:t>
      </w:r>
    </w:p>
    <w:p w:rsidR="00457B60" w:rsidRDefault="0091218E" w:rsidP="00DB5163">
      <w:pPr>
        <w:ind w:left="720" w:firstLine="720"/>
        <w:rPr>
          <w:rFonts w:ascii="Arial" w:hAnsi="Arial" w:cs="Arial"/>
          <w:sz w:val="22"/>
          <w:szCs w:val="22"/>
        </w:rPr>
      </w:pPr>
      <w:r>
        <w:rPr>
          <w:rFonts w:ascii="Arial" w:hAnsi="Arial" w:cs="Arial"/>
          <w:sz w:val="22"/>
          <w:szCs w:val="22"/>
        </w:rPr>
        <w:t>5</w:t>
      </w:r>
      <w:r w:rsidR="00457B60">
        <w:rPr>
          <w:rFonts w:ascii="Arial" w:hAnsi="Arial" w:cs="Arial"/>
          <w:sz w:val="22"/>
          <w:szCs w:val="22"/>
        </w:rPr>
        <w:t xml:space="preserve">.  </w:t>
      </w:r>
      <w:r w:rsidR="00237988">
        <w:rPr>
          <w:rFonts w:ascii="Arial" w:hAnsi="Arial" w:cs="Arial"/>
          <w:sz w:val="22"/>
          <w:szCs w:val="22"/>
        </w:rPr>
        <w:t>Sub-p</w:t>
      </w:r>
      <w:r w:rsidR="00DB5163">
        <w:rPr>
          <w:rFonts w:ascii="Arial" w:hAnsi="Arial" w:cs="Arial"/>
          <w:sz w:val="22"/>
          <w:szCs w:val="22"/>
        </w:rPr>
        <w:t>aragraphs F.7.b) and F.7.c)2. w</w:t>
      </w:r>
      <w:r w:rsidR="00237988">
        <w:rPr>
          <w:rFonts w:ascii="Arial" w:hAnsi="Arial" w:cs="Arial"/>
          <w:sz w:val="22"/>
          <w:szCs w:val="22"/>
        </w:rPr>
        <w:t>ere</w:t>
      </w:r>
      <w:r w:rsidR="00DB5163">
        <w:rPr>
          <w:rFonts w:ascii="Arial" w:hAnsi="Arial" w:cs="Arial"/>
          <w:sz w:val="22"/>
          <w:szCs w:val="22"/>
        </w:rPr>
        <w:t xml:space="preserve"> amended at add an e-mail reference specific to deliverable items 040 and 043.</w:t>
      </w:r>
    </w:p>
    <w:p w:rsidR="00EF3252" w:rsidRDefault="00EF0C6F" w:rsidP="00EF3252">
      <w:pPr>
        <w:ind w:firstLine="720"/>
        <w:rPr>
          <w:rFonts w:ascii="Arial" w:hAnsi="Arial" w:cs="Arial"/>
          <w:sz w:val="22"/>
          <w:szCs w:val="22"/>
        </w:rPr>
      </w:pPr>
      <w:r>
        <w:rPr>
          <w:rFonts w:ascii="Arial" w:hAnsi="Arial" w:cs="Arial"/>
          <w:sz w:val="22"/>
          <w:szCs w:val="22"/>
        </w:rPr>
        <w:t>D</w:t>
      </w:r>
      <w:r w:rsidR="00EF3252">
        <w:rPr>
          <w:rFonts w:ascii="Arial" w:hAnsi="Arial" w:cs="Arial"/>
          <w:sz w:val="22"/>
          <w:szCs w:val="22"/>
        </w:rPr>
        <w:t>.  Summary of changes for Section G – CONTRACT ADMINISTRATION DATA</w:t>
      </w:r>
    </w:p>
    <w:p w:rsidR="006F4B31" w:rsidRDefault="00EF3252" w:rsidP="00EF3252">
      <w:pPr>
        <w:ind w:firstLine="720"/>
        <w:rPr>
          <w:rFonts w:ascii="Arial" w:hAnsi="Arial" w:cs="Arial"/>
          <w:sz w:val="22"/>
          <w:szCs w:val="22"/>
        </w:rPr>
      </w:pPr>
      <w:r>
        <w:rPr>
          <w:rFonts w:ascii="Arial" w:hAnsi="Arial" w:cs="Arial"/>
          <w:sz w:val="22"/>
          <w:szCs w:val="22"/>
        </w:rPr>
        <w:tab/>
        <w:t xml:space="preserve">1.  </w:t>
      </w:r>
      <w:r w:rsidR="006F4B31" w:rsidRPr="006F4B31">
        <w:rPr>
          <w:rFonts w:ascii="Arial" w:hAnsi="Arial" w:cs="Arial"/>
          <w:sz w:val="22"/>
          <w:szCs w:val="22"/>
        </w:rPr>
        <w:t>Paragraph G.1 INVOICE REQUIREMENTS</w:t>
      </w:r>
      <w:r w:rsidR="00EF0C6F">
        <w:rPr>
          <w:rFonts w:ascii="Arial" w:hAnsi="Arial" w:cs="Arial"/>
          <w:sz w:val="22"/>
          <w:szCs w:val="22"/>
        </w:rPr>
        <w:t xml:space="preserve"> </w:t>
      </w:r>
      <w:r w:rsidR="006F4B31">
        <w:rPr>
          <w:rFonts w:ascii="Arial" w:hAnsi="Arial" w:cs="Arial"/>
          <w:sz w:val="22"/>
          <w:szCs w:val="22"/>
        </w:rPr>
        <w:t>(first paragraph) is  amended to add payment instructions for SubCLIN 0001.A.</w:t>
      </w:r>
    </w:p>
    <w:p w:rsidR="00A44653" w:rsidRDefault="00EF0C6F" w:rsidP="00A44653">
      <w:pPr>
        <w:ind w:firstLine="720"/>
        <w:rPr>
          <w:rFonts w:ascii="Arial" w:hAnsi="Arial" w:cs="Arial"/>
          <w:sz w:val="22"/>
          <w:szCs w:val="22"/>
        </w:rPr>
      </w:pPr>
      <w:r>
        <w:rPr>
          <w:rFonts w:ascii="Arial" w:hAnsi="Arial" w:cs="Arial"/>
          <w:sz w:val="22"/>
          <w:szCs w:val="22"/>
        </w:rPr>
        <w:t>E</w:t>
      </w:r>
      <w:r w:rsidR="00A44653">
        <w:rPr>
          <w:rFonts w:ascii="Arial" w:hAnsi="Arial" w:cs="Arial"/>
          <w:sz w:val="22"/>
          <w:szCs w:val="22"/>
        </w:rPr>
        <w:t xml:space="preserve">.  Summary of changes for Section H </w:t>
      </w:r>
      <w:r>
        <w:rPr>
          <w:rFonts w:ascii="Arial" w:hAnsi="Arial" w:cs="Arial"/>
          <w:sz w:val="22"/>
          <w:szCs w:val="22"/>
        </w:rPr>
        <w:t>–</w:t>
      </w:r>
      <w:r w:rsidR="00A44653">
        <w:rPr>
          <w:rFonts w:ascii="Arial" w:hAnsi="Arial" w:cs="Arial"/>
          <w:sz w:val="22"/>
          <w:szCs w:val="22"/>
        </w:rPr>
        <w:t xml:space="preserve"> </w:t>
      </w:r>
      <w:r w:rsidRPr="00EF0C6F">
        <w:rPr>
          <w:rFonts w:ascii="Arial" w:hAnsi="Arial" w:cs="Arial"/>
          <w:sz w:val="22"/>
          <w:szCs w:val="22"/>
        </w:rPr>
        <w:t>SPECIAL CONTRACT REQUIREMENTS</w:t>
      </w:r>
    </w:p>
    <w:p w:rsidR="00EF0C6F" w:rsidRDefault="00EF0C6F" w:rsidP="00A44653">
      <w:pPr>
        <w:ind w:firstLine="720"/>
        <w:rPr>
          <w:rFonts w:ascii="Arial" w:hAnsi="Arial" w:cs="Arial"/>
          <w:sz w:val="22"/>
          <w:szCs w:val="22"/>
        </w:rPr>
      </w:pPr>
      <w:r>
        <w:rPr>
          <w:rFonts w:ascii="Arial" w:hAnsi="Arial" w:cs="Arial"/>
          <w:sz w:val="22"/>
          <w:szCs w:val="22"/>
        </w:rPr>
        <w:tab/>
        <w:t xml:space="preserve">1.  Paragraph </w:t>
      </w:r>
      <w:r w:rsidRPr="00EF0C6F">
        <w:rPr>
          <w:rFonts w:ascii="Arial" w:hAnsi="Arial" w:cs="Arial"/>
          <w:sz w:val="22"/>
          <w:szCs w:val="22"/>
        </w:rPr>
        <w:t>H.9 STATE AND LOCAL SALES TAXES</w:t>
      </w:r>
      <w:r>
        <w:rPr>
          <w:rFonts w:ascii="Arial" w:hAnsi="Arial" w:cs="Arial"/>
          <w:sz w:val="22"/>
          <w:szCs w:val="22"/>
        </w:rPr>
        <w:t xml:space="preserve"> is amended.</w:t>
      </w:r>
    </w:p>
    <w:p w:rsidR="00EF0C6F" w:rsidRPr="00EF0C6F" w:rsidRDefault="00EF0C6F" w:rsidP="00EF0C6F">
      <w:pPr>
        <w:tabs>
          <w:tab w:val="left" w:pos="720"/>
        </w:tabs>
        <w:rPr>
          <w:rFonts w:ascii="Arial" w:hAnsi="Arial" w:cs="Arial"/>
          <w:sz w:val="22"/>
          <w:szCs w:val="22"/>
        </w:rPr>
      </w:pPr>
      <w:r>
        <w:rPr>
          <w:rFonts w:ascii="Arial" w:hAnsi="Arial" w:cs="Arial"/>
          <w:sz w:val="22"/>
          <w:szCs w:val="22"/>
        </w:rPr>
        <w:tab/>
      </w:r>
      <w:r>
        <w:rPr>
          <w:rFonts w:ascii="Arial" w:hAnsi="Arial" w:cs="Arial"/>
          <w:sz w:val="22"/>
          <w:szCs w:val="22"/>
        </w:rPr>
        <w:tab/>
        <w:t>2</w:t>
      </w:r>
      <w:r w:rsidRPr="00EF0C6F">
        <w:rPr>
          <w:rFonts w:ascii="Arial" w:hAnsi="Arial" w:cs="Arial"/>
          <w:sz w:val="22"/>
          <w:szCs w:val="22"/>
        </w:rPr>
        <w:t xml:space="preserve">.  </w:t>
      </w:r>
      <w:r w:rsidRPr="00EF0C6F">
        <w:rPr>
          <w:rFonts w:ascii="Arial" w:hAnsi="Arial" w:cs="Arial"/>
          <w:bCs/>
          <w:sz w:val="22"/>
          <w:szCs w:val="22"/>
        </w:rPr>
        <w:t xml:space="preserve">Paragraph H.14 GOVERNMENT FURNISHED OFFICE SPACE, </w:t>
      </w:r>
    </w:p>
    <w:p w:rsidR="00EF0C6F" w:rsidRDefault="00EF0C6F" w:rsidP="00EF0C6F">
      <w:pPr>
        <w:ind w:firstLine="720"/>
        <w:rPr>
          <w:rFonts w:ascii="Arial" w:hAnsi="Arial" w:cs="Arial"/>
          <w:bCs/>
          <w:sz w:val="22"/>
          <w:szCs w:val="22"/>
        </w:rPr>
      </w:pPr>
      <w:r w:rsidRPr="00EF0C6F">
        <w:rPr>
          <w:rFonts w:ascii="Arial" w:hAnsi="Arial" w:cs="Arial"/>
          <w:bCs/>
          <w:sz w:val="22"/>
          <w:szCs w:val="22"/>
        </w:rPr>
        <w:t>FURNISHINGS, AND SERVICES, sub</w:t>
      </w:r>
      <w:r w:rsidR="005C3322">
        <w:rPr>
          <w:rFonts w:ascii="Arial" w:hAnsi="Arial" w:cs="Arial"/>
          <w:bCs/>
          <w:sz w:val="22"/>
          <w:szCs w:val="22"/>
        </w:rPr>
        <w:t>-</w:t>
      </w:r>
      <w:r w:rsidRPr="00EF0C6F">
        <w:rPr>
          <w:rFonts w:ascii="Arial" w:hAnsi="Arial" w:cs="Arial"/>
          <w:bCs/>
          <w:sz w:val="22"/>
          <w:szCs w:val="22"/>
        </w:rPr>
        <w:t>paragraph b) is amended</w:t>
      </w:r>
      <w:r w:rsidR="005C3322" w:rsidRPr="005C3322">
        <w:rPr>
          <w:rFonts w:ascii="Arial" w:hAnsi="Arial" w:cs="Arial"/>
          <w:bCs/>
          <w:sz w:val="22"/>
          <w:szCs w:val="22"/>
        </w:rPr>
        <w:t xml:space="preserve"> </w:t>
      </w:r>
      <w:r w:rsidR="005C3322">
        <w:rPr>
          <w:rFonts w:ascii="Arial" w:hAnsi="Arial" w:cs="Arial"/>
          <w:bCs/>
          <w:sz w:val="22"/>
          <w:szCs w:val="22"/>
        </w:rPr>
        <w:t xml:space="preserve">to clarify the introductory sentence and to delete </w:t>
      </w:r>
      <w:r w:rsidR="00237988">
        <w:rPr>
          <w:rFonts w:ascii="Arial" w:hAnsi="Arial" w:cs="Arial"/>
          <w:bCs/>
          <w:sz w:val="22"/>
          <w:szCs w:val="22"/>
        </w:rPr>
        <w:t>sub-</w:t>
      </w:r>
      <w:r w:rsidR="005C3322">
        <w:rPr>
          <w:rFonts w:ascii="Arial" w:hAnsi="Arial" w:cs="Arial"/>
          <w:bCs/>
          <w:sz w:val="22"/>
          <w:szCs w:val="22"/>
        </w:rPr>
        <w:t>paragraph (7).</w:t>
      </w:r>
    </w:p>
    <w:p w:rsidR="005C3322" w:rsidRDefault="005C3322" w:rsidP="00EF0C6F">
      <w:pPr>
        <w:ind w:firstLine="720"/>
        <w:rPr>
          <w:rFonts w:ascii="Arial" w:hAnsi="Arial" w:cs="Arial"/>
          <w:sz w:val="22"/>
          <w:szCs w:val="22"/>
        </w:rPr>
      </w:pPr>
      <w:r>
        <w:rPr>
          <w:rFonts w:ascii="Arial" w:hAnsi="Arial" w:cs="Arial"/>
          <w:bCs/>
          <w:sz w:val="22"/>
          <w:szCs w:val="22"/>
        </w:rPr>
        <w:tab/>
      </w:r>
      <w:r w:rsidRPr="00E22190">
        <w:rPr>
          <w:rFonts w:ascii="Arial" w:hAnsi="Arial" w:cs="Arial"/>
          <w:bCs/>
          <w:sz w:val="22"/>
          <w:szCs w:val="22"/>
        </w:rPr>
        <w:t xml:space="preserve">3. </w:t>
      </w:r>
      <w:r w:rsidR="00E22190">
        <w:rPr>
          <w:rFonts w:ascii="Arial" w:hAnsi="Arial" w:cs="Arial"/>
          <w:bCs/>
          <w:sz w:val="22"/>
          <w:szCs w:val="22"/>
        </w:rPr>
        <w:t xml:space="preserve">Paragraph </w:t>
      </w:r>
      <w:r w:rsidRPr="00E22190">
        <w:rPr>
          <w:rFonts w:ascii="Arial" w:hAnsi="Arial" w:cs="Arial"/>
          <w:bCs/>
          <w:sz w:val="22"/>
          <w:szCs w:val="22"/>
        </w:rPr>
        <w:t xml:space="preserve"> </w:t>
      </w:r>
      <w:r w:rsidR="00E22190" w:rsidRPr="00E22190">
        <w:rPr>
          <w:rFonts w:ascii="Arial" w:hAnsi="Arial" w:cs="Arial"/>
          <w:sz w:val="22"/>
          <w:szCs w:val="22"/>
        </w:rPr>
        <w:t>H18.  INSURANCE</w:t>
      </w:r>
      <w:r w:rsidR="00E22190" w:rsidRPr="00E22190">
        <w:rPr>
          <w:rFonts w:ascii="Arial" w:hAnsi="Arial" w:cs="Arial"/>
          <w:i/>
          <w:sz w:val="22"/>
          <w:szCs w:val="22"/>
        </w:rPr>
        <w:t xml:space="preserve"> </w:t>
      </w:r>
      <w:r w:rsidR="00E22190" w:rsidRPr="00E22190">
        <w:rPr>
          <w:rFonts w:ascii="Arial" w:hAnsi="Arial" w:cs="Arial"/>
          <w:sz w:val="22"/>
          <w:szCs w:val="22"/>
        </w:rPr>
        <w:t>REQUIREMENTS (Sep 2008) is replaced in its entirety.</w:t>
      </w:r>
    </w:p>
    <w:p w:rsidR="00632A37" w:rsidRPr="00632A37" w:rsidRDefault="00632A37" w:rsidP="00632A37">
      <w:pPr>
        <w:ind w:left="1080" w:firstLine="360"/>
        <w:rPr>
          <w:rFonts w:ascii="Arial" w:hAnsi="Arial" w:cs="Arial"/>
          <w:bCs/>
          <w:sz w:val="22"/>
          <w:szCs w:val="22"/>
        </w:rPr>
      </w:pPr>
      <w:r>
        <w:rPr>
          <w:rFonts w:ascii="Arial" w:hAnsi="Arial" w:cs="Arial"/>
          <w:sz w:val="22"/>
          <w:szCs w:val="22"/>
        </w:rPr>
        <w:t xml:space="preserve">4.  </w:t>
      </w:r>
      <w:r w:rsidRPr="00632A37">
        <w:rPr>
          <w:rFonts w:ascii="Arial" w:hAnsi="Arial" w:cs="Arial"/>
          <w:sz w:val="22"/>
          <w:szCs w:val="22"/>
        </w:rPr>
        <w:t xml:space="preserve">Paragraph H.29 SECURITY REQUIREMENTS AND ACCESS TO </w:t>
      </w:r>
    </w:p>
    <w:p w:rsidR="00632A37" w:rsidRDefault="00632A37" w:rsidP="00632A37">
      <w:pPr>
        <w:ind w:firstLine="720"/>
        <w:rPr>
          <w:rFonts w:ascii="Arial" w:hAnsi="Arial" w:cs="Arial"/>
          <w:sz w:val="22"/>
          <w:szCs w:val="22"/>
        </w:rPr>
      </w:pPr>
      <w:r w:rsidRPr="00632A37">
        <w:rPr>
          <w:rFonts w:ascii="Arial" w:hAnsi="Arial" w:cs="Arial"/>
          <w:sz w:val="22"/>
          <w:szCs w:val="22"/>
        </w:rPr>
        <w:t xml:space="preserve">NATIONAL SCIENCE FOUNDATION UNITED STATES ANTARCTIC PROGRAM (USAP) FACILITIES AND UNCLASSIFIED INFORMATION </w:t>
      </w:r>
      <w:r w:rsidR="00BC5AA5">
        <w:rPr>
          <w:rFonts w:ascii="Arial" w:hAnsi="Arial" w:cs="Arial"/>
          <w:sz w:val="22"/>
          <w:szCs w:val="22"/>
        </w:rPr>
        <w:t xml:space="preserve">TECHNOLOGY RESOURCES (Aug </w:t>
      </w:r>
      <w:r w:rsidR="00BC5AA5" w:rsidRPr="00BC5AA5">
        <w:rPr>
          <w:rFonts w:ascii="Arial" w:hAnsi="Arial" w:cs="Arial"/>
          <w:sz w:val="22"/>
          <w:szCs w:val="22"/>
        </w:rPr>
        <w:t>2008)</w:t>
      </w:r>
      <w:r w:rsidRPr="00BC5AA5">
        <w:rPr>
          <w:rFonts w:ascii="Arial" w:hAnsi="Arial" w:cs="Arial"/>
          <w:sz w:val="22"/>
          <w:szCs w:val="22"/>
        </w:rPr>
        <w:t>, sub-paragraph</w:t>
      </w:r>
      <w:r w:rsidRPr="00632A37">
        <w:rPr>
          <w:rFonts w:ascii="Arial" w:hAnsi="Arial" w:cs="Arial"/>
          <w:sz w:val="22"/>
          <w:szCs w:val="22"/>
        </w:rPr>
        <w:t xml:space="preserve"> c)1)(c)</w:t>
      </w:r>
      <w:r>
        <w:rPr>
          <w:rFonts w:ascii="Arial" w:hAnsi="Arial" w:cs="Arial"/>
          <w:sz w:val="22"/>
          <w:szCs w:val="22"/>
        </w:rPr>
        <w:t xml:space="preserve"> is amended to be consistent with deliverable Section F.7</w:t>
      </w:r>
      <w:r w:rsidRPr="00632A37">
        <w:rPr>
          <w:rFonts w:ascii="Arial" w:hAnsi="Arial" w:cs="Arial"/>
          <w:sz w:val="22"/>
          <w:szCs w:val="22"/>
        </w:rPr>
        <w:t xml:space="preserve"> </w:t>
      </w:r>
      <w:r>
        <w:rPr>
          <w:rFonts w:ascii="Arial" w:hAnsi="Arial" w:cs="Arial"/>
          <w:sz w:val="22"/>
          <w:szCs w:val="22"/>
        </w:rPr>
        <w:t>item 035f.</w:t>
      </w:r>
    </w:p>
    <w:p w:rsidR="00632A37" w:rsidRDefault="00632A37" w:rsidP="00632A37">
      <w:pPr>
        <w:ind w:firstLine="720"/>
        <w:rPr>
          <w:rFonts w:ascii="Arial" w:hAnsi="Arial" w:cs="Arial"/>
          <w:sz w:val="22"/>
          <w:szCs w:val="22"/>
        </w:rPr>
      </w:pPr>
      <w:r>
        <w:rPr>
          <w:rFonts w:ascii="Arial" w:hAnsi="Arial" w:cs="Arial"/>
          <w:sz w:val="22"/>
          <w:szCs w:val="22"/>
        </w:rPr>
        <w:t xml:space="preserve">F.  Summary of changes for Section I - </w:t>
      </w:r>
      <w:r w:rsidRPr="00632A37">
        <w:rPr>
          <w:rFonts w:ascii="Arial" w:hAnsi="Arial" w:cs="Arial"/>
          <w:sz w:val="22"/>
          <w:szCs w:val="22"/>
        </w:rPr>
        <w:t xml:space="preserve">CONTRACT CLAUSES </w:t>
      </w:r>
    </w:p>
    <w:p w:rsidR="00DE53BF" w:rsidRDefault="00632A37" w:rsidP="00632A37">
      <w:pPr>
        <w:ind w:firstLine="720"/>
        <w:rPr>
          <w:rFonts w:ascii="Arial" w:hAnsi="Arial" w:cs="Arial"/>
          <w:sz w:val="22"/>
          <w:szCs w:val="22"/>
        </w:rPr>
      </w:pPr>
      <w:r>
        <w:rPr>
          <w:rFonts w:ascii="Arial" w:hAnsi="Arial" w:cs="Arial"/>
          <w:sz w:val="22"/>
          <w:szCs w:val="22"/>
        </w:rPr>
        <w:tab/>
        <w:t xml:space="preserve">1.  </w:t>
      </w:r>
      <w:r w:rsidR="00DE53BF">
        <w:rPr>
          <w:rFonts w:ascii="Arial" w:hAnsi="Arial" w:cs="Arial"/>
          <w:sz w:val="22"/>
          <w:szCs w:val="22"/>
        </w:rPr>
        <w:t xml:space="preserve">Paragraph I.3 adds </w:t>
      </w:r>
      <w:r w:rsidR="00354902">
        <w:rPr>
          <w:rFonts w:ascii="Arial" w:hAnsi="Arial" w:cs="Arial"/>
          <w:sz w:val="22"/>
          <w:szCs w:val="22"/>
        </w:rPr>
        <w:t xml:space="preserve">Clauses </w:t>
      </w:r>
      <w:r w:rsidR="009F6A71">
        <w:rPr>
          <w:rFonts w:ascii="Arial" w:hAnsi="Arial" w:cs="Arial"/>
          <w:sz w:val="22"/>
          <w:szCs w:val="22"/>
        </w:rPr>
        <w:t xml:space="preserve">52.208-8, </w:t>
      </w:r>
      <w:r w:rsidR="00354902">
        <w:rPr>
          <w:rFonts w:ascii="Arial" w:hAnsi="Arial" w:cs="Arial"/>
          <w:sz w:val="22"/>
          <w:szCs w:val="22"/>
        </w:rPr>
        <w:t>52.222-54 and 52.246-25</w:t>
      </w:r>
      <w:r w:rsidR="00DE53BF">
        <w:rPr>
          <w:rFonts w:ascii="Arial" w:hAnsi="Arial" w:cs="Arial"/>
          <w:sz w:val="22"/>
          <w:szCs w:val="22"/>
        </w:rPr>
        <w:t>;</w:t>
      </w:r>
    </w:p>
    <w:p w:rsidR="00632A37" w:rsidRDefault="00DE53BF" w:rsidP="00DE53BF">
      <w:pPr>
        <w:ind w:left="720"/>
        <w:rPr>
          <w:rFonts w:ascii="Arial" w:hAnsi="Arial" w:cs="Arial"/>
          <w:sz w:val="22"/>
          <w:szCs w:val="22"/>
        </w:rPr>
      </w:pPr>
      <w:r>
        <w:rPr>
          <w:rFonts w:ascii="Arial" w:hAnsi="Arial" w:cs="Arial"/>
          <w:sz w:val="22"/>
          <w:szCs w:val="22"/>
        </w:rPr>
        <w:t xml:space="preserve">deletes </w:t>
      </w:r>
      <w:r w:rsidR="00354902">
        <w:rPr>
          <w:rFonts w:ascii="Arial" w:hAnsi="Arial" w:cs="Arial"/>
          <w:sz w:val="22"/>
          <w:szCs w:val="22"/>
        </w:rPr>
        <w:t xml:space="preserve"> </w:t>
      </w:r>
      <w:r>
        <w:rPr>
          <w:rFonts w:ascii="Arial" w:hAnsi="Arial" w:cs="Arial"/>
          <w:sz w:val="22"/>
          <w:szCs w:val="22"/>
        </w:rPr>
        <w:t xml:space="preserve">Clauses </w:t>
      </w:r>
      <w:r w:rsidRPr="003E633C">
        <w:rPr>
          <w:rFonts w:ascii="Arial" w:hAnsi="Arial" w:cs="Arial"/>
          <w:sz w:val="22"/>
          <w:szCs w:val="22"/>
        </w:rPr>
        <w:t xml:space="preserve">52.216-16 </w:t>
      </w:r>
      <w:r w:rsidRPr="00D51EE2">
        <w:rPr>
          <w:rFonts w:ascii="Arial" w:hAnsi="Arial" w:cs="Arial"/>
          <w:sz w:val="22"/>
          <w:szCs w:val="22"/>
        </w:rPr>
        <w:t>52.225-5</w:t>
      </w:r>
      <w:r>
        <w:rPr>
          <w:rFonts w:ascii="Arial" w:hAnsi="Arial" w:cs="Arial"/>
          <w:sz w:val="22"/>
          <w:szCs w:val="22"/>
        </w:rPr>
        <w:t>,</w:t>
      </w:r>
      <w:r w:rsidRPr="00DE53BF">
        <w:rPr>
          <w:rFonts w:ascii="Arial" w:hAnsi="Arial" w:cs="Arial"/>
          <w:sz w:val="22"/>
          <w:szCs w:val="22"/>
        </w:rPr>
        <w:t xml:space="preserve"> </w:t>
      </w:r>
      <w:r>
        <w:rPr>
          <w:rFonts w:ascii="Arial" w:hAnsi="Arial" w:cs="Arial"/>
          <w:sz w:val="22"/>
          <w:szCs w:val="22"/>
        </w:rPr>
        <w:t>52.225-13, and 52.246-23; and, updates  the d</w:t>
      </w:r>
      <w:r w:rsidR="00354902">
        <w:rPr>
          <w:rFonts w:ascii="Arial" w:hAnsi="Arial" w:cs="Arial"/>
          <w:sz w:val="22"/>
          <w:szCs w:val="22"/>
        </w:rPr>
        <w:t xml:space="preserve">ates of </w:t>
      </w:r>
      <w:r>
        <w:rPr>
          <w:rFonts w:ascii="Arial" w:hAnsi="Arial" w:cs="Arial"/>
          <w:sz w:val="22"/>
          <w:szCs w:val="22"/>
        </w:rPr>
        <w:t xml:space="preserve">the </w:t>
      </w:r>
      <w:r w:rsidR="00354902">
        <w:rPr>
          <w:rFonts w:ascii="Arial" w:hAnsi="Arial" w:cs="Arial"/>
          <w:sz w:val="22"/>
          <w:szCs w:val="22"/>
        </w:rPr>
        <w:t>other indicated clauses.</w:t>
      </w:r>
      <w:r w:rsidR="00632A37">
        <w:rPr>
          <w:rFonts w:ascii="Arial" w:hAnsi="Arial" w:cs="Arial"/>
          <w:sz w:val="22"/>
          <w:szCs w:val="22"/>
        </w:rPr>
        <w:t xml:space="preserve"> </w:t>
      </w:r>
      <w:r w:rsidR="00632A37" w:rsidRPr="00632A37">
        <w:rPr>
          <w:rFonts w:ascii="Arial" w:hAnsi="Arial" w:cs="Arial"/>
          <w:sz w:val="22"/>
          <w:szCs w:val="22"/>
        </w:rPr>
        <w:t xml:space="preserve"> </w:t>
      </w:r>
    </w:p>
    <w:p w:rsidR="0046201A" w:rsidRDefault="00DE53BF" w:rsidP="00354902">
      <w:pPr>
        <w:ind w:left="720" w:firstLine="720"/>
        <w:rPr>
          <w:rFonts w:ascii="Arial" w:hAnsi="Arial" w:cs="Arial"/>
          <w:sz w:val="22"/>
          <w:szCs w:val="22"/>
        </w:rPr>
      </w:pPr>
      <w:r>
        <w:rPr>
          <w:rFonts w:ascii="Arial" w:hAnsi="Arial" w:cs="Arial"/>
          <w:sz w:val="22"/>
          <w:szCs w:val="22"/>
        </w:rPr>
        <w:t>2</w:t>
      </w:r>
      <w:r w:rsidR="0046201A">
        <w:rPr>
          <w:rFonts w:ascii="Arial" w:hAnsi="Arial" w:cs="Arial"/>
          <w:sz w:val="22"/>
          <w:szCs w:val="22"/>
        </w:rPr>
        <w:t>.  Paragraph I.6 and I.9 are deleted and replaced with “Reserved”.</w:t>
      </w:r>
    </w:p>
    <w:p w:rsidR="004E433D" w:rsidRDefault="00DE53BF" w:rsidP="00DC13E7">
      <w:pPr>
        <w:pStyle w:val="BodyText"/>
        <w:ind w:left="720" w:firstLine="720"/>
        <w:rPr>
          <w:rFonts w:ascii="Arial" w:hAnsi="Arial" w:cs="Arial"/>
          <w:sz w:val="22"/>
          <w:szCs w:val="22"/>
        </w:rPr>
      </w:pPr>
      <w:r>
        <w:rPr>
          <w:rFonts w:ascii="Arial" w:hAnsi="Arial" w:cs="Arial"/>
          <w:sz w:val="22"/>
          <w:szCs w:val="22"/>
        </w:rPr>
        <w:t>3</w:t>
      </w:r>
      <w:r w:rsidR="0046201A" w:rsidRPr="0046201A">
        <w:rPr>
          <w:rFonts w:ascii="Arial" w:hAnsi="Arial" w:cs="Arial"/>
          <w:sz w:val="22"/>
          <w:szCs w:val="22"/>
        </w:rPr>
        <w:t xml:space="preserve">. </w:t>
      </w:r>
      <w:r w:rsidR="004E433D">
        <w:rPr>
          <w:rFonts w:ascii="Arial" w:hAnsi="Arial" w:cs="Arial"/>
          <w:sz w:val="22"/>
          <w:szCs w:val="22"/>
        </w:rPr>
        <w:t xml:space="preserve"> Paragraph I.7, sub-paragraph (a) is amended.</w:t>
      </w:r>
    </w:p>
    <w:p w:rsidR="0046201A" w:rsidRDefault="004E433D" w:rsidP="00DC13E7">
      <w:pPr>
        <w:pStyle w:val="BodyText"/>
        <w:ind w:left="720" w:firstLine="720"/>
        <w:rPr>
          <w:rFonts w:ascii="Arial" w:hAnsi="Arial" w:cs="Arial"/>
          <w:sz w:val="22"/>
          <w:szCs w:val="22"/>
        </w:rPr>
      </w:pPr>
      <w:r>
        <w:rPr>
          <w:rFonts w:ascii="Arial" w:hAnsi="Arial" w:cs="Arial"/>
          <w:sz w:val="22"/>
          <w:szCs w:val="22"/>
        </w:rPr>
        <w:t xml:space="preserve">4. </w:t>
      </w:r>
      <w:r w:rsidR="0046201A" w:rsidRPr="0046201A">
        <w:rPr>
          <w:rFonts w:ascii="Arial" w:hAnsi="Arial" w:cs="Arial"/>
          <w:sz w:val="22"/>
          <w:szCs w:val="22"/>
        </w:rPr>
        <w:t xml:space="preserve"> Paragraph I.8 is deleted and replaced with FAR 52.223-9</w:t>
      </w:r>
      <w:r w:rsidR="0046201A">
        <w:rPr>
          <w:rFonts w:ascii="Arial" w:hAnsi="Arial" w:cs="Arial"/>
          <w:sz w:val="22"/>
          <w:szCs w:val="22"/>
        </w:rPr>
        <w:t>.</w:t>
      </w:r>
    </w:p>
    <w:p w:rsidR="0046201A" w:rsidRDefault="0046201A" w:rsidP="0046201A">
      <w:pPr>
        <w:pStyle w:val="BodyText"/>
        <w:ind w:left="720"/>
        <w:rPr>
          <w:rFonts w:ascii="Arial" w:hAnsi="Arial" w:cs="Arial"/>
          <w:sz w:val="22"/>
          <w:szCs w:val="22"/>
        </w:rPr>
      </w:pPr>
      <w:r>
        <w:rPr>
          <w:rFonts w:ascii="Arial" w:hAnsi="Arial" w:cs="Arial"/>
          <w:sz w:val="22"/>
          <w:szCs w:val="22"/>
        </w:rPr>
        <w:t xml:space="preserve">G.  Summary of changes for Section </w:t>
      </w:r>
      <w:r w:rsidRPr="00D51EE2">
        <w:rPr>
          <w:rFonts w:ascii="Arial" w:hAnsi="Arial" w:cs="Arial"/>
          <w:sz w:val="22"/>
          <w:szCs w:val="22"/>
        </w:rPr>
        <w:t>J – LIST OF ATTACHMENTS</w:t>
      </w:r>
    </w:p>
    <w:p w:rsidR="00DC13E7" w:rsidRDefault="00DC13E7" w:rsidP="0046201A">
      <w:pPr>
        <w:pStyle w:val="BodyText"/>
        <w:ind w:left="720"/>
        <w:rPr>
          <w:rFonts w:ascii="Arial" w:hAnsi="Arial" w:cs="Arial"/>
          <w:sz w:val="22"/>
          <w:szCs w:val="22"/>
        </w:rPr>
      </w:pPr>
      <w:r>
        <w:rPr>
          <w:rFonts w:ascii="Arial" w:hAnsi="Arial" w:cs="Arial"/>
          <w:sz w:val="22"/>
          <w:szCs w:val="22"/>
        </w:rPr>
        <w:tab/>
        <w:t>1.  Attachments 3, 4, and 5 provide updated links for the most current versions of these attachments.</w:t>
      </w:r>
    </w:p>
    <w:p w:rsidR="00DC13E7" w:rsidRDefault="00DC13E7" w:rsidP="0046201A">
      <w:pPr>
        <w:pStyle w:val="BodyText"/>
        <w:ind w:left="720"/>
        <w:rPr>
          <w:rFonts w:ascii="Arial" w:hAnsi="Arial" w:cs="Arial"/>
          <w:sz w:val="22"/>
          <w:szCs w:val="22"/>
        </w:rPr>
      </w:pPr>
      <w:r>
        <w:rPr>
          <w:rFonts w:ascii="Arial" w:hAnsi="Arial" w:cs="Arial"/>
          <w:sz w:val="22"/>
          <w:szCs w:val="22"/>
        </w:rPr>
        <w:tab/>
        <w:t xml:space="preserve">2.  Attachment 7 </w:t>
      </w:r>
      <w:r w:rsidR="004809DB">
        <w:rPr>
          <w:rFonts w:ascii="Arial" w:hAnsi="Arial" w:cs="Arial"/>
          <w:sz w:val="22"/>
          <w:szCs w:val="22"/>
        </w:rPr>
        <w:t xml:space="preserve">provides an </w:t>
      </w:r>
      <w:r>
        <w:rPr>
          <w:rFonts w:ascii="Arial" w:hAnsi="Arial" w:cs="Arial"/>
          <w:sz w:val="22"/>
          <w:szCs w:val="22"/>
        </w:rPr>
        <w:t>update</w:t>
      </w:r>
      <w:r w:rsidR="004809DB">
        <w:rPr>
          <w:rFonts w:ascii="Arial" w:hAnsi="Arial" w:cs="Arial"/>
          <w:sz w:val="22"/>
          <w:szCs w:val="22"/>
        </w:rPr>
        <w:t>d a</w:t>
      </w:r>
      <w:r w:rsidR="004809DB" w:rsidRPr="005F30EE">
        <w:rPr>
          <w:rFonts w:ascii="Arial" w:hAnsi="Arial" w:cs="Arial"/>
          <w:sz w:val="22"/>
          <w:szCs w:val="22"/>
        </w:rPr>
        <w:t xml:space="preserve">ssignable </w:t>
      </w:r>
      <w:r w:rsidR="004809DB">
        <w:rPr>
          <w:rFonts w:ascii="Arial" w:hAnsi="Arial" w:cs="Arial"/>
          <w:sz w:val="22"/>
          <w:szCs w:val="22"/>
        </w:rPr>
        <w:t>s</w:t>
      </w:r>
      <w:r w:rsidR="004809DB" w:rsidRPr="005F30EE">
        <w:rPr>
          <w:rFonts w:ascii="Arial" w:hAnsi="Arial" w:cs="Arial"/>
          <w:sz w:val="22"/>
          <w:szCs w:val="22"/>
        </w:rPr>
        <w:t xml:space="preserve">ubcontracts, </w:t>
      </w:r>
      <w:r w:rsidR="004809DB">
        <w:rPr>
          <w:rFonts w:ascii="Arial" w:hAnsi="Arial" w:cs="Arial"/>
          <w:sz w:val="22"/>
          <w:szCs w:val="22"/>
        </w:rPr>
        <w:t>l</w:t>
      </w:r>
      <w:r w:rsidR="004809DB" w:rsidRPr="005F30EE">
        <w:rPr>
          <w:rFonts w:ascii="Arial" w:hAnsi="Arial" w:cs="Arial"/>
          <w:sz w:val="22"/>
          <w:szCs w:val="22"/>
        </w:rPr>
        <w:t xml:space="preserve">eases, </w:t>
      </w:r>
      <w:r w:rsidR="004809DB">
        <w:rPr>
          <w:rFonts w:ascii="Arial" w:hAnsi="Arial" w:cs="Arial"/>
          <w:sz w:val="22"/>
          <w:szCs w:val="22"/>
        </w:rPr>
        <w:t>charters, and o</w:t>
      </w:r>
      <w:r w:rsidR="004809DB" w:rsidRPr="005F30EE">
        <w:rPr>
          <w:rFonts w:ascii="Arial" w:hAnsi="Arial" w:cs="Arial"/>
          <w:sz w:val="22"/>
          <w:szCs w:val="22"/>
        </w:rPr>
        <w:t xml:space="preserve">perator </w:t>
      </w:r>
      <w:r w:rsidR="004809DB">
        <w:rPr>
          <w:rFonts w:ascii="Arial" w:hAnsi="Arial" w:cs="Arial"/>
          <w:sz w:val="22"/>
          <w:szCs w:val="22"/>
        </w:rPr>
        <w:t>a</w:t>
      </w:r>
      <w:r w:rsidR="004809DB" w:rsidRPr="005F30EE">
        <w:rPr>
          <w:rFonts w:ascii="Arial" w:hAnsi="Arial" w:cs="Arial"/>
          <w:sz w:val="22"/>
          <w:szCs w:val="22"/>
        </w:rPr>
        <w:t>greement</w:t>
      </w:r>
      <w:r w:rsidR="004809DB">
        <w:rPr>
          <w:rFonts w:ascii="Arial" w:hAnsi="Arial" w:cs="Arial"/>
          <w:sz w:val="22"/>
          <w:szCs w:val="22"/>
        </w:rPr>
        <w:t>s listing</w:t>
      </w:r>
      <w:r>
        <w:rPr>
          <w:rFonts w:ascii="Arial" w:hAnsi="Arial" w:cs="Arial"/>
          <w:sz w:val="22"/>
          <w:szCs w:val="22"/>
        </w:rPr>
        <w:t>.</w:t>
      </w:r>
    </w:p>
    <w:p w:rsidR="00DC13E7" w:rsidRDefault="00DC13E7" w:rsidP="0046201A">
      <w:pPr>
        <w:pStyle w:val="BodyText"/>
        <w:ind w:left="720"/>
        <w:rPr>
          <w:rFonts w:ascii="Arial" w:hAnsi="Arial" w:cs="Arial"/>
          <w:sz w:val="22"/>
          <w:szCs w:val="22"/>
        </w:rPr>
      </w:pPr>
      <w:r>
        <w:rPr>
          <w:rFonts w:ascii="Arial" w:hAnsi="Arial" w:cs="Arial"/>
          <w:sz w:val="22"/>
          <w:szCs w:val="22"/>
        </w:rPr>
        <w:tab/>
        <w:t>3.  Attachment 11</w:t>
      </w:r>
      <w:r w:rsidR="00DE53BF">
        <w:rPr>
          <w:rFonts w:ascii="Arial" w:hAnsi="Arial" w:cs="Arial"/>
          <w:sz w:val="22"/>
          <w:szCs w:val="22"/>
        </w:rPr>
        <w:t>,</w:t>
      </w:r>
      <w:r>
        <w:rPr>
          <w:rFonts w:ascii="Arial" w:hAnsi="Arial" w:cs="Arial"/>
          <w:sz w:val="22"/>
          <w:szCs w:val="22"/>
        </w:rPr>
        <w:t xml:space="preserve"> </w:t>
      </w:r>
      <w:r w:rsidR="00DE53BF">
        <w:rPr>
          <w:rFonts w:ascii="Arial" w:hAnsi="Arial" w:cs="Arial"/>
          <w:sz w:val="22"/>
          <w:szCs w:val="22"/>
        </w:rPr>
        <w:t xml:space="preserve">Statement of Work (SOW) for Transition-in </w:t>
      </w:r>
      <w:r>
        <w:rPr>
          <w:rFonts w:ascii="Arial" w:hAnsi="Arial" w:cs="Arial"/>
          <w:sz w:val="22"/>
          <w:szCs w:val="22"/>
        </w:rPr>
        <w:t>is add</w:t>
      </w:r>
      <w:r w:rsidR="004809DB">
        <w:rPr>
          <w:rFonts w:ascii="Arial" w:hAnsi="Arial" w:cs="Arial"/>
          <w:sz w:val="22"/>
          <w:szCs w:val="22"/>
        </w:rPr>
        <w:t>ed</w:t>
      </w:r>
      <w:r w:rsidR="00DE53BF">
        <w:rPr>
          <w:rFonts w:ascii="Arial" w:hAnsi="Arial" w:cs="Arial"/>
          <w:sz w:val="22"/>
          <w:szCs w:val="22"/>
        </w:rPr>
        <w:t>.</w:t>
      </w:r>
    </w:p>
    <w:p w:rsidR="004809DB" w:rsidRDefault="004809DB" w:rsidP="004809DB">
      <w:pPr>
        <w:pStyle w:val="BodyText"/>
        <w:ind w:firstLine="720"/>
        <w:rPr>
          <w:rFonts w:ascii="Arial" w:hAnsi="Arial" w:cs="Arial"/>
          <w:sz w:val="22"/>
          <w:szCs w:val="22"/>
        </w:rPr>
      </w:pPr>
      <w:r>
        <w:rPr>
          <w:rFonts w:ascii="Arial" w:hAnsi="Arial" w:cs="Arial"/>
          <w:sz w:val="22"/>
          <w:szCs w:val="22"/>
        </w:rPr>
        <w:t xml:space="preserve">H.  Summary of changes for Section K - </w:t>
      </w:r>
      <w:r w:rsidRPr="00D51EE2">
        <w:rPr>
          <w:rFonts w:ascii="Arial" w:hAnsi="Arial" w:cs="Arial"/>
          <w:sz w:val="22"/>
          <w:szCs w:val="22"/>
        </w:rPr>
        <w:t>REPRESENTATIONS, CERTIFICATIONS AND OTHER STATEMENT OF OFFERORS</w:t>
      </w:r>
    </w:p>
    <w:p w:rsidR="004809DB" w:rsidRPr="00D9699E" w:rsidRDefault="004809DB" w:rsidP="004809DB">
      <w:pPr>
        <w:pStyle w:val="BodyText"/>
        <w:ind w:firstLine="720"/>
        <w:rPr>
          <w:rFonts w:ascii="Arial" w:hAnsi="Arial" w:cs="Arial"/>
          <w:sz w:val="22"/>
          <w:szCs w:val="22"/>
        </w:rPr>
      </w:pPr>
      <w:r>
        <w:rPr>
          <w:rFonts w:ascii="Arial" w:hAnsi="Arial" w:cs="Arial"/>
          <w:sz w:val="22"/>
          <w:szCs w:val="22"/>
        </w:rPr>
        <w:tab/>
        <w:t xml:space="preserve">1.  Paragraph K.5 </w:t>
      </w:r>
      <w:r w:rsidR="00D9699E">
        <w:rPr>
          <w:rFonts w:ascii="Arial" w:hAnsi="Arial" w:cs="Arial"/>
          <w:sz w:val="22"/>
          <w:szCs w:val="22"/>
        </w:rPr>
        <w:t xml:space="preserve">is renamed and replaced to clarify and correct required information for Equal Opportunity </w:t>
      </w:r>
      <w:r w:rsidR="00D9699E" w:rsidRPr="00D9699E">
        <w:rPr>
          <w:rFonts w:ascii="Arial" w:hAnsi="Arial" w:cs="Arial"/>
          <w:sz w:val="22"/>
          <w:szCs w:val="22"/>
        </w:rPr>
        <w:t>Compliance purposes.</w:t>
      </w:r>
    </w:p>
    <w:p w:rsidR="005A6529" w:rsidRDefault="00D9699E" w:rsidP="005A6529">
      <w:pPr>
        <w:pStyle w:val="BodyText"/>
        <w:ind w:firstLine="720"/>
        <w:rPr>
          <w:rFonts w:ascii="Arial" w:hAnsi="Arial" w:cs="Arial"/>
          <w:sz w:val="22"/>
          <w:szCs w:val="22"/>
        </w:rPr>
      </w:pPr>
      <w:r w:rsidRPr="00D9699E">
        <w:rPr>
          <w:rFonts w:ascii="Arial" w:hAnsi="Arial" w:cs="Arial"/>
          <w:sz w:val="22"/>
          <w:szCs w:val="22"/>
        </w:rPr>
        <w:tab/>
        <w:t>2.  Paragraph</w:t>
      </w:r>
      <w:r>
        <w:rPr>
          <w:rFonts w:ascii="Arial" w:hAnsi="Arial" w:cs="Arial"/>
          <w:sz w:val="22"/>
          <w:szCs w:val="22"/>
        </w:rPr>
        <w:t xml:space="preserve"> </w:t>
      </w:r>
      <w:r w:rsidRPr="005A6529">
        <w:rPr>
          <w:rFonts w:ascii="Arial" w:hAnsi="Arial" w:cs="Arial"/>
          <w:sz w:val="22"/>
          <w:szCs w:val="22"/>
        </w:rPr>
        <w:t>K.6 is</w:t>
      </w:r>
      <w:r>
        <w:rPr>
          <w:rFonts w:ascii="Arial" w:hAnsi="Arial" w:cs="Arial"/>
          <w:sz w:val="22"/>
          <w:szCs w:val="22"/>
        </w:rPr>
        <w:t xml:space="preserve"> renamed and replaced to clarify required information for the identification of all subcontractors.</w:t>
      </w:r>
    </w:p>
    <w:p w:rsidR="005A6529" w:rsidRDefault="005A6529" w:rsidP="005A6529">
      <w:pPr>
        <w:pStyle w:val="BodyText"/>
        <w:ind w:firstLine="720"/>
        <w:rPr>
          <w:rFonts w:ascii="Arial" w:hAnsi="Arial" w:cs="Arial"/>
          <w:sz w:val="22"/>
          <w:szCs w:val="22"/>
        </w:rPr>
      </w:pPr>
      <w:r>
        <w:rPr>
          <w:rFonts w:ascii="Arial" w:hAnsi="Arial" w:cs="Arial"/>
          <w:sz w:val="22"/>
          <w:szCs w:val="22"/>
        </w:rPr>
        <w:t xml:space="preserve">I.  Section L </w:t>
      </w:r>
      <w:r w:rsidRPr="005A6529">
        <w:rPr>
          <w:rFonts w:ascii="Arial" w:hAnsi="Arial" w:cs="Arial"/>
          <w:sz w:val="22"/>
          <w:szCs w:val="22"/>
        </w:rPr>
        <w:t>- INSTRUCTIONS, CONDITIONS, AND NOTICES TO OFFERORS OR RESPONDENTS</w:t>
      </w:r>
      <w:r>
        <w:rPr>
          <w:rFonts w:ascii="Arial" w:hAnsi="Arial" w:cs="Arial"/>
          <w:sz w:val="22"/>
          <w:szCs w:val="22"/>
        </w:rPr>
        <w:t xml:space="preserve"> is replaced in its entirety</w:t>
      </w:r>
      <w:r w:rsidR="009F6A71">
        <w:rPr>
          <w:rFonts w:ascii="Arial" w:hAnsi="Arial" w:cs="Arial"/>
          <w:sz w:val="22"/>
          <w:szCs w:val="22"/>
        </w:rPr>
        <w:t xml:space="preserve"> to provide a complete and updated </w:t>
      </w:r>
      <w:r w:rsidR="009F6A71">
        <w:rPr>
          <w:rFonts w:ascii="Arial" w:hAnsi="Arial" w:cs="Arial"/>
          <w:sz w:val="22"/>
          <w:szCs w:val="22"/>
        </w:rPr>
        <w:lastRenderedPageBreak/>
        <w:t>Section L.  Generally, Section L was amended to streamline and enhance the organization of the resulting updated proposal submittals</w:t>
      </w:r>
      <w:r>
        <w:rPr>
          <w:rFonts w:ascii="Arial" w:hAnsi="Arial" w:cs="Arial"/>
          <w:sz w:val="22"/>
          <w:szCs w:val="22"/>
        </w:rPr>
        <w:t>.</w:t>
      </w:r>
      <w:r w:rsidR="00BC5AA5">
        <w:rPr>
          <w:rFonts w:ascii="Arial" w:hAnsi="Arial" w:cs="Arial"/>
          <w:sz w:val="22"/>
          <w:szCs w:val="22"/>
        </w:rPr>
        <w:t xml:space="preserve">  </w:t>
      </w:r>
    </w:p>
    <w:p w:rsidR="005A6529" w:rsidRDefault="005A6529" w:rsidP="005A6529">
      <w:pPr>
        <w:pStyle w:val="BodyText"/>
        <w:ind w:firstLine="720"/>
        <w:rPr>
          <w:rFonts w:ascii="Arial" w:hAnsi="Arial" w:cs="Arial"/>
          <w:sz w:val="22"/>
          <w:szCs w:val="22"/>
        </w:rPr>
      </w:pPr>
      <w:r w:rsidRPr="005A6529">
        <w:rPr>
          <w:rFonts w:ascii="Arial" w:hAnsi="Arial" w:cs="Arial"/>
          <w:sz w:val="22"/>
          <w:szCs w:val="22"/>
        </w:rPr>
        <w:t xml:space="preserve">J.  </w:t>
      </w:r>
      <w:r>
        <w:rPr>
          <w:rFonts w:ascii="Arial" w:hAnsi="Arial" w:cs="Arial"/>
          <w:sz w:val="22"/>
          <w:szCs w:val="22"/>
        </w:rPr>
        <w:t xml:space="preserve">Summary of changes for </w:t>
      </w:r>
      <w:r w:rsidRPr="005A6529">
        <w:rPr>
          <w:rFonts w:ascii="Arial" w:hAnsi="Arial" w:cs="Arial"/>
          <w:sz w:val="22"/>
          <w:szCs w:val="22"/>
        </w:rPr>
        <w:t>Section M - EVALUATION FACTORS FOR AWARD</w:t>
      </w:r>
    </w:p>
    <w:p w:rsidR="005A6529" w:rsidRPr="005A6529" w:rsidRDefault="005A6529" w:rsidP="005A6529">
      <w:pPr>
        <w:pStyle w:val="BodyText"/>
        <w:ind w:firstLine="720"/>
        <w:rPr>
          <w:rFonts w:ascii="Arial" w:hAnsi="Arial" w:cs="Arial"/>
          <w:sz w:val="22"/>
          <w:szCs w:val="22"/>
        </w:rPr>
      </w:pPr>
      <w:r>
        <w:rPr>
          <w:rFonts w:ascii="Arial" w:hAnsi="Arial" w:cs="Arial"/>
          <w:sz w:val="22"/>
          <w:szCs w:val="22"/>
        </w:rPr>
        <w:tab/>
        <w:t xml:space="preserve">1.  </w:t>
      </w:r>
      <w:r w:rsidR="00237988">
        <w:rPr>
          <w:rFonts w:ascii="Arial" w:hAnsi="Arial" w:cs="Arial"/>
          <w:sz w:val="22"/>
          <w:szCs w:val="22"/>
        </w:rPr>
        <w:t>Sub-p</w:t>
      </w:r>
      <w:r>
        <w:rPr>
          <w:rFonts w:ascii="Arial" w:hAnsi="Arial" w:cs="Arial"/>
          <w:sz w:val="22"/>
          <w:szCs w:val="22"/>
        </w:rPr>
        <w:t xml:space="preserve">aragraph M.6.1.3 was amended to </w:t>
      </w:r>
      <w:r w:rsidR="00EF5507">
        <w:rPr>
          <w:rFonts w:ascii="Arial" w:hAnsi="Arial" w:cs="Arial"/>
          <w:sz w:val="22"/>
          <w:szCs w:val="22"/>
        </w:rPr>
        <w:t xml:space="preserve">delete </w:t>
      </w:r>
      <w:r w:rsidR="009F6A71">
        <w:rPr>
          <w:rFonts w:ascii="Arial" w:hAnsi="Arial" w:cs="Arial"/>
          <w:sz w:val="22"/>
          <w:szCs w:val="22"/>
        </w:rPr>
        <w:t xml:space="preserve">evaluation of </w:t>
      </w:r>
      <w:r w:rsidR="00EF5507">
        <w:rPr>
          <w:rFonts w:ascii="Arial" w:hAnsi="Arial" w:cs="Arial"/>
          <w:sz w:val="22"/>
          <w:szCs w:val="22"/>
        </w:rPr>
        <w:t>transition-out.</w:t>
      </w:r>
      <w:r>
        <w:rPr>
          <w:rFonts w:ascii="Arial" w:hAnsi="Arial" w:cs="Arial"/>
          <w:sz w:val="22"/>
          <w:szCs w:val="22"/>
        </w:rPr>
        <w:t xml:space="preserve"> </w:t>
      </w:r>
    </w:p>
    <w:p w:rsidR="005A6529" w:rsidRPr="005A6529" w:rsidRDefault="005A6529" w:rsidP="005A6529">
      <w:pPr>
        <w:pStyle w:val="BodyText"/>
        <w:ind w:firstLine="720"/>
        <w:rPr>
          <w:rFonts w:ascii="Arial" w:hAnsi="Arial" w:cs="Arial"/>
          <w:sz w:val="22"/>
          <w:szCs w:val="22"/>
        </w:rPr>
      </w:pPr>
    </w:p>
    <w:p w:rsidR="00EF0C6F" w:rsidRPr="00D51EE2" w:rsidRDefault="00EF0C6F" w:rsidP="00A44653">
      <w:pPr>
        <w:ind w:firstLine="720"/>
        <w:rPr>
          <w:rFonts w:ascii="Arial" w:hAnsi="Arial" w:cs="Arial"/>
          <w:sz w:val="22"/>
          <w:szCs w:val="22"/>
        </w:rPr>
      </w:pPr>
    </w:p>
    <w:p w:rsidR="00C90755" w:rsidRPr="00D51EE2" w:rsidRDefault="00F5533D" w:rsidP="00C90755">
      <w:pPr>
        <w:pStyle w:val="BodyText"/>
        <w:rPr>
          <w:rFonts w:ascii="Arial" w:hAnsi="Arial" w:cs="Arial"/>
          <w:sz w:val="22"/>
          <w:szCs w:val="22"/>
        </w:rPr>
      </w:pPr>
      <w:r>
        <w:rPr>
          <w:rFonts w:ascii="Arial" w:hAnsi="Arial" w:cs="Arial"/>
          <w:sz w:val="22"/>
          <w:szCs w:val="22"/>
        </w:rPr>
        <w:t>I</w:t>
      </w:r>
      <w:r w:rsidR="000F4E57" w:rsidRPr="00D51EE2">
        <w:rPr>
          <w:rFonts w:ascii="Arial" w:hAnsi="Arial" w:cs="Arial"/>
          <w:sz w:val="22"/>
          <w:szCs w:val="22"/>
        </w:rPr>
        <w:t>I</w:t>
      </w:r>
      <w:r w:rsidR="001C43A0" w:rsidRPr="00D51EE2">
        <w:rPr>
          <w:rFonts w:ascii="Arial" w:hAnsi="Arial" w:cs="Arial"/>
          <w:sz w:val="22"/>
          <w:szCs w:val="22"/>
        </w:rPr>
        <w:t xml:space="preserve">I.  </w:t>
      </w:r>
      <w:r w:rsidR="003D2B63" w:rsidRPr="00D51EE2">
        <w:rPr>
          <w:rFonts w:ascii="Arial" w:hAnsi="Arial" w:cs="Arial"/>
          <w:sz w:val="22"/>
          <w:szCs w:val="22"/>
        </w:rPr>
        <w:t xml:space="preserve">RFP No. DACS08P2215 </w:t>
      </w:r>
      <w:r w:rsidR="00C90755" w:rsidRPr="00D51EE2">
        <w:rPr>
          <w:rFonts w:ascii="Arial" w:hAnsi="Arial" w:cs="Arial"/>
          <w:sz w:val="22"/>
          <w:szCs w:val="22"/>
        </w:rPr>
        <w:t>is amended as follows:</w:t>
      </w:r>
    </w:p>
    <w:p w:rsidR="003B7F43" w:rsidRPr="00D51EE2" w:rsidRDefault="003B7F43" w:rsidP="003B7F43">
      <w:pPr>
        <w:pStyle w:val="BodyText"/>
        <w:rPr>
          <w:rFonts w:ascii="Arial" w:hAnsi="Arial" w:cs="Arial"/>
          <w:sz w:val="22"/>
          <w:szCs w:val="22"/>
        </w:rPr>
      </w:pPr>
    </w:p>
    <w:p w:rsidR="00D17D60" w:rsidRPr="00D51EE2" w:rsidRDefault="0046201A" w:rsidP="0046201A">
      <w:pPr>
        <w:pStyle w:val="BodyText"/>
        <w:ind w:left="720"/>
        <w:rPr>
          <w:rFonts w:ascii="Arial" w:hAnsi="Arial" w:cs="Arial"/>
          <w:sz w:val="22"/>
          <w:szCs w:val="22"/>
        </w:rPr>
      </w:pPr>
      <w:r>
        <w:rPr>
          <w:rFonts w:ascii="Arial" w:hAnsi="Arial" w:cs="Arial"/>
          <w:sz w:val="22"/>
          <w:szCs w:val="22"/>
        </w:rPr>
        <w:t xml:space="preserve">A.  </w:t>
      </w:r>
      <w:r w:rsidR="00C45A91" w:rsidRPr="00D51EE2">
        <w:rPr>
          <w:rFonts w:ascii="Arial" w:hAnsi="Arial" w:cs="Arial"/>
          <w:sz w:val="22"/>
          <w:szCs w:val="22"/>
        </w:rPr>
        <w:t xml:space="preserve">SECTION </w:t>
      </w:r>
      <w:r w:rsidR="00D17D60" w:rsidRPr="00D51EE2">
        <w:rPr>
          <w:rFonts w:ascii="Arial" w:hAnsi="Arial" w:cs="Arial"/>
          <w:sz w:val="22"/>
          <w:szCs w:val="22"/>
        </w:rPr>
        <w:t>B – SUPPLIES OR SERVICES AND PRICE/COSTS</w:t>
      </w:r>
    </w:p>
    <w:p w:rsidR="00D17D60" w:rsidRPr="00D51EE2" w:rsidRDefault="00D17D60" w:rsidP="00D17D60">
      <w:pPr>
        <w:pStyle w:val="BodyText"/>
        <w:rPr>
          <w:rFonts w:ascii="Arial" w:hAnsi="Arial" w:cs="Arial"/>
          <w:sz w:val="22"/>
          <w:szCs w:val="22"/>
        </w:rPr>
      </w:pPr>
    </w:p>
    <w:p w:rsidR="00D17D60" w:rsidRPr="00D51EE2" w:rsidRDefault="00FD4995" w:rsidP="00D17D60">
      <w:pPr>
        <w:pStyle w:val="BodyText"/>
        <w:ind w:left="1080"/>
        <w:rPr>
          <w:rFonts w:ascii="Arial" w:hAnsi="Arial" w:cs="Arial"/>
          <w:sz w:val="22"/>
          <w:szCs w:val="22"/>
        </w:rPr>
      </w:pPr>
      <w:r>
        <w:rPr>
          <w:rFonts w:ascii="Arial" w:hAnsi="Arial" w:cs="Arial"/>
          <w:sz w:val="22"/>
          <w:szCs w:val="22"/>
        </w:rPr>
        <w:t xml:space="preserve">1.  </w:t>
      </w:r>
      <w:r w:rsidR="00D17D60" w:rsidRPr="00D51EE2">
        <w:rPr>
          <w:rFonts w:ascii="Arial" w:hAnsi="Arial" w:cs="Arial"/>
          <w:sz w:val="22"/>
          <w:szCs w:val="22"/>
        </w:rPr>
        <w:t>Paragraph B.3</w:t>
      </w:r>
      <w:r w:rsidR="005C3322">
        <w:rPr>
          <w:rFonts w:ascii="Arial" w:hAnsi="Arial" w:cs="Arial"/>
          <w:sz w:val="22"/>
          <w:szCs w:val="22"/>
        </w:rPr>
        <w:t xml:space="preserve"> </w:t>
      </w:r>
      <w:r w:rsidR="00971A04">
        <w:rPr>
          <w:rFonts w:ascii="Arial" w:hAnsi="Arial" w:cs="Arial"/>
          <w:sz w:val="22"/>
          <w:szCs w:val="22"/>
        </w:rPr>
        <w:t>PRICE/COST SCHEDULE</w:t>
      </w:r>
      <w:r w:rsidR="00D17D60" w:rsidRPr="00D51EE2">
        <w:rPr>
          <w:rFonts w:ascii="Arial" w:hAnsi="Arial" w:cs="Arial"/>
          <w:sz w:val="22"/>
          <w:szCs w:val="22"/>
        </w:rPr>
        <w:t xml:space="preserve"> is replaced in its entirety by the following:  </w:t>
      </w:r>
    </w:p>
    <w:p w:rsidR="00D17D60" w:rsidRPr="00D51EE2" w:rsidRDefault="00D17D60" w:rsidP="00D17D60">
      <w:pPr>
        <w:pStyle w:val="BodyText"/>
        <w:ind w:left="720"/>
        <w:rPr>
          <w:rFonts w:ascii="Arial" w:hAnsi="Arial" w:cs="Arial"/>
          <w:sz w:val="22"/>
          <w:szCs w:val="22"/>
        </w:rPr>
      </w:pPr>
    </w:p>
    <w:p w:rsidR="002A1E0A" w:rsidRPr="00D51EE2" w:rsidRDefault="006436D5" w:rsidP="006436D5">
      <w:pPr>
        <w:rPr>
          <w:rFonts w:ascii="Arial" w:hAnsi="Arial" w:cs="Arial"/>
          <w:b/>
          <w:sz w:val="22"/>
          <w:szCs w:val="22"/>
        </w:rPr>
      </w:pPr>
      <w:r w:rsidRPr="00D51EE2">
        <w:rPr>
          <w:rFonts w:ascii="Arial" w:hAnsi="Arial" w:cs="Arial"/>
          <w:b/>
          <w:sz w:val="22"/>
          <w:szCs w:val="22"/>
        </w:rPr>
        <w:t xml:space="preserve">B.3  </w:t>
      </w:r>
      <w:r w:rsidR="002A1E0A" w:rsidRPr="00D51EE2">
        <w:rPr>
          <w:rFonts w:ascii="Arial" w:hAnsi="Arial" w:cs="Arial"/>
          <w:b/>
          <w:sz w:val="22"/>
          <w:szCs w:val="22"/>
        </w:rPr>
        <w:t>PRICE/COST SCHEDULE</w:t>
      </w:r>
    </w:p>
    <w:p w:rsidR="002A1E0A" w:rsidRPr="00D51EE2" w:rsidRDefault="002A1E0A" w:rsidP="002A1E0A">
      <w:pPr>
        <w:rPr>
          <w:rFonts w:ascii="Arial" w:hAnsi="Arial" w:cs="Arial"/>
          <w:sz w:val="22"/>
          <w:szCs w:val="22"/>
        </w:rPr>
      </w:pPr>
    </w:p>
    <w:p w:rsidR="002A1E0A" w:rsidRPr="00D51EE2" w:rsidRDefault="002A1E0A" w:rsidP="002A1E0A">
      <w:pPr>
        <w:rPr>
          <w:rFonts w:ascii="Arial" w:hAnsi="Arial" w:cs="Arial"/>
          <w:sz w:val="22"/>
          <w:szCs w:val="22"/>
        </w:rPr>
      </w:pPr>
      <w:r w:rsidRPr="00D51EE2">
        <w:rPr>
          <w:rFonts w:ascii="Arial" w:hAnsi="Arial" w:cs="Arial"/>
          <w:sz w:val="22"/>
          <w:szCs w:val="22"/>
        </w:rPr>
        <w:t>Key to acronyms (additional acronyms are provided in Section L, Attachment L-7):</w:t>
      </w:r>
    </w:p>
    <w:p w:rsidR="002A1E0A" w:rsidRPr="00D51EE2" w:rsidRDefault="002A1E0A" w:rsidP="002A1E0A">
      <w:pPr>
        <w:rPr>
          <w:rFonts w:ascii="Arial" w:hAnsi="Arial" w:cs="Arial"/>
          <w:sz w:val="22"/>
          <w:szCs w:val="22"/>
        </w:rPr>
      </w:pPr>
    </w:p>
    <w:p w:rsidR="002A1E0A" w:rsidRPr="00D51EE2" w:rsidRDefault="002A1E0A" w:rsidP="002A1E0A">
      <w:pPr>
        <w:rPr>
          <w:rFonts w:ascii="Arial" w:hAnsi="Arial" w:cs="Arial"/>
          <w:sz w:val="22"/>
          <w:szCs w:val="22"/>
        </w:rPr>
      </w:pPr>
      <w:r w:rsidRPr="00D51EE2">
        <w:rPr>
          <w:rFonts w:ascii="Arial" w:hAnsi="Arial" w:cs="Arial"/>
          <w:sz w:val="22"/>
          <w:szCs w:val="22"/>
        </w:rPr>
        <w:t xml:space="preserve">APP = Annual Program Plan </w:t>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t>NTE = Not-to-exceed</w:t>
      </w:r>
      <w:r w:rsidRPr="00D51EE2">
        <w:rPr>
          <w:rFonts w:ascii="Arial" w:hAnsi="Arial" w:cs="Arial"/>
          <w:sz w:val="22"/>
          <w:szCs w:val="22"/>
        </w:rPr>
        <w:tab/>
      </w:r>
    </w:p>
    <w:p w:rsidR="002A1E0A" w:rsidRPr="00D51EE2" w:rsidRDefault="002A1E0A" w:rsidP="002A1E0A">
      <w:pPr>
        <w:rPr>
          <w:rFonts w:ascii="Arial" w:hAnsi="Arial" w:cs="Arial"/>
          <w:sz w:val="22"/>
          <w:szCs w:val="22"/>
        </w:rPr>
      </w:pPr>
      <w:r w:rsidRPr="00D51EE2">
        <w:rPr>
          <w:rFonts w:ascii="Arial" w:hAnsi="Arial" w:cs="Arial"/>
          <w:sz w:val="22"/>
          <w:szCs w:val="22"/>
        </w:rPr>
        <w:t>CLINs = Contract Line Item Numbers</w:t>
      </w:r>
      <w:r w:rsidRPr="00D51EE2">
        <w:rPr>
          <w:rFonts w:ascii="Arial" w:hAnsi="Arial" w:cs="Arial"/>
          <w:sz w:val="22"/>
          <w:szCs w:val="22"/>
        </w:rPr>
        <w:tab/>
      </w:r>
      <w:r w:rsidRPr="00D51EE2">
        <w:rPr>
          <w:rFonts w:ascii="Arial" w:hAnsi="Arial" w:cs="Arial"/>
          <w:sz w:val="22"/>
          <w:szCs w:val="22"/>
        </w:rPr>
        <w:tab/>
        <w:t>NSP = Not-separately-priced</w:t>
      </w:r>
      <w:r w:rsidRPr="00D51EE2">
        <w:rPr>
          <w:rFonts w:ascii="Arial" w:hAnsi="Arial" w:cs="Arial"/>
          <w:sz w:val="22"/>
          <w:szCs w:val="22"/>
        </w:rPr>
        <w:tab/>
      </w:r>
      <w:r w:rsidRPr="00D51EE2">
        <w:rPr>
          <w:rFonts w:ascii="Arial" w:hAnsi="Arial" w:cs="Arial"/>
          <w:sz w:val="22"/>
          <w:szCs w:val="22"/>
        </w:rPr>
        <w:tab/>
      </w:r>
    </w:p>
    <w:p w:rsidR="002A1E0A" w:rsidRPr="00D51EE2" w:rsidRDefault="002A1E0A" w:rsidP="002A1E0A">
      <w:pPr>
        <w:rPr>
          <w:rFonts w:ascii="Arial" w:hAnsi="Arial" w:cs="Arial"/>
          <w:sz w:val="22"/>
          <w:szCs w:val="22"/>
        </w:rPr>
      </w:pPr>
      <w:r w:rsidRPr="00D51EE2">
        <w:rPr>
          <w:rFonts w:ascii="Arial" w:hAnsi="Arial" w:cs="Arial"/>
          <w:sz w:val="22"/>
          <w:szCs w:val="22"/>
        </w:rPr>
        <w:t xml:space="preserve">CPAF = Cost-Plus-Award-Fee (Completion) </w:t>
      </w:r>
      <w:r w:rsidRPr="00D51EE2">
        <w:rPr>
          <w:rFonts w:ascii="Arial" w:hAnsi="Arial" w:cs="Arial"/>
          <w:sz w:val="22"/>
          <w:szCs w:val="22"/>
        </w:rPr>
        <w:tab/>
        <w:t>OTP = Offeror-to-propose</w:t>
      </w:r>
    </w:p>
    <w:p w:rsidR="008B3AB8" w:rsidRDefault="00D7728D" w:rsidP="002A1E0A">
      <w:pPr>
        <w:rPr>
          <w:rFonts w:ascii="Arial" w:hAnsi="Arial" w:cs="Arial"/>
          <w:sz w:val="22"/>
          <w:szCs w:val="22"/>
        </w:rPr>
      </w:pPr>
      <w:r w:rsidRPr="00D51EE2">
        <w:rPr>
          <w:rFonts w:ascii="Arial" w:hAnsi="Arial" w:cs="Arial"/>
          <w:sz w:val="22"/>
          <w:szCs w:val="22"/>
        </w:rPr>
        <w:t>CR   = Cost-Reimbursement</w:t>
      </w:r>
      <w:r w:rsidR="008B3AB8">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B3AB8" w:rsidRPr="00D51EE2">
        <w:rPr>
          <w:rFonts w:ascii="Arial" w:hAnsi="Arial" w:cs="Arial"/>
          <w:sz w:val="22"/>
          <w:szCs w:val="22"/>
        </w:rPr>
        <w:t>Pd = Period</w:t>
      </w:r>
    </w:p>
    <w:p w:rsidR="002A1E0A" w:rsidRPr="00D51EE2" w:rsidRDefault="00D7728D" w:rsidP="002A1E0A">
      <w:pPr>
        <w:rPr>
          <w:rFonts w:ascii="Arial" w:hAnsi="Arial" w:cs="Arial"/>
          <w:sz w:val="22"/>
          <w:szCs w:val="22"/>
        </w:rPr>
      </w:pPr>
      <w:r w:rsidRPr="00D51EE2">
        <w:rPr>
          <w:rFonts w:ascii="Arial" w:hAnsi="Arial" w:cs="Arial"/>
          <w:sz w:val="22"/>
          <w:szCs w:val="22"/>
        </w:rPr>
        <w:t>FFP = Firm-Fixed-Price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8B3AB8" w:rsidRPr="00D51EE2">
        <w:rPr>
          <w:rFonts w:ascii="Arial" w:hAnsi="Arial" w:cs="Arial"/>
          <w:sz w:val="22"/>
          <w:szCs w:val="22"/>
        </w:rPr>
        <w:t>R/V = Research Vessel</w:t>
      </w:r>
    </w:p>
    <w:p w:rsidR="002A1E0A" w:rsidRPr="00D51EE2" w:rsidRDefault="00D7728D" w:rsidP="002A1E0A">
      <w:pPr>
        <w:rPr>
          <w:rFonts w:ascii="Arial" w:hAnsi="Arial" w:cs="Arial"/>
          <w:sz w:val="22"/>
          <w:szCs w:val="22"/>
        </w:rPr>
      </w:pPr>
      <w:r w:rsidRPr="00D51EE2">
        <w:rPr>
          <w:rFonts w:ascii="Arial" w:hAnsi="Arial" w:cs="Arial"/>
          <w:sz w:val="22"/>
          <w:szCs w:val="22"/>
        </w:rPr>
        <w:t>IAW = In accordance with</w:t>
      </w:r>
      <w:r w:rsidRPr="00D51EE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B3AB8" w:rsidRPr="00D51EE2">
        <w:rPr>
          <w:rFonts w:ascii="Arial" w:hAnsi="Arial" w:cs="Arial"/>
          <w:sz w:val="22"/>
          <w:szCs w:val="22"/>
        </w:rPr>
        <w:t>TBD* = To-be-determined</w:t>
      </w:r>
    </w:p>
    <w:p w:rsidR="002A1E0A" w:rsidRPr="00D51EE2" w:rsidRDefault="002A1E0A" w:rsidP="002A1E0A">
      <w:pPr>
        <w:rPr>
          <w:rFonts w:ascii="Arial" w:hAnsi="Arial" w:cs="Arial"/>
          <w:sz w:val="22"/>
          <w:szCs w:val="22"/>
        </w:rPr>
      </w:pP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p>
    <w:p w:rsidR="002A1E0A" w:rsidRPr="00D51EE2" w:rsidRDefault="002A1E0A" w:rsidP="002A1E0A">
      <w:pPr>
        <w:rPr>
          <w:rFonts w:ascii="Arial" w:hAnsi="Arial" w:cs="Arial"/>
          <w:sz w:val="22"/>
          <w:szCs w:val="22"/>
        </w:rPr>
      </w:pPr>
      <w:r w:rsidRPr="00D51EE2">
        <w:rPr>
          <w:rFonts w:ascii="Arial" w:hAnsi="Arial" w:cs="Arial"/>
          <w:sz w:val="22"/>
          <w:szCs w:val="22"/>
        </w:rPr>
        <w:tab/>
      </w:r>
    </w:p>
    <w:p w:rsidR="002A1E0A" w:rsidRDefault="002A1E0A" w:rsidP="002A1E0A">
      <w:pPr>
        <w:rPr>
          <w:rFonts w:ascii="Arial" w:hAnsi="Arial" w:cs="Arial"/>
          <w:sz w:val="22"/>
          <w:szCs w:val="22"/>
        </w:rPr>
      </w:pPr>
      <w:r w:rsidRPr="00D51EE2">
        <w:rPr>
          <w:rFonts w:ascii="Arial" w:hAnsi="Arial" w:cs="Arial"/>
          <w:sz w:val="22"/>
          <w:szCs w:val="22"/>
        </w:rPr>
        <w:t>*The “TBD” designation is information which will be provided by the Government as applicable or as otherwise designated elsewhere in the contract.</w:t>
      </w:r>
    </w:p>
    <w:p w:rsidR="0030775D" w:rsidRDefault="0030775D" w:rsidP="002A1E0A">
      <w:pPr>
        <w:rPr>
          <w:rFonts w:ascii="Arial" w:hAnsi="Arial" w:cs="Arial"/>
          <w:sz w:val="22"/>
          <w:szCs w:val="22"/>
        </w:rPr>
      </w:pPr>
    </w:p>
    <w:p w:rsidR="002A1E0A" w:rsidRPr="00D51EE2" w:rsidRDefault="002A1E0A" w:rsidP="002A1E0A">
      <w:pPr>
        <w:rPr>
          <w:rFonts w:ascii="Arial" w:hAnsi="Arial" w:cs="Arial"/>
          <w:sz w:val="22"/>
          <w:szCs w:val="22"/>
        </w:rPr>
      </w:pPr>
      <w:r w:rsidRPr="00D51EE2">
        <w:rPr>
          <w:rFonts w:ascii="Arial" w:hAnsi="Arial" w:cs="Arial"/>
          <w:sz w:val="22"/>
          <w:szCs w:val="22"/>
        </w:rPr>
        <w:t xml:space="preserve">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6030"/>
        <w:gridCol w:w="1638"/>
      </w:tblGrid>
      <w:tr w:rsidR="007C5DE2" w:rsidRPr="00D51EE2" w:rsidTr="009B533A">
        <w:trPr>
          <w:trHeight w:val="101"/>
          <w:tblHeader/>
        </w:trPr>
        <w:tc>
          <w:tcPr>
            <w:tcW w:w="0" w:type="auto"/>
            <w:gridSpan w:val="3"/>
            <w:shd w:val="clear" w:color="auto" w:fill="BFBFBF" w:themeFill="background1" w:themeFillShade="BF"/>
          </w:tcPr>
          <w:p w:rsidR="007C5DE2" w:rsidRPr="00D51EE2" w:rsidRDefault="007C5DE2" w:rsidP="009B533A">
            <w:pPr>
              <w:widowControl w:val="0"/>
              <w:tabs>
                <w:tab w:val="left" w:pos="-83"/>
              </w:tabs>
              <w:autoSpaceDE w:val="0"/>
              <w:autoSpaceDN w:val="0"/>
              <w:adjustRightInd w:val="0"/>
              <w:jc w:val="center"/>
              <w:rPr>
                <w:rFonts w:ascii="Arial" w:hAnsi="Arial" w:cs="Arial"/>
                <w:b/>
                <w:sz w:val="22"/>
                <w:szCs w:val="22"/>
              </w:rPr>
            </w:pPr>
            <w:r w:rsidRPr="00D51EE2">
              <w:rPr>
                <w:rFonts w:ascii="Arial" w:hAnsi="Arial" w:cs="Arial"/>
                <w:b/>
                <w:sz w:val="22"/>
                <w:szCs w:val="22"/>
              </w:rPr>
              <w:t>PRICE/COST SCHEDULE</w:t>
            </w:r>
            <w:r>
              <w:rPr>
                <w:rFonts w:ascii="Arial" w:hAnsi="Arial" w:cs="Arial"/>
                <w:b/>
                <w:sz w:val="22"/>
                <w:szCs w:val="22"/>
              </w:rPr>
              <w:t xml:space="preserve"> </w:t>
            </w:r>
            <w:r w:rsidR="00971A04">
              <w:rPr>
                <w:rFonts w:ascii="Arial" w:hAnsi="Arial" w:cs="Arial"/>
                <w:b/>
                <w:sz w:val="22"/>
                <w:szCs w:val="22"/>
              </w:rPr>
              <w:t>– TRANSITION-IN &amp; DATA</w:t>
            </w:r>
          </w:p>
        </w:tc>
      </w:tr>
      <w:tr w:rsidR="007C5DE2" w:rsidRPr="00D51EE2" w:rsidTr="009B533A">
        <w:trPr>
          <w:trHeight w:val="101"/>
          <w:tblHeader/>
        </w:trPr>
        <w:tc>
          <w:tcPr>
            <w:tcW w:w="0" w:type="auto"/>
            <w:shd w:val="clear" w:color="auto" w:fill="BFBFBF" w:themeFill="background1" w:themeFillShade="BF"/>
          </w:tcPr>
          <w:p w:rsidR="007C5DE2" w:rsidRPr="00D51EE2" w:rsidRDefault="007C5DE2" w:rsidP="009B533A">
            <w:pPr>
              <w:widowControl w:val="0"/>
              <w:tabs>
                <w:tab w:val="left" w:pos="0"/>
              </w:tabs>
              <w:autoSpaceDE w:val="0"/>
              <w:autoSpaceDN w:val="0"/>
              <w:adjustRightInd w:val="0"/>
              <w:jc w:val="center"/>
              <w:rPr>
                <w:rFonts w:ascii="Arial" w:hAnsi="Arial" w:cs="Arial"/>
                <w:b/>
                <w:sz w:val="22"/>
                <w:szCs w:val="22"/>
              </w:rPr>
            </w:pPr>
            <w:r w:rsidRPr="00D51EE2">
              <w:rPr>
                <w:rFonts w:ascii="Arial" w:hAnsi="Arial" w:cs="Arial"/>
                <w:b/>
                <w:sz w:val="22"/>
                <w:szCs w:val="22"/>
              </w:rPr>
              <w:t>CLIN</w:t>
            </w:r>
          </w:p>
        </w:tc>
        <w:tc>
          <w:tcPr>
            <w:tcW w:w="0" w:type="auto"/>
            <w:shd w:val="clear" w:color="auto" w:fill="BFBFBF" w:themeFill="background1" w:themeFillShade="BF"/>
          </w:tcPr>
          <w:p w:rsidR="007C5DE2" w:rsidRPr="00D51EE2" w:rsidRDefault="007C5DE2" w:rsidP="009B533A">
            <w:pPr>
              <w:widowControl w:val="0"/>
              <w:tabs>
                <w:tab w:val="left" w:pos="37"/>
              </w:tabs>
              <w:autoSpaceDE w:val="0"/>
              <w:autoSpaceDN w:val="0"/>
              <w:adjustRightInd w:val="0"/>
              <w:jc w:val="center"/>
              <w:rPr>
                <w:rFonts w:ascii="Arial" w:hAnsi="Arial" w:cs="Arial"/>
                <w:b/>
                <w:sz w:val="22"/>
                <w:szCs w:val="22"/>
              </w:rPr>
            </w:pPr>
            <w:r w:rsidRPr="00D51EE2">
              <w:rPr>
                <w:rFonts w:ascii="Arial" w:hAnsi="Arial" w:cs="Arial"/>
                <w:b/>
                <w:sz w:val="22"/>
                <w:szCs w:val="22"/>
              </w:rPr>
              <w:t>DESCRIPTION OF SUPPLIES/SERVICES</w:t>
            </w:r>
          </w:p>
        </w:tc>
        <w:tc>
          <w:tcPr>
            <w:tcW w:w="0" w:type="auto"/>
            <w:shd w:val="clear" w:color="auto" w:fill="BFBFBF" w:themeFill="background1" w:themeFillShade="BF"/>
          </w:tcPr>
          <w:p w:rsidR="007C5DE2" w:rsidRPr="00D51EE2" w:rsidRDefault="007C5DE2" w:rsidP="009B533A">
            <w:pPr>
              <w:widowControl w:val="0"/>
              <w:tabs>
                <w:tab w:val="left" w:pos="-114"/>
              </w:tabs>
              <w:autoSpaceDE w:val="0"/>
              <w:autoSpaceDN w:val="0"/>
              <w:adjustRightInd w:val="0"/>
              <w:jc w:val="center"/>
              <w:rPr>
                <w:rFonts w:ascii="Arial" w:hAnsi="Arial" w:cs="Arial"/>
                <w:b/>
                <w:sz w:val="22"/>
                <w:szCs w:val="22"/>
              </w:rPr>
            </w:pPr>
            <w:r w:rsidRPr="00D51EE2">
              <w:rPr>
                <w:rFonts w:ascii="Arial" w:hAnsi="Arial" w:cs="Arial"/>
                <w:b/>
                <w:sz w:val="22"/>
                <w:szCs w:val="22"/>
              </w:rPr>
              <w:t>AMOUNT</w:t>
            </w:r>
          </w:p>
        </w:tc>
      </w:tr>
      <w:tr w:rsidR="007C5DE2" w:rsidRPr="00D51EE2" w:rsidTr="009B533A">
        <w:trPr>
          <w:trHeight w:val="830"/>
        </w:trPr>
        <w:tc>
          <w:tcPr>
            <w:tcW w:w="1195" w:type="dxa"/>
          </w:tcPr>
          <w:p w:rsidR="007C5DE2" w:rsidRPr="00843DD5"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0001</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Transition-In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The contractor shall provide transition-in services IAW Section C</w:t>
            </w:r>
            <w:r>
              <w:rPr>
                <w:rFonts w:ascii="Arial" w:hAnsi="Arial" w:cs="Arial"/>
                <w:sz w:val="22"/>
                <w:szCs w:val="22"/>
              </w:rPr>
              <w:t xml:space="preserve"> Transition-in SOW (Section J, Attachment 11).</w:t>
            </w:r>
          </w:p>
        </w:tc>
        <w:tc>
          <w:tcPr>
            <w:tcW w:w="1638" w:type="dxa"/>
          </w:tcPr>
          <w:p w:rsidR="007C5DE2" w:rsidRPr="000F3E7B"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0F3E7B" w:rsidRDefault="007C5DE2" w:rsidP="009B533A">
            <w:pPr>
              <w:rPr>
                <w:rFonts w:ascii="Arial" w:hAnsi="Arial" w:cs="Arial"/>
                <w:sz w:val="22"/>
                <w:szCs w:val="22"/>
              </w:rPr>
            </w:pPr>
          </w:p>
        </w:tc>
      </w:tr>
      <w:tr w:rsidR="007C5DE2" w:rsidRPr="00D51EE2" w:rsidTr="00237988">
        <w:trPr>
          <w:trHeight w:val="449"/>
        </w:trPr>
        <w:tc>
          <w:tcPr>
            <w:tcW w:w="1195" w:type="dxa"/>
          </w:tcPr>
          <w:p w:rsidR="007C5DE2" w:rsidRPr="00D51EE2" w:rsidRDefault="007C5DE2" w:rsidP="00237988">
            <w:pPr>
              <w:rPr>
                <w:rFonts w:ascii="Arial" w:hAnsi="Arial" w:cs="Arial"/>
                <w:sz w:val="22"/>
                <w:szCs w:val="22"/>
              </w:rPr>
            </w:pPr>
            <w:r>
              <w:rPr>
                <w:rFonts w:ascii="Arial" w:hAnsi="Arial" w:cs="Arial"/>
                <w:sz w:val="22"/>
                <w:szCs w:val="22"/>
              </w:rPr>
              <w:t>0001.A</w:t>
            </w:r>
          </w:p>
        </w:tc>
        <w:tc>
          <w:tcPr>
            <w:tcW w:w="6030" w:type="dxa"/>
          </w:tcPr>
          <w:p w:rsidR="007C5D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Transition-In</w:t>
            </w:r>
            <w:r w:rsidRPr="00D51EE2">
              <w:rPr>
                <w:rFonts w:ascii="Arial" w:hAnsi="Arial" w:cs="Arial"/>
                <w:sz w:val="22"/>
                <w:szCs w:val="22"/>
              </w:rPr>
              <w:t xml:space="preserve">  </w:t>
            </w:r>
          </w:p>
          <w:p w:rsidR="007C5DE2" w:rsidRPr="00D7728D"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 xml:space="preserve">Period:  Begins </w:t>
            </w:r>
            <w:r w:rsidRPr="00D7728D">
              <w:rPr>
                <w:rFonts w:ascii="Arial" w:hAnsi="Arial" w:cs="Arial"/>
                <w:sz w:val="22"/>
                <w:szCs w:val="22"/>
              </w:rPr>
              <w:t xml:space="preserve">at contract award through 60 days after contract award. </w:t>
            </w:r>
          </w:p>
          <w:p w:rsidR="007C5DE2" w:rsidRDefault="007C5DE2" w:rsidP="009B533A">
            <w:pPr>
              <w:widowControl w:val="0"/>
              <w:tabs>
                <w:tab w:val="left" w:pos="204"/>
              </w:tabs>
              <w:autoSpaceDE w:val="0"/>
              <w:autoSpaceDN w:val="0"/>
              <w:adjustRightInd w:val="0"/>
              <w:rPr>
                <w:rFonts w:ascii="Arial" w:hAnsi="Arial" w:cs="Arial"/>
                <w:sz w:val="22"/>
                <w:szCs w:val="22"/>
              </w:rPr>
            </w:pPr>
            <w:r w:rsidRPr="00D7728D">
              <w:rPr>
                <w:rFonts w:ascii="Arial" w:hAnsi="Arial" w:cs="Arial"/>
                <w:sz w:val="22"/>
                <w:szCs w:val="22"/>
              </w:rPr>
              <w:t>Contract Type:  FFP</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Descriptive Data:  The contractor shall perform IAW Section C Transition-in SOW (Section J, Attachment 11), paragraphs 2 and 3.</w:t>
            </w:r>
            <w:r w:rsidRPr="00D51EE2">
              <w:rPr>
                <w:rFonts w:ascii="Arial" w:hAnsi="Arial" w:cs="Arial"/>
                <w:sz w:val="22"/>
                <w:szCs w:val="22"/>
              </w:rPr>
              <w:t xml:space="preserve"> </w:t>
            </w:r>
          </w:p>
        </w:tc>
        <w:tc>
          <w:tcPr>
            <w:tcW w:w="1638" w:type="dxa"/>
          </w:tcPr>
          <w:p w:rsidR="007C5D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 OTP</w:t>
            </w:r>
          </w:p>
        </w:tc>
      </w:tr>
      <w:tr w:rsidR="007C5DE2" w:rsidRPr="00D51EE2" w:rsidTr="009B533A">
        <w:trPr>
          <w:trHeight w:val="830"/>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0001.B</w:t>
            </w:r>
          </w:p>
        </w:tc>
        <w:tc>
          <w:tcPr>
            <w:tcW w:w="6030" w:type="dxa"/>
          </w:tcPr>
          <w:p w:rsidR="007C5D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 xml:space="preserve">Transition-In </w:t>
            </w:r>
          </w:p>
          <w:p w:rsidR="007C5D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 xml:space="preserve">Period:  Begins at contract award through </w:t>
            </w:r>
            <w:r w:rsidRPr="0006693E">
              <w:rPr>
                <w:rFonts w:ascii="Arial" w:hAnsi="Arial" w:cs="Arial"/>
                <w:sz w:val="22"/>
                <w:szCs w:val="22"/>
              </w:rPr>
              <w:t>180 days after completion of SubCLIN 0001.A.</w:t>
            </w:r>
            <w:r>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Contract Type</w:t>
            </w:r>
            <w:r w:rsidRPr="00D7728D">
              <w:rPr>
                <w:rFonts w:ascii="Arial" w:hAnsi="Arial" w:cs="Arial"/>
                <w:sz w:val="22"/>
                <w:szCs w:val="22"/>
              </w:rPr>
              <w:t>:  CR</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Descriptive Data:  The contractor shall perform IAW Section C Transition-in SOW (Section J, Attachment 11), paragraphs 4 through 11.</w:t>
            </w:r>
            <w:r w:rsidRPr="00D51EE2">
              <w:rPr>
                <w:rFonts w:ascii="Arial" w:hAnsi="Arial" w:cs="Arial"/>
                <w:sz w:val="22"/>
                <w:szCs w:val="22"/>
              </w:rPr>
              <w:t xml:space="preserve">                   </w:t>
            </w:r>
          </w:p>
        </w:tc>
        <w:tc>
          <w:tcPr>
            <w:tcW w:w="163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 OTP</w:t>
            </w:r>
          </w:p>
        </w:tc>
      </w:tr>
      <w:tr w:rsidR="007C5DE2" w:rsidRPr="00D51EE2" w:rsidTr="009B533A">
        <w:trPr>
          <w:trHeight w:val="998"/>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0002</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Data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Period:  Base period and any exercised option period(s)</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data IAW Sections C, F and other applicable parts of this contract.  This CLIN is NSP</w:t>
            </w:r>
            <w:r>
              <w:rPr>
                <w:rFonts w:ascii="Arial" w:hAnsi="Arial" w:cs="Arial"/>
                <w:sz w:val="22"/>
                <w:szCs w:val="22"/>
              </w:rPr>
              <w:t>.</w:t>
            </w:r>
          </w:p>
        </w:tc>
        <w:tc>
          <w:tcPr>
            <w:tcW w:w="163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NSP</w:t>
            </w:r>
          </w:p>
        </w:tc>
      </w:tr>
    </w:tbl>
    <w:p w:rsidR="007C5DE2" w:rsidRDefault="007C5DE2" w:rsidP="007C5DE2"/>
    <w:p w:rsidR="007C5DE2" w:rsidRDefault="007C5DE2" w:rsidP="007C5D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195"/>
        <w:gridCol w:w="6030"/>
        <w:gridCol w:w="1645"/>
      </w:tblGrid>
      <w:tr w:rsidR="007C5DE2" w:rsidRPr="00D51EE2" w:rsidTr="009B533A">
        <w:trPr>
          <w:cantSplit/>
          <w:trHeight w:val="161"/>
          <w:tblHeader/>
        </w:trPr>
        <w:tc>
          <w:tcPr>
            <w:tcW w:w="8870" w:type="dxa"/>
            <w:gridSpan w:val="3"/>
            <w:shd w:val="clear" w:color="auto" w:fill="BFBFBF" w:themeFill="background1" w:themeFillShade="BF"/>
          </w:tcPr>
          <w:p w:rsidR="007C5DE2" w:rsidRDefault="007C5DE2" w:rsidP="009B533A">
            <w:pPr>
              <w:jc w:val="center"/>
              <w:rPr>
                <w:rFonts w:ascii="Arial" w:hAnsi="Arial" w:cs="Arial"/>
                <w:b/>
                <w:sz w:val="22"/>
                <w:szCs w:val="22"/>
              </w:rPr>
            </w:pPr>
            <w:r>
              <w:rPr>
                <w:rFonts w:ascii="Arial" w:hAnsi="Arial" w:cs="Arial"/>
                <w:b/>
                <w:sz w:val="22"/>
                <w:szCs w:val="22"/>
              </w:rPr>
              <w:t xml:space="preserve">PRICE/COST SCHEDULE – </w:t>
            </w:r>
            <w:r w:rsidR="00971A04">
              <w:rPr>
                <w:rFonts w:ascii="Arial" w:hAnsi="Arial" w:cs="Arial"/>
                <w:b/>
                <w:sz w:val="22"/>
                <w:szCs w:val="22"/>
              </w:rPr>
              <w:t>BASE</w:t>
            </w:r>
            <w:r>
              <w:rPr>
                <w:rFonts w:ascii="Arial" w:hAnsi="Arial" w:cs="Arial"/>
                <w:b/>
                <w:sz w:val="22"/>
                <w:szCs w:val="22"/>
              </w:rPr>
              <w:t xml:space="preserve"> PERIOD </w:t>
            </w:r>
          </w:p>
          <w:p w:rsidR="007C5DE2" w:rsidRPr="00C32FD7" w:rsidRDefault="007C5DE2" w:rsidP="009B533A">
            <w:pPr>
              <w:jc w:val="center"/>
              <w:rPr>
                <w:rFonts w:ascii="Arial" w:hAnsi="Arial" w:cs="Arial"/>
                <w:b/>
                <w:sz w:val="22"/>
                <w:szCs w:val="22"/>
              </w:rPr>
            </w:pPr>
            <w:r>
              <w:rPr>
                <w:rFonts w:ascii="Arial" w:hAnsi="Arial" w:cs="Arial"/>
                <w:b/>
                <w:sz w:val="22"/>
                <w:szCs w:val="22"/>
              </w:rPr>
              <w:t>APRIL 1, 2012 – SEPTEMBER 30, 2016</w:t>
            </w:r>
          </w:p>
        </w:tc>
      </w:tr>
      <w:tr w:rsidR="007C5DE2" w:rsidRPr="00D51EE2" w:rsidTr="009B533A">
        <w:trPr>
          <w:cantSplit/>
          <w:trHeight w:val="161"/>
          <w:tblHeader/>
        </w:trPr>
        <w:tc>
          <w:tcPr>
            <w:tcW w:w="1195" w:type="dxa"/>
            <w:shd w:val="clear" w:color="auto" w:fill="BFBFBF" w:themeFill="background1" w:themeFillShade="BF"/>
          </w:tcPr>
          <w:p w:rsidR="007C5DE2" w:rsidRPr="00D51EE2" w:rsidRDefault="007C5DE2" w:rsidP="009B533A">
            <w:pPr>
              <w:widowControl w:val="0"/>
              <w:tabs>
                <w:tab w:val="left" w:pos="0"/>
              </w:tabs>
              <w:autoSpaceDE w:val="0"/>
              <w:autoSpaceDN w:val="0"/>
              <w:adjustRightInd w:val="0"/>
              <w:jc w:val="center"/>
              <w:rPr>
                <w:rFonts w:ascii="Arial" w:hAnsi="Arial" w:cs="Arial"/>
                <w:b/>
                <w:sz w:val="22"/>
                <w:szCs w:val="22"/>
              </w:rPr>
            </w:pPr>
            <w:r w:rsidRPr="00D51EE2">
              <w:rPr>
                <w:rFonts w:ascii="Arial" w:hAnsi="Arial" w:cs="Arial"/>
                <w:b/>
                <w:sz w:val="22"/>
                <w:szCs w:val="22"/>
              </w:rPr>
              <w:t>CLIN</w:t>
            </w:r>
          </w:p>
        </w:tc>
        <w:tc>
          <w:tcPr>
            <w:tcW w:w="6030" w:type="dxa"/>
            <w:shd w:val="clear" w:color="auto" w:fill="BFBFBF" w:themeFill="background1" w:themeFillShade="BF"/>
          </w:tcPr>
          <w:p w:rsidR="007C5DE2" w:rsidRPr="00D51EE2" w:rsidRDefault="007C5DE2" w:rsidP="009B533A">
            <w:pPr>
              <w:widowControl w:val="0"/>
              <w:tabs>
                <w:tab w:val="left" w:pos="37"/>
              </w:tabs>
              <w:autoSpaceDE w:val="0"/>
              <w:autoSpaceDN w:val="0"/>
              <w:adjustRightInd w:val="0"/>
              <w:jc w:val="center"/>
              <w:rPr>
                <w:rFonts w:ascii="Arial" w:hAnsi="Arial" w:cs="Arial"/>
                <w:b/>
                <w:sz w:val="22"/>
                <w:szCs w:val="22"/>
              </w:rPr>
            </w:pPr>
            <w:r w:rsidRPr="00D51EE2">
              <w:rPr>
                <w:rFonts w:ascii="Arial" w:hAnsi="Arial" w:cs="Arial"/>
                <w:b/>
                <w:sz w:val="22"/>
                <w:szCs w:val="22"/>
              </w:rPr>
              <w:t>DESCRIPTION OF SUPPLIES/SERVICES</w:t>
            </w:r>
          </w:p>
        </w:tc>
        <w:tc>
          <w:tcPr>
            <w:tcW w:w="1645" w:type="dxa"/>
            <w:shd w:val="clear" w:color="auto" w:fill="BFBFBF" w:themeFill="background1" w:themeFillShade="BF"/>
          </w:tcPr>
          <w:p w:rsidR="007C5DE2" w:rsidRPr="00D51EE2" w:rsidRDefault="007C5DE2" w:rsidP="009B533A">
            <w:pPr>
              <w:widowControl w:val="0"/>
              <w:tabs>
                <w:tab w:val="left" w:pos="0"/>
              </w:tabs>
              <w:autoSpaceDE w:val="0"/>
              <w:autoSpaceDN w:val="0"/>
              <w:adjustRightInd w:val="0"/>
              <w:ind w:right="-90"/>
              <w:jc w:val="center"/>
              <w:rPr>
                <w:rFonts w:ascii="Arial" w:hAnsi="Arial" w:cs="Arial"/>
                <w:b/>
                <w:sz w:val="22"/>
                <w:szCs w:val="22"/>
              </w:rPr>
            </w:pPr>
            <w:r w:rsidRPr="00D51EE2">
              <w:rPr>
                <w:rFonts w:ascii="Arial" w:hAnsi="Arial" w:cs="Arial"/>
                <w:b/>
                <w:sz w:val="22"/>
                <w:szCs w:val="22"/>
              </w:rPr>
              <w:t>AMOUN</w:t>
            </w:r>
            <w:r>
              <w:rPr>
                <w:rFonts w:ascii="Arial" w:hAnsi="Arial" w:cs="Arial"/>
                <w:b/>
                <w:sz w:val="22"/>
                <w:szCs w:val="22"/>
              </w:rPr>
              <w:t>T</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0000.</w:t>
            </w:r>
            <w:r>
              <w:rPr>
                <w:rFonts w:ascii="Arial" w:hAnsi="Arial" w:cs="Arial"/>
                <w:sz w:val="22"/>
                <w:szCs w:val="22"/>
              </w:rPr>
              <w:t>1</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w:t>
            </w:r>
            <w:r w:rsidRPr="00D51EE2">
              <w:rPr>
                <w:rFonts w:ascii="Arial" w:hAnsi="Arial" w:cs="Arial"/>
                <w:sz w:val="22"/>
                <w:szCs w:val="22"/>
              </w:rPr>
              <w:t xml:space="preserve">Science Support </w:t>
            </w:r>
            <w:r>
              <w:rPr>
                <w:rFonts w:ascii="Arial" w:hAnsi="Arial" w:cs="Arial"/>
                <w:sz w:val="22"/>
                <w:szCs w:val="22"/>
              </w:rPr>
              <w:t>(IOSS)</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45" w:type="dxa"/>
          </w:tcPr>
          <w:p w:rsidR="007C5DE2" w:rsidRPr="00F40CFA" w:rsidRDefault="007C5DE2" w:rsidP="009B533A">
            <w:pPr>
              <w:rPr>
                <w:rFonts w:ascii="Arial" w:hAnsi="Arial" w:cs="Arial"/>
                <w:sz w:val="22"/>
                <w:szCs w:val="22"/>
              </w:rPr>
            </w:pPr>
            <w:r>
              <w:rPr>
                <w:rFonts w:ascii="Arial" w:hAnsi="Arial" w:cs="Arial"/>
                <w:sz w:val="22"/>
                <w:szCs w:val="22"/>
              </w:rPr>
              <w:t>$ OTP</w:t>
            </w:r>
          </w:p>
          <w:p w:rsidR="007C5DE2" w:rsidRPr="00F40CFA" w:rsidRDefault="007C5DE2" w:rsidP="009B533A">
            <w:pPr>
              <w:rPr>
                <w:rFonts w:ascii="Arial" w:hAnsi="Arial" w:cs="Arial"/>
                <w:sz w:val="22"/>
                <w:szCs w:val="22"/>
              </w:rPr>
            </w:pPr>
          </w:p>
          <w:p w:rsidR="007C5DE2" w:rsidRPr="00F40CFA" w:rsidRDefault="007C5DE2" w:rsidP="009B533A">
            <w:pPr>
              <w:rPr>
                <w:rFonts w:ascii="Arial" w:hAnsi="Arial" w:cs="Arial"/>
                <w:sz w:val="22"/>
                <w:szCs w:val="22"/>
              </w:rPr>
            </w:pPr>
          </w:p>
          <w:p w:rsidR="007C5DE2" w:rsidRPr="00F40CFA" w:rsidRDefault="007C5DE2" w:rsidP="009B533A">
            <w:pPr>
              <w:rPr>
                <w:rFonts w:ascii="Arial" w:hAnsi="Arial" w:cs="Arial"/>
                <w:sz w:val="22"/>
                <w:szCs w:val="22"/>
              </w:rPr>
            </w:pPr>
          </w:p>
          <w:p w:rsidR="007C5DE2" w:rsidRPr="00F40CFA" w:rsidRDefault="007C5DE2" w:rsidP="009B533A">
            <w:pPr>
              <w:rPr>
                <w:rFonts w:ascii="Arial" w:hAnsi="Arial" w:cs="Arial"/>
                <w:sz w:val="22"/>
                <w:szCs w:val="22"/>
              </w:rPr>
            </w:pPr>
          </w:p>
          <w:p w:rsidR="007C5DE2" w:rsidRPr="00F40CFA" w:rsidRDefault="007C5DE2" w:rsidP="009B533A">
            <w:pPr>
              <w:rPr>
                <w:rFonts w:ascii="Arial" w:hAnsi="Arial" w:cs="Arial"/>
                <w:sz w:val="22"/>
                <w:szCs w:val="22"/>
              </w:rPr>
            </w:pPr>
          </w:p>
          <w:p w:rsidR="007C5DE2" w:rsidRPr="00F40CFA"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F40CFA" w:rsidRDefault="007C5DE2" w:rsidP="009B533A">
            <w:pPr>
              <w:rPr>
                <w:rFonts w:ascii="Arial" w:hAnsi="Arial" w:cs="Arial"/>
                <w:sz w:val="22"/>
                <w:szCs w:val="22"/>
              </w:rPr>
            </w:pP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0000.2</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for CLIN 0000.1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Period:  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Descriptive Data:  Award Fee earned shall be added by contract modification.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Fee for Award Fee Period 1: $0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Period 1 Maximum Award Fee Pool:  $</w:t>
            </w:r>
            <w:r>
              <w:rPr>
                <w:rFonts w:ascii="Arial" w:hAnsi="Arial" w:cs="Arial"/>
                <w:sz w:val="22"/>
                <w:szCs w:val="22"/>
              </w:rPr>
              <w:t>5,994,800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Period 1 Award Fee Earned:  $  TBD</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0000.3</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Research Vessel (R/V) Charters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highlight w:val="yellow"/>
              </w:rPr>
            </w:pPr>
          </w:p>
        </w:tc>
      </w:tr>
      <w:tr w:rsidR="007C5DE2" w:rsidRPr="00D51EE2" w:rsidTr="009B533A">
        <w:trPr>
          <w:cantSplit/>
          <w:trHeight w:val="161"/>
        </w:trPr>
        <w:tc>
          <w:tcPr>
            <w:tcW w:w="1195" w:type="dxa"/>
          </w:tcPr>
          <w:p w:rsidR="007C5DE2" w:rsidRPr="00D51EE2" w:rsidRDefault="007C5DE2" w:rsidP="009B533A">
            <w:pPr>
              <w:widowControl w:val="0"/>
              <w:tabs>
                <w:tab w:val="left" w:pos="0"/>
              </w:tabs>
              <w:autoSpaceDE w:val="0"/>
              <w:autoSpaceDN w:val="0"/>
              <w:adjustRightInd w:val="0"/>
              <w:ind w:right="-115"/>
              <w:rPr>
                <w:rFonts w:ascii="Arial" w:hAnsi="Arial" w:cs="Arial"/>
                <w:sz w:val="22"/>
                <w:szCs w:val="22"/>
              </w:rPr>
            </w:pPr>
            <w:r w:rsidRPr="00D51EE2">
              <w:rPr>
                <w:rFonts w:ascii="Arial" w:hAnsi="Arial" w:cs="Arial"/>
                <w:sz w:val="22"/>
                <w:szCs w:val="22"/>
              </w:rPr>
              <w:t>0000.3A</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R/V Nathaniel B. Palmer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current charter for the R/V Nathaniel B. Palmer</w:t>
            </w:r>
            <w:r>
              <w:rPr>
                <w:rFonts w:ascii="Arial" w:hAnsi="Arial" w:cs="Arial"/>
                <w:sz w:val="22"/>
                <w:szCs w:val="22"/>
              </w:rPr>
              <w:t xml:space="preserve"> plus fuel and subsistence</w:t>
            </w:r>
            <w:r w:rsidRPr="00D51EE2">
              <w:rPr>
                <w:rFonts w:ascii="Arial" w:hAnsi="Arial" w:cs="Arial"/>
                <w:sz w:val="22"/>
                <w:szCs w:val="22"/>
              </w:rPr>
              <w:t>.</w:t>
            </w:r>
          </w:p>
        </w:tc>
        <w:tc>
          <w:tcPr>
            <w:tcW w:w="1645" w:type="dxa"/>
          </w:tcPr>
          <w:p w:rsidR="007C5DE2" w:rsidRPr="00876A54" w:rsidRDefault="007C5DE2" w:rsidP="009B533A">
            <w:pPr>
              <w:widowControl w:val="0"/>
              <w:tabs>
                <w:tab w:val="left" w:pos="204"/>
              </w:tabs>
              <w:autoSpaceDE w:val="0"/>
              <w:autoSpaceDN w:val="0"/>
              <w:adjustRightInd w:val="0"/>
              <w:rPr>
                <w:rFonts w:ascii="Arial" w:hAnsi="Arial" w:cs="Arial"/>
                <w:sz w:val="22"/>
                <w:szCs w:val="22"/>
              </w:rPr>
            </w:pPr>
            <w:r w:rsidRPr="00876A54">
              <w:rPr>
                <w:rFonts w:ascii="Arial" w:hAnsi="Arial" w:cs="Arial"/>
                <w:sz w:val="22"/>
                <w:szCs w:val="22"/>
              </w:rPr>
              <w:t>NTE</w:t>
            </w:r>
          </w:p>
          <w:p w:rsidR="007C5DE2" w:rsidRPr="00D51EE2" w:rsidRDefault="007C5DE2" w:rsidP="009B533A">
            <w:pPr>
              <w:widowControl w:val="0"/>
              <w:tabs>
                <w:tab w:val="left" w:pos="204"/>
              </w:tabs>
              <w:autoSpaceDE w:val="0"/>
              <w:autoSpaceDN w:val="0"/>
              <w:adjustRightInd w:val="0"/>
              <w:rPr>
                <w:rFonts w:ascii="Arial" w:hAnsi="Arial" w:cs="Arial"/>
                <w:sz w:val="22"/>
                <w:szCs w:val="22"/>
                <w:highlight w:val="cyan"/>
              </w:rPr>
            </w:pPr>
            <w:r w:rsidRPr="00876A54">
              <w:rPr>
                <w:rFonts w:ascii="Arial" w:hAnsi="Arial" w:cs="Arial"/>
                <w:sz w:val="22"/>
                <w:szCs w:val="22"/>
              </w:rPr>
              <w:t>$8,480,991</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0000.3B</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R/V Laurence M. Gould</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current charter for the R/V Laurence M. Gould</w:t>
            </w:r>
            <w:r>
              <w:rPr>
                <w:rFonts w:ascii="Arial" w:hAnsi="Arial" w:cs="Arial"/>
                <w:sz w:val="22"/>
                <w:szCs w:val="22"/>
              </w:rPr>
              <w:t xml:space="preserve"> plus fuel and subsistence.</w:t>
            </w:r>
          </w:p>
        </w:tc>
        <w:tc>
          <w:tcPr>
            <w:tcW w:w="1645" w:type="dxa"/>
          </w:tcPr>
          <w:p w:rsidR="007C5DE2" w:rsidRPr="00876A54" w:rsidRDefault="007C5DE2" w:rsidP="009B533A">
            <w:pPr>
              <w:widowControl w:val="0"/>
              <w:tabs>
                <w:tab w:val="left" w:pos="204"/>
              </w:tabs>
              <w:autoSpaceDE w:val="0"/>
              <w:autoSpaceDN w:val="0"/>
              <w:adjustRightInd w:val="0"/>
              <w:rPr>
                <w:rFonts w:ascii="Arial" w:hAnsi="Arial" w:cs="Arial"/>
                <w:sz w:val="22"/>
                <w:szCs w:val="22"/>
              </w:rPr>
            </w:pPr>
            <w:r w:rsidRPr="00876A54">
              <w:rPr>
                <w:rFonts w:ascii="Arial" w:hAnsi="Arial" w:cs="Arial"/>
                <w:sz w:val="22"/>
                <w:szCs w:val="22"/>
              </w:rPr>
              <w:t>NTE</w:t>
            </w:r>
          </w:p>
          <w:p w:rsidR="007C5DE2" w:rsidRPr="00D51EE2" w:rsidRDefault="007C5DE2" w:rsidP="009B533A">
            <w:pPr>
              <w:widowControl w:val="0"/>
              <w:tabs>
                <w:tab w:val="left" w:pos="204"/>
              </w:tabs>
              <w:autoSpaceDE w:val="0"/>
              <w:autoSpaceDN w:val="0"/>
              <w:adjustRightInd w:val="0"/>
              <w:rPr>
                <w:rFonts w:ascii="Arial" w:hAnsi="Arial" w:cs="Arial"/>
                <w:sz w:val="22"/>
                <w:szCs w:val="22"/>
                <w:highlight w:val="cyan"/>
              </w:rPr>
            </w:pPr>
            <w:r w:rsidRPr="00876A54">
              <w:rPr>
                <w:rFonts w:ascii="Arial" w:hAnsi="Arial" w:cs="Arial"/>
                <w:sz w:val="22"/>
                <w:szCs w:val="22"/>
              </w:rPr>
              <w:t>$</w:t>
            </w:r>
            <w:r>
              <w:rPr>
                <w:rFonts w:ascii="Arial" w:hAnsi="Arial" w:cs="Arial"/>
                <w:sz w:val="22"/>
                <w:szCs w:val="22"/>
              </w:rPr>
              <w:t>5,678,670</w:t>
            </w:r>
          </w:p>
        </w:tc>
      </w:tr>
      <w:tr w:rsidR="007C5DE2" w:rsidRPr="00D51EE2" w:rsidTr="009B533A">
        <w:trPr>
          <w:cantSplit/>
          <w:trHeight w:val="2069"/>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0000.4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876A54">
              <w:rPr>
                <w:rFonts w:ascii="Arial" w:hAnsi="Arial" w:cs="Arial"/>
                <w:sz w:val="22"/>
                <w:szCs w:val="22"/>
              </w:rPr>
              <w:t>$   500,000</w:t>
            </w:r>
          </w:p>
        </w:tc>
      </w:tr>
      <w:tr w:rsidR="007C5DE2" w:rsidRPr="00D51EE2" w:rsidTr="009B533A">
        <w:trPr>
          <w:cantSplit/>
          <w:trHeight w:val="2780"/>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0000.5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April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Annual Program Plan (APP).  These requirements will be added by contract modification.  Includes all costs associated with Major Construction and Special Projects, i.e., labor, direct/indirect costs, other direct costs, materials, material handling/freight fee, travel, fuel, etc . . .</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r w:rsidRPr="007062C9">
              <w:rPr>
                <w:rFonts w:ascii="Arial" w:hAnsi="Arial" w:cs="Arial"/>
                <w:sz w:val="22"/>
                <w:szCs w:val="22"/>
              </w:rPr>
              <w:t>$10,000,000</w:t>
            </w:r>
          </w:p>
        </w:tc>
      </w:tr>
      <w:tr w:rsidR="007C5DE2" w:rsidRPr="00D51EE2" w:rsidTr="009B533A">
        <w:trPr>
          <w:cantSplit/>
          <w:trHeight w:val="173"/>
        </w:trPr>
        <w:tc>
          <w:tcPr>
            <w:tcW w:w="8870" w:type="dxa"/>
            <w:gridSpan w:val="3"/>
          </w:tcPr>
          <w:p w:rsidR="007C5DE2" w:rsidRDefault="007C5DE2" w:rsidP="009B533A">
            <w:pPr>
              <w:rPr>
                <w:rFonts w:ascii="Arial" w:hAnsi="Arial" w:cs="Arial"/>
                <w:sz w:val="22"/>
                <w:szCs w:val="22"/>
              </w:rPr>
            </w:pPr>
          </w:p>
        </w:tc>
      </w:tr>
      <w:tr w:rsidR="007C5DE2" w:rsidRPr="00D51EE2" w:rsidTr="009B533A">
        <w:trPr>
          <w:cantSplit/>
          <w:trHeight w:val="2798"/>
        </w:trPr>
        <w:tc>
          <w:tcPr>
            <w:tcW w:w="1195" w:type="dxa"/>
          </w:tcPr>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0001.1</w:t>
            </w: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p>
          <w:p w:rsidR="007C5DE2" w:rsidRPr="00371510" w:rsidRDefault="007C5DE2" w:rsidP="009B533A">
            <w:pPr>
              <w:rPr>
                <w:rFonts w:ascii="Arial" w:hAnsi="Arial" w:cs="Arial"/>
                <w:sz w:val="22"/>
                <w:szCs w:val="22"/>
              </w:rPr>
            </w:pP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45" w:type="dxa"/>
          </w:tcPr>
          <w:p w:rsidR="007C5DE2" w:rsidRPr="00015A33" w:rsidRDefault="007C5DE2" w:rsidP="009B533A">
            <w:pPr>
              <w:rPr>
                <w:rFonts w:ascii="Arial" w:hAnsi="Arial" w:cs="Arial"/>
                <w:sz w:val="22"/>
                <w:szCs w:val="22"/>
              </w:rPr>
            </w:pPr>
            <w:r>
              <w:rPr>
                <w:rFonts w:ascii="Arial" w:hAnsi="Arial" w:cs="Arial"/>
                <w:sz w:val="22"/>
                <w:szCs w:val="22"/>
              </w:rPr>
              <w:t>$OTP</w:t>
            </w:r>
          </w:p>
          <w:p w:rsidR="007C5DE2" w:rsidRPr="00015A33" w:rsidRDefault="007C5DE2" w:rsidP="009B533A">
            <w:pPr>
              <w:rPr>
                <w:rFonts w:ascii="Arial" w:hAnsi="Arial" w:cs="Arial"/>
                <w:sz w:val="22"/>
                <w:szCs w:val="22"/>
              </w:rPr>
            </w:pPr>
          </w:p>
          <w:p w:rsidR="007C5DE2" w:rsidRPr="00015A33" w:rsidRDefault="007C5DE2" w:rsidP="009B533A">
            <w:pPr>
              <w:rPr>
                <w:rFonts w:ascii="Arial" w:hAnsi="Arial" w:cs="Arial"/>
                <w:sz w:val="22"/>
                <w:szCs w:val="22"/>
              </w:rPr>
            </w:pPr>
          </w:p>
          <w:p w:rsidR="007C5DE2" w:rsidRPr="00015A33" w:rsidRDefault="007C5DE2" w:rsidP="009B533A">
            <w:pPr>
              <w:rPr>
                <w:rFonts w:ascii="Arial" w:hAnsi="Arial" w:cs="Arial"/>
                <w:sz w:val="22"/>
                <w:szCs w:val="22"/>
              </w:rPr>
            </w:pPr>
          </w:p>
          <w:p w:rsidR="007C5DE2" w:rsidRPr="00015A33"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015A33" w:rsidRDefault="007C5DE2" w:rsidP="009B533A">
            <w:pPr>
              <w:rPr>
                <w:rFonts w:ascii="Arial" w:hAnsi="Arial" w:cs="Arial"/>
                <w:sz w:val="22"/>
                <w:szCs w:val="22"/>
              </w:rPr>
            </w:pP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0001.2</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for CLIN 0001.1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Periods:  2 &amp; 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Descriptive Data:  Award Fee earned shall be added by contract modification.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Fee for Award Fee Periods 2 &amp; 3: $0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Period 2 Maximum Award Fee Pool:  </w:t>
            </w:r>
            <w:r w:rsidRPr="007062C9">
              <w:rPr>
                <w:rFonts w:ascii="Arial" w:hAnsi="Arial" w:cs="Arial"/>
                <w:sz w:val="22"/>
                <w:szCs w:val="22"/>
              </w:rPr>
              <w:t>$</w:t>
            </w:r>
            <w:r>
              <w:rPr>
                <w:rFonts w:ascii="Arial" w:hAnsi="Arial" w:cs="Arial"/>
                <w:sz w:val="22"/>
                <w:szCs w:val="22"/>
              </w:rPr>
              <w:t>6,093,500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Period 2 Award Fee Earned:  $  TBD</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Period 3 Maximum Award Fee Pool</w:t>
            </w:r>
            <w:r w:rsidRPr="007062C9">
              <w:rPr>
                <w:rFonts w:ascii="Arial" w:hAnsi="Arial" w:cs="Arial"/>
                <w:sz w:val="22"/>
                <w:szCs w:val="22"/>
              </w:rPr>
              <w:t>:  $</w:t>
            </w:r>
            <w:r>
              <w:rPr>
                <w:rFonts w:ascii="Arial" w:hAnsi="Arial" w:cs="Arial"/>
                <w:sz w:val="22"/>
                <w:szCs w:val="22"/>
              </w:rPr>
              <w:t>6,093,500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3 Award Fee Earned:  $  TBD</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0001.3</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Research Vessel (R/V) Charters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3</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7E21BB" w:rsidTr="009B533A">
        <w:trPr>
          <w:cantSplit/>
          <w:trHeight w:val="161"/>
        </w:trPr>
        <w:tc>
          <w:tcPr>
            <w:tcW w:w="1195" w:type="dxa"/>
          </w:tcPr>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lastRenderedPageBreak/>
              <w:t>0001.3A</w:t>
            </w:r>
          </w:p>
        </w:tc>
        <w:tc>
          <w:tcPr>
            <w:tcW w:w="6030" w:type="dxa"/>
          </w:tcPr>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R/V Nathaniel B. Palmer</w:t>
            </w:r>
          </w:p>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Base Pd, 1</w:t>
            </w:r>
            <w:r w:rsidRPr="007E21BB">
              <w:rPr>
                <w:rFonts w:ascii="Arial" w:hAnsi="Arial" w:cs="Arial"/>
                <w:color w:val="000000" w:themeColor="text1"/>
                <w:sz w:val="22"/>
                <w:szCs w:val="22"/>
                <w:vertAlign w:val="superscript"/>
              </w:rPr>
              <w:t>st</w:t>
            </w:r>
            <w:r w:rsidRPr="007E21BB">
              <w:rPr>
                <w:rFonts w:ascii="Arial" w:hAnsi="Arial" w:cs="Arial"/>
                <w:color w:val="000000" w:themeColor="text1"/>
                <w:sz w:val="22"/>
                <w:szCs w:val="22"/>
              </w:rPr>
              <w:t xml:space="preserve"> yr:  October 1, 2012 – September 30, 2013</w:t>
            </w:r>
          </w:p>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 xml:space="preserve">Contract Type:  CR  </w:t>
            </w:r>
          </w:p>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Descriptive Data: Contractor shall a</w:t>
            </w:r>
            <w:r w:rsidRPr="007062C9">
              <w:rPr>
                <w:rFonts w:ascii="Arial" w:hAnsi="Arial" w:cs="Arial"/>
                <w:sz w:val="22"/>
                <w:szCs w:val="22"/>
              </w:rPr>
              <w:t xml:space="preserve"> provide a vessel to support efforts previously provided</w:t>
            </w:r>
            <w:r>
              <w:rPr>
                <w:rFonts w:ascii="Arial" w:hAnsi="Arial" w:cs="Arial"/>
                <w:sz w:val="22"/>
                <w:szCs w:val="22"/>
              </w:rPr>
              <w:t xml:space="preserve"> under </w:t>
            </w:r>
            <w:r w:rsidRPr="007E21BB">
              <w:rPr>
                <w:rFonts w:ascii="Arial" w:hAnsi="Arial" w:cs="Arial"/>
                <w:color w:val="000000" w:themeColor="text1"/>
                <w:sz w:val="22"/>
                <w:szCs w:val="22"/>
              </w:rPr>
              <w:t>the R/V Nathaniel B. Palmer</w:t>
            </w:r>
            <w:r>
              <w:rPr>
                <w:rFonts w:ascii="Arial" w:hAnsi="Arial" w:cs="Arial"/>
                <w:sz w:val="22"/>
                <w:szCs w:val="22"/>
              </w:rPr>
              <w:t xml:space="preserve"> plus fuel and subsistence</w:t>
            </w:r>
            <w:r w:rsidRPr="007E21BB">
              <w:rPr>
                <w:rFonts w:ascii="Arial" w:hAnsi="Arial" w:cs="Arial"/>
                <w:color w:val="000000" w:themeColor="text1"/>
                <w:sz w:val="22"/>
                <w:szCs w:val="22"/>
              </w:rPr>
              <w:t>.</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$TBD</w:t>
            </w:r>
          </w:p>
        </w:tc>
      </w:tr>
      <w:tr w:rsidR="007C5DE2" w:rsidRPr="00D51EE2" w:rsidTr="009B533A">
        <w:trPr>
          <w:cantSplit/>
          <w:trHeight w:val="161"/>
        </w:trPr>
        <w:tc>
          <w:tcPr>
            <w:tcW w:w="1195" w:type="dxa"/>
          </w:tcPr>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0001.3B</w:t>
            </w:r>
          </w:p>
        </w:tc>
        <w:tc>
          <w:tcPr>
            <w:tcW w:w="6030" w:type="dxa"/>
          </w:tcPr>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R/V Laurence M. Gould</w:t>
            </w:r>
          </w:p>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Base Pd, 1</w:t>
            </w:r>
            <w:r w:rsidRPr="007E21BB">
              <w:rPr>
                <w:rFonts w:ascii="Arial" w:hAnsi="Arial" w:cs="Arial"/>
                <w:color w:val="000000" w:themeColor="text1"/>
                <w:sz w:val="22"/>
                <w:szCs w:val="22"/>
                <w:vertAlign w:val="superscript"/>
              </w:rPr>
              <w:t>st</w:t>
            </w:r>
            <w:r w:rsidRPr="007E21BB">
              <w:rPr>
                <w:rFonts w:ascii="Arial" w:hAnsi="Arial" w:cs="Arial"/>
                <w:color w:val="000000" w:themeColor="text1"/>
                <w:sz w:val="22"/>
                <w:szCs w:val="22"/>
              </w:rPr>
              <w:t xml:space="preserve"> yr:  October 1, 2012 – September 30, 2013</w:t>
            </w:r>
          </w:p>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 xml:space="preserve">Contract Type:  CR  </w:t>
            </w:r>
          </w:p>
          <w:p w:rsidR="007C5DE2" w:rsidRPr="007E21BB" w:rsidRDefault="007C5DE2" w:rsidP="009B533A">
            <w:pPr>
              <w:widowControl w:val="0"/>
              <w:tabs>
                <w:tab w:val="left" w:pos="204"/>
              </w:tabs>
              <w:autoSpaceDE w:val="0"/>
              <w:autoSpaceDN w:val="0"/>
              <w:adjustRightInd w:val="0"/>
              <w:rPr>
                <w:rFonts w:ascii="Arial" w:hAnsi="Arial" w:cs="Arial"/>
                <w:color w:val="000000" w:themeColor="text1"/>
                <w:sz w:val="22"/>
                <w:szCs w:val="22"/>
              </w:rPr>
            </w:pPr>
            <w:r w:rsidRPr="007E21BB">
              <w:rPr>
                <w:rFonts w:ascii="Arial" w:hAnsi="Arial" w:cs="Arial"/>
                <w:color w:val="000000" w:themeColor="text1"/>
                <w:sz w:val="22"/>
                <w:szCs w:val="22"/>
              </w:rPr>
              <w:t>Descriptive Data: Contractor shall assume and administer the current charter for the R/V Laurence M. Gould</w:t>
            </w:r>
            <w:r>
              <w:rPr>
                <w:rFonts w:ascii="Arial" w:hAnsi="Arial" w:cs="Arial"/>
                <w:sz w:val="22"/>
                <w:szCs w:val="22"/>
              </w:rPr>
              <w:t xml:space="preserve"> plus fuel and subsistence</w:t>
            </w:r>
            <w:r w:rsidRPr="007E21BB">
              <w:rPr>
                <w:rFonts w:ascii="Arial" w:hAnsi="Arial" w:cs="Arial"/>
                <w:color w:val="000000" w:themeColor="text1"/>
                <w:sz w:val="22"/>
                <w:szCs w:val="22"/>
              </w:rPr>
              <w:t>.</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$11,790,788</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0001.4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 xml:space="preserve">NTE </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$1,000,000</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0001.5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2</w:t>
            </w:r>
            <w:r w:rsidRPr="00D51EE2">
              <w:rPr>
                <w:rFonts w:ascii="Arial" w:hAnsi="Arial" w:cs="Arial"/>
                <w:sz w:val="22"/>
                <w:szCs w:val="22"/>
              </w:rPr>
              <w:t xml:space="preserve"> – September 30, 201</w:t>
            </w:r>
            <w:r>
              <w:rPr>
                <w:rFonts w:ascii="Arial" w:hAnsi="Arial" w:cs="Arial"/>
                <w:sz w:val="22"/>
                <w:szCs w:val="22"/>
              </w:rPr>
              <w:t>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 $20,000,000</w:t>
            </w:r>
          </w:p>
        </w:tc>
      </w:tr>
      <w:tr w:rsidR="007C5DE2" w:rsidRPr="00D51EE2" w:rsidTr="009B533A">
        <w:trPr>
          <w:cantSplit/>
          <w:trHeight w:val="161"/>
        </w:trPr>
        <w:tc>
          <w:tcPr>
            <w:tcW w:w="8870" w:type="dxa"/>
            <w:gridSpan w:val="3"/>
          </w:tcPr>
          <w:p w:rsidR="007C5D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0002.1</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w:t>
            </w:r>
            <w:r w:rsidRPr="00D51EE2">
              <w:rPr>
                <w:rFonts w:ascii="Arial" w:hAnsi="Arial" w:cs="Arial"/>
                <w:sz w:val="22"/>
                <w:szCs w:val="22"/>
              </w:rPr>
              <w:t xml:space="preserve">Science Support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$OTP</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0002.2</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for CLIN 0002.1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Periods:  4 &amp; 5</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Descriptive Data:  Award Fee earned shall be added by contract modification.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Fee for Award Fee Periods 4 &amp; 5: $0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Period 4 Maximum Award Fee Pool</w:t>
            </w:r>
            <w:r w:rsidRPr="007062C9">
              <w:rPr>
                <w:rFonts w:ascii="Arial" w:hAnsi="Arial" w:cs="Arial"/>
                <w:sz w:val="22"/>
                <w:szCs w:val="22"/>
              </w:rPr>
              <w:t>:  $</w:t>
            </w:r>
            <w:r>
              <w:rPr>
                <w:rFonts w:ascii="Arial" w:hAnsi="Arial" w:cs="Arial"/>
                <w:sz w:val="22"/>
                <w:szCs w:val="22"/>
              </w:rPr>
              <w:t>6,193,600</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4 Award Fee Earned:  $  TBD</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5 Maximum Award Fee Pool:  $</w:t>
            </w:r>
            <w:r>
              <w:rPr>
                <w:rFonts w:ascii="Arial" w:hAnsi="Arial" w:cs="Arial"/>
                <w:sz w:val="22"/>
                <w:szCs w:val="22"/>
              </w:rPr>
              <w:t>6,193,600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5 Award Fee Earned:  $  TBD</w:t>
            </w:r>
          </w:p>
        </w:tc>
        <w:tc>
          <w:tcPr>
            <w:tcW w:w="1645" w:type="dxa"/>
          </w:tcPr>
          <w:p w:rsidR="007C5DE2" w:rsidRPr="00D51EE2" w:rsidRDefault="007C5DE2" w:rsidP="00E42152">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0002.3</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Research Vessel (R/V) Charters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0002.3A</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R/V Nathaniel B. Palmer</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Descriptive Data: Contractor shall </w:t>
            </w:r>
            <w:r w:rsidRPr="007062C9">
              <w:rPr>
                <w:rFonts w:ascii="Arial" w:hAnsi="Arial" w:cs="Arial"/>
                <w:sz w:val="22"/>
                <w:szCs w:val="22"/>
              </w:rPr>
              <w:t>provide a vessel to support efforts previously provided</w:t>
            </w:r>
            <w:r>
              <w:rPr>
                <w:rFonts w:ascii="Arial" w:hAnsi="Arial" w:cs="Arial"/>
                <w:sz w:val="22"/>
                <w:szCs w:val="22"/>
              </w:rPr>
              <w:t xml:space="preserve"> under</w:t>
            </w:r>
            <w:r w:rsidRPr="00D51EE2">
              <w:rPr>
                <w:rFonts w:ascii="Arial" w:hAnsi="Arial" w:cs="Arial"/>
                <w:sz w:val="22"/>
                <w:szCs w:val="22"/>
              </w:rPr>
              <w:t xml:space="preserve"> the R/V Nathaniel B. Palmer</w:t>
            </w:r>
            <w:r>
              <w:rPr>
                <w:rFonts w:ascii="Arial" w:hAnsi="Arial" w:cs="Arial"/>
                <w:sz w:val="22"/>
                <w:szCs w:val="22"/>
              </w:rPr>
              <w:t xml:space="preserve"> plus fuel and subsistence</w:t>
            </w:r>
            <w:r w:rsidRPr="00D51EE2">
              <w:rPr>
                <w:rFonts w:ascii="Arial" w:hAnsi="Arial" w:cs="Arial"/>
                <w:sz w:val="22"/>
                <w:szCs w:val="22"/>
              </w:rPr>
              <w:t>.</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 xml:space="preserve">$TBD </w:t>
            </w:r>
          </w:p>
        </w:tc>
      </w:tr>
      <w:tr w:rsidR="007C5DE2" w:rsidRPr="007062C9"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0002.3B</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R/V Laurence M. Gould</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current charter for the R/V Laurence M. Gould</w:t>
            </w:r>
            <w:r>
              <w:rPr>
                <w:rFonts w:ascii="Arial" w:hAnsi="Arial" w:cs="Arial"/>
                <w:sz w:val="22"/>
                <w:szCs w:val="22"/>
              </w:rPr>
              <w:t xml:space="preserve"> plus fuel and subsistence</w:t>
            </w:r>
            <w:r w:rsidRPr="00D51EE2">
              <w:rPr>
                <w:rFonts w:ascii="Arial" w:hAnsi="Arial" w:cs="Arial"/>
                <w:sz w:val="22"/>
                <w:szCs w:val="22"/>
              </w:rPr>
              <w:t>.</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$12,240,995</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0002.4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w:t>
            </w:r>
            <w:r w:rsidRPr="007062C9">
              <w:rPr>
                <w:rFonts w:ascii="Arial" w:hAnsi="Arial" w:cs="Arial"/>
                <w:sz w:val="22"/>
                <w:szCs w:val="22"/>
              </w:rPr>
              <w:t>1,000,000</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0002.5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3</w:t>
            </w:r>
            <w:r w:rsidRPr="00D51EE2">
              <w:rPr>
                <w:rFonts w:ascii="Arial" w:hAnsi="Arial" w:cs="Arial"/>
                <w:sz w:val="22"/>
                <w:szCs w:val="22"/>
              </w:rPr>
              <w:t xml:space="preserve"> – September 30, 201</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 $20,000,000</w:t>
            </w:r>
          </w:p>
        </w:tc>
      </w:tr>
      <w:tr w:rsidR="007C5DE2" w:rsidRPr="00D51EE2" w:rsidTr="009B533A">
        <w:trPr>
          <w:cantSplit/>
          <w:trHeight w:val="161"/>
        </w:trPr>
        <w:tc>
          <w:tcPr>
            <w:tcW w:w="1195" w:type="dxa"/>
          </w:tcPr>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0003.1</w:t>
            </w:r>
          </w:p>
          <w:p w:rsidR="007C5DE2" w:rsidRPr="00DB3D13" w:rsidRDefault="007C5DE2" w:rsidP="009B533A">
            <w:pPr>
              <w:rPr>
                <w:rFonts w:ascii="Arial" w:hAnsi="Arial" w:cs="Arial"/>
                <w:sz w:val="22"/>
                <w:szCs w:val="22"/>
              </w:rPr>
            </w:pPr>
          </w:p>
          <w:p w:rsidR="007C5DE2" w:rsidRPr="00DB3D13"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DB3D13" w:rsidRDefault="007C5DE2" w:rsidP="009B533A">
            <w:pPr>
              <w:rPr>
                <w:rFonts w:ascii="Arial" w:hAnsi="Arial" w:cs="Arial"/>
                <w:sz w:val="22"/>
                <w:szCs w:val="22"/>
              </w:rPr>
            </w:pPr>
          </w:p>
        </w:tc>
        <w:tc>
          <w:tcPr>
            <w:tcW w:w="6030" w:type="dxa"/>
          </w:tcPr>
          <w:p w:rsidR="007C5DE2"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Integrated Operations and Science Support</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Base Pd, 3</w:t>
            </w:r>
            <w:r w:rsidRPr="007062C9">
              <w:rPr>
                <w:rFonts w:ascii="Arial" w:hAnsi="Arial" w:cs="Arial"/>
                <w:sz w:val="22"/>
                <w:szCs w:val="22"/>
                <w:vertAlign w:val="superscript"/>
              </w:rPr>
              <w:t>rd</w:t>
            </w:r>
            <w:r w:rsidRPr="007062C9">
              <w:rPr>
                <w:rFonts w:ascii="Arial" w:hAnsi="Arial" w:cs="Arial"/>
                <w:sz w:val="22"/>
                <w:szCs w:val="22"/>
              </w:rPr>
              <w:t xml:space="preserve"> yr:  October 1, 2014 – September 30, 2015</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45" w:type="dxa"/>
          </w:tcPr>
          <w:p w:rsidR="007C5DE2" w:rsidRPr="00DB3D13" w:rsidRDefault="007C5DE2" w:rsidP="009B533A">
            <w:pPr>
              <w:rPr>
                <w:rFonts w:ascii="Arial" w:hAnsi="Arial" w:cs="Arial"/>
                <w:sz w:val="22"/>
                <w:szCs w:val="22"/>
              </w:rPr>
            </w:pPr>
            <w:r>
              <w:rPr>
                <w:rFonts w:ascii="Arial" w:hAnsi="Arial" w:cs="Arial"/>
                <w:sz w:val="22"/>
                <w:szCs w:val="22"/>
              </w:rPr>
              <w:t>$OTP</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0003.2</w:t>
            </w:r>
          </w:p>
        </w:tc>
        <w:tc>
          <w:tcPr>
            <w:tcW w:w="6030"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Award Fee for CLIN  0003.1</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Base Pd, 3</w:t>
            </w:r>
            <w:r w:rsidRPr="007062C9">
              <w:rPr>
                <w:rFonts w:ascii="Arial" w:hAnsi="Arial" w:cs="Arial"/>
                <w:sz w:val="22"/>
                <w:szCs w:val="22"/>
                <w:vertAlign w:val="superscript"/>
              </w:rPr>
              <w:t>rd</w:t>
            </w:r>
            <w:r w:rsidRPr="007062C9">
              <w:rPr>
                <w:rFonts w:ascii="Arial" w:hAnsi="Arial" w:cs="Arial"/>
                <w:sz w:val="22"/>
                <w:szCs w:val="22"/>
              </w:rPr>
              <w:t xml:space="preserve"> yr:  October 1, 2014 – September 30, 2015</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Award Fee Periods:  6 &amp; 7</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 xml:space="preserve">Descriptive Data:  Award Fee earned shall be added by contract modification.  </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Base Fee for Award Fee Periods 6 &amp; 7 : $0</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6 Maximum Award Fee Pool:  $</w:t>
            </w:r>
            <w:r>
              <w:rPr>
                <w:rFonts w:ascii="Arial" w:hAnsi="Arial" w:cs="Arial"/>
                <w:sz w:val="22"/>
                <w:szCs w:val="22"/>
              </w:rPr>
              <w:t>6,295,800</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6 Award Fee Earned:  $  TBD</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7 Maximum Award Fee Pool:  $6,</w:t>
            </w:r>
            <w:r>
              <w:rPr>
                <w:rFonts w:ascii="Arial" w:hAnsi="Arial" w:cs="Arial"/>
                <w:sz w:val="22"/>
                <w:szCs w:val="22"/>
              </w:rPr>
              <w:t>295,800</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Period 7 Award Fee Earned:  $  TBD</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0003.3</w:t>
            </w:r>
          </w:p>
        </w:tc>
        <w:tc>
          <w:tcPr>
            <w:tcW w:w="6030"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Research Vessel (R/V) Charters</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Base Pd, 3</w:t>
            </w:r>
            <w:r w:rsidRPr="007062C9">
              <w:rPr>
                <w:rFonts w:ascii="Arial" w:hAnsi="Arial" w:cs="Arial"/>
                <w:sz w:val="22"/>
                <w:szCs w:val="22"/>
                <w:vertAlign w:val="superscript"/>
              </w:rPr>
              <w:t>rd</w:t>
            </w:r>
            <w:r w:rsidRPr="007062C9">
              <w:rPr>
                <w:rFonts w:ascii="Arial" w:hAnsi="Arial" w:cs="Arial"/>
                <w:sz w:val="22"/>
                <w:szCs w:val="22"/>
              </w:rPr>
              <w:t xml:space="preserve"> yr:  October 1, 2014 – September 30, 2015</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0003.3A</w:t>
            </w:r>
          </w:p>
        </w:tc>
        <w:tc>
          <w:tcPr>
            <w:tcW w:w="6030"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 xml:space="preserve">R/V Nathaniel B. Palmer </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Base Pd, 3</w:t>
            </w:r>
            <w:r w:rsidRPr="007062C9">
              <w:rPr>
                <w:rFonts w:ascii="Arial" w:hAnsi="Arial" w:cs="Arial"/>
                <w:sz w:val="22"/>
                <w:szCs w:val="22"/>
                <w:vertAlign w:val="superscript"/>
              </w:rPr>
              <w:t>rd</w:t>
            </w:r>
            <w:r w:rsidRPr="007062C9">
              <w:rPr>
                <w:rFonts w:ascii="Arial" w:hAnsi="Arial" w:cs="Arial"/>
                <w:sz w:val="22"/>
                <w:szCs w:val="22"/>
              </w:rPr>
              <w:t xml:space="preserve"> yr:  October 1, 2014 – September 30, 2015</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 xml:space="preserve">Contract Type:  CR  </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Descriptive Data: Contractor shall provide a vessel to support efforts previously provided under the R/V Nathaniel B. Palmer charter plus fuel and subsistence.</w:t>
            </w:r>
          </w:p>
        </w:tc>
        <w:tc>
          <w:tcPr>
            <w:tcW w:w="1645" w:type="dxa"/>
          </w:tcPr>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NTE</w:t>
            </w:r>
          </w:p>
          <w:p w:rsidR="007C5DE2" w:rsidRPr="007062C9" w:rsidRDefault="007C5DE2" w:rsidP="009B533A">
            <w:pPr>
              <w:widowControl w:val="0"/>
              <w:tabs>
                <w:tab w:val="left" w:pos="204"/>
              </w:tabs>
              <w:autoSpaceDE w:val="0"/>
              <w:autoSpaceDN w:val="0"/>
              <w:adjustRightInd w:val="0"/>
              <w:rPr>
                <w:rFonts w:ascii="Arial" w:hAnsi="Arial" w:cs="Arial"/>
                <w:sz w:val="22"/>
                <w:szCs w:val="22"/>
              </w:rPr>
            </w:pPr>
            <w:r w:rsidRPr="007062C9">
              <w:rPr>
                <w:rFonts w:ascii="Arial" w:hAnsi="Arial" w:cs="Arial"/>
                <w:sz w:val="22"/>
                <w:szCs w:val="22"/>
              </w:rPr>
              <w:t>$TBD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0003.3B</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R/V Laurence M. Gould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Pd, 3</w:t>
            </w:r>
            <w:r w:rsidRPr="008D7A88">
              <w:rPr>
                <w:rFonts w:ascii="Arial" w:hAnsi="Arial" w:cs="Arial"/>
                <w:sz w:val="22"/>
                <w:szCs w:val="22"/>
                <w:vertAlign w:val="superscript"/>
              </w:rPr>
              <w:t>rd</w:t>
            </w:r>
            <w:r w:rsidRPr="008D7A88">
              <w:rPr>
                <w:rFonts w:ascii="Arial" w:hAnsi="Arial" w:cs="Arial"/>
                <w:sz w:val="22"/>
                <w:szCs w:val="22"/>
              </w:rPr>
              <w:t xml:space="preserve"> yr:  October 1, 2014 – September 30, 2015</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current charter for the R/V Laurence M. Gould plus fuel and subsistence.</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$ 12,708,504</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0003.4</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Land and Facilities, Christchurch, New Zealand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Pd, 3</w:t>
            </w:r>
            <w:r w:rsidRPr="008D7A88">
              <w:rPr>
                <w:rFonts w:ascii="Arial" w:hAnsi="Arial" w:cs="Arial"/>
                <w:sz w:val="22"/>
                <w:szCs w:val="22"/>
                <w:vertAlign w:val="superscript"/>
              </w:rPr>
              <w:t>rd</w:t>
            </w:r>
            <w:r w:rsidRPr="008D7A88">
              <w:rPr>
                <w:rFonts w:ascii="Arial" w:hAnsi="Arial" w:cs="Arial"/>
                <w:sz w:val="22"/>
                <w:szCs w:val="22"/>
              </w:rPr>
              <w:t xml:space="preserve"> yr:  October 1, 2014 – September 30, 2015</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0003.5</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Major Construction and Special Projects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Pd, 3</w:t>
            </w:r>
            <w:r w:rsidRPr="008D7A88">
              <w:rPr>
                <w:rFonts w:ascii="Arial" w:hAnsi="Arial" w:cs="Arial"/>
                <w:sz w:val="22"/>
                <w:szCs w:val="22"/>
                <w:vertAlign w:val="superscript"/>
              </w:rPr>
              <w:t>rd</w:t>
            </w:r>
            <w:r w:rsidRPr="008D7A88">
              <w:rPr>
                <w:rFonts w:ascii="Arial" w:hAnsi="Arial" w:cs="Arial"/>
                <w:sz w:val="22"/>
                <w:szCs w:val="22"/>
              </w:rPr>
              <w:t xml:space="preserve"> yr:  October 1, 2014 – September 30, 2015</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 $20,000,000</w:t>
            </w:r>
          </w:p>
        </w:tc>
      </w:tr>
      <w:tr w:rsidR="007C5DE2" w:rsidRPr="00D51EE2" w:rsidTr="009B533A">
        <w:trPr>
          <w:cantSplit/>
          <w:trHeight w:val="161"/>
        </w:trPr>
        <w:tc>
          <w:tcPr>
            <w:tcW w:w="8870" w:type="dxa"/>
            <w:gridSpan w:val="3"/>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Height w:val="161"/>
        </w:trPr>
        <w:tc>
          <w:tcPr>
            <w:tcW w:w="1195" w:type="dxa"/>
          </w:tcPr>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0004.1</w:t>
            </w:r>
          </w:p>
          <w:p w:rsidR="007C5DE2" w:rsidRPr="00DB3D13"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4</w:t>
            </w:r>
            <w:r w:rsidRPr="00D51EE2">
              <w:rPr>
                <w:rFonts w:ascii="Arial" w:hAnsi="Arial" w:cs="Arial"/>
                <w:sz w:val="22"/>
                <w:szCs w:val="22"/>
                <w:vertAlign w:val="superscript"/>
              </w:rPr>
              <w:t>th</w:t>
            </w:r>
            <w:r w:rsidRPr="00D51EE2">
              <w:rPr>
                <w:rFonts w:ascii="Arial" w:hAnsi="Arial" w:cs="Arial"/>
                <w:sz w:val="22"/>
                <w:szCs w:val="22"/>
              </w:rPr>
              <w:t xml:space="preserve"> yr :  October 1, 201</w:t>
            </w:r>
            <w:r>
              <w:rPr>
                <w:rFonts w:ascii="Arial" w:hAnsi="Arial" w:cs="Arial"/>
                <w:sz w:val="22"/>
                <w:szCs w:val="22"/>
              </w:rPr>
              <w:t>5</w:t>
            </w:r>
            <w:r w:rsidRPr="00D51EE2">
              <w:rPr>
                <w:rFonts w:ascii="Arial" w:hAnsi="Arial" w:cs="Arial"/>
                <w:sz w:val="22"/>
                <w:szCs w:val="22"/>
              </w:rPr>
              <w:t xml:space="preserve"> – September 30, 201</w:t>
            </w:r>
            <w:r>
              <w:rPr>
                <w:rFonts w:ascii="Arial" w:hAnsi="Arial" w:cs="Arial"/>
                <w:sz w:val="22"/>
                <w:szCs w:val="22"/>
              </w:rPr>
              <w:t>6</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45" w:type="dxa"/>
          </w:tcPr>
          <w:p w:rsidR="007C5DE2" w:rsidRPr="00CB21FE" w:rsidRDefault="007C5DE2" w:rsidP="009B533A">
            <w:pPr>
              <w:rPr>
                <w:rFonts w:ascii="Arial" w:hAnsi="Arial" w:cs="Arial"/>
                <w:sz w:val="22"/>
                <w:szCs w:val="22"/>
              </w:rPr>
            </w:pPr>
            <w:r>
              <w:rPr>
                <w:rFonts w:ascii="Arial" w:hAnsi="Arial" w:cs="Arial"/>
                <w:sz w:val="22"/>
                <w:szCs w:val="22"/>
              </w:rPr>
              <w:t>$OTP</w:t>
            </w:r>
          </w:p>
          <w:p w:rsidR="007C5DE2" w:rsidRPr="00CB21FE"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0004.2</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for CLIN 0004.1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Pd, 4</w:t>
            </w:r>
            <w:r w:rsidRPr="008D7A88">
              <w:rPr>
                <w:rFonts w:ascii="Arial" w:hAnsi="Arial" w:cs="Arial"/>
                <w:sz w:val="22"/>
                <w:szCs w:val="22"/>
                <w:vertAlign w:val="superscript"/>
              </w:rPr>
              <w:t>th</w:t>
            </w:r>
            <w:r w:rsidRPr="008D7A88">
              <w:rPr>
                <w:rFonts w:ascii="Arial" w:hAnsi="Arial" w:cs="Arial"/>
                <w:sz w:val="22"/>
                <w:szCs w:val="22"/>
              </w:rPr>
              <w:t xml:space="preserve"> yr :  October 1, 2015 – September 30, 2016</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Periods:  8 &amp; 9</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Descriptive Data:  Award Fee earned shall be added by contract modification.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Fee for Award Fee Periods 8 &amp; 9: $0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8 Maximum Award Fee Pool:  $6,</w:t>
            </w:r>
            <w:r>
              <w:rPr>
                <w:rFonts w:ascii="Arial" w:hAnsi="Arial" w:cs="Arial"/>
                <w:sz w:val="22"/>
                <w:szCs w:val="22"/>
              </w:rPr>
              <w:t>399,400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8 Award Fee Earned:  $  TBD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9 Maximum Award Fee Pool:  $6,</w:t>
            </w:r>
            <w:r>
              <w:rPr>
                <w:rFonts w:ascii="Arial" w:hAnsi="Arial" w:cs="Arial"/>
                <w:sz w:val="22"/>
                <w:szCs w:val="22"/>
              </w:rPr>
              <w:t>399,400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9 Award Fee Earned:  $  TBD</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0004.3</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Research Vessel (R/V) Charters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Pd, 4</w:t>
            </w:r>
            <w:r w:rsidRPr="008D7A88">
              <w:rPr>
                <w:rFonts w:ascii="Arial" w:hAnsi="Arial" w:cs="Arial"/>
                <w:sz w:val="22"/>
                <w:szCs w:val="22"/>
                <w:vertAlign w:val="superscript"/>
              </w:rPr>
              <w:t>th</w:t>
            </w:r>
            <w:r w:rsidRPr="008D7A88">
              <w:rPr>
                <w:rFonts w:ascii="Arial" w:hAnsi="Arial" w:cs="Arial"/>
                <w:sz w:val="22"/>
                <w:szCs w:val="22"/>
              </w:rPr>
              <w:t xml:space="preserve"> yr :  October 1, 2015 – September 30, 2016</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 </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0004.3A</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R/V Nathaniel B. Palmer</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Pd, 4</w:t>
            </w:r>
            <w:r w:rsidRPr="008D7A88">
              <w:rPr>
                <w:rFonts w:ascii="Arial" w:hAnsi="Arial" w:cs="Arial"/>
                <w:sz w:val="22"/>
                <w:szCs w:val="22"/>
                <w:vertAlign w:val="superscript"/>
              </w:rPr>
              <w:t>th</w:t>
            </w:r>
            <w:r w:rsidRPr="008D7A88">
              <w:rPr>
                <w:rFonts w:ascii="Arial" w:hAnsi="Arial" w:cs="Arial"/>
                <w:sz w:val="22"/>
                <w:szCs w:val="22"/>
              </w:rPr>
              <w:t xml:space="preserve"> yr :  October 1, 2015 – September 30, 2016</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a vessel to support efforts previously provided under the R/V Nathaniel B. Palmer charter plus fuel and subsistence.</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TBD</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0004.3B</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R/V Laurence M. Gould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4</w:t>
            </w:r>
            <w:r w:rsidRPr="00D51EE2">
              <w:rPr>
                <w:rFonts w:ascii="Arial" w:hAnsi="Arial" w:cs="Arial"/>
                <w:sz w:val="22"/>
                <w:szCs w:val="22"/>
                <w:vertAlign w:val="superscript"/>
              </w:rPr>
              <w:t>th</w:t>
            </w:r>
            <w:r w:rsidRPr="00D51EE2">
              <w:rPr>
                <w:rFonts w:ascii="Arial" w:hAnsi="Arial" w:cs="Arial"/>
                <w:sz w:val="22"/>
                <w:szCs w:val="22"/>
              </w:rPr>
              <w:t xml:space="preserve"> yr :  October 1, 201</w:t>
            </w:r>
            <w:r>
              <w:rPr>
                <w:rFonts w:ascii="Arial" w:hAnsi="Arial" w:cs="Arial"/>
                <w:sz w:val="22"/>
                <w:szCs w:val="22"/>
              </w:rPr>
              <w:t>5</w:t>
            </w:r>
            <w:r w:rsidRPr="00D51EE2">
              <w:rPr>
                <w:rFonts w:ascii="Arial" w:hAnsi="Arial" w:cs="Arial"/>
                <w:sz w:val="22"/>
                <w:szCs w:val="22"/>
              </w:rPr>
              <w:t xml:space="preserve"> – September 30, 201</w:t>
            </w:r>
            <w:r>
              <w:rPr>
                <w:rFonts w:ascii="Arial" w:hAnsi="Arial" w:cs="Arial"/>
                <w:sz w:val="22"/>
                <w:szCs w:val="22"/>
              </w:rPr>
              <w:t>6</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current charter for the R/V Laurence M. Gould</w:t>
            </w:r>
            <w:r>
              <w:rPr>
                <w:rFonts w:ascii="Arial" w:hAnsi="Arial" w:cs="Arial"/>
                <w:sz w:val="22"/>
                <w:szCs w:val="22"/>
              </w:rPr>
              <w:t xml:space="preserve"> plus fuel and subsistence</w:t>
            </w:r>
            <w:r w:rsidRPr="00D51EE2">
              <w:rPr>
                <w:rFonts w:ascii="Arial" w:hAnsi="Arial" w:cs="Arial"/>
                <w:sz w:val="22"/>
                <w:szCs w:val="22"/>
              </w:rPr>
              <w:t xml:space="preserve">. </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$13,193,864</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0004.4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4</w:t>
            </w:r>
            <w:r w:rsidRPr="00D51EE2">
              <w:rPr>
                <w:rFonts w:ascii="Arial" w:hAnsi="Arial" w:cs="Arial"/>
                <w:sz w:val="22"/>
                <w:szCs w:val="22"/>
                <w:vertAlign w:val="superscript"/>
              </w:rPr>
              <w:t>th</w:t>
            </w:r>
            <w:r w:rsidRPr="00D51EE2">
              <w:rPr>
                <w:rFonts w:ascii="Arial" w:hAnsi="Arial" w:cs="Arial"/>
                <w:sz w:val="22"/>
                <w:szCs w:val="22"/>
              </w:rPr>
              <w:t xml:space="preserve"> yr :  October 1, 201</w:t>
            </w:r>
            <w:r>
              <w:rPr>
                <w:rFonts w:ascii="Arial" w:hAnsi="Arial" w:cs="Arial"/>
                <w:sz w:val="22"/>
                <w:szCs w:val="22"/>
              </w:rPr>
              <w:t>5</w:t>
            </w:r>
            <w:r w:rsidRPr="00D51EE2">
              <w:rPr>
                <w:rFonts w:ascii="Arial" w:hAnsi="Arial" w:cs="Arial"/>
                <w:sz w:val="22"/>
                <w:szCs w:val="22"/>
              </w:rPr>
              <w:t xml:space="preserve"> – September 30, 201</w:t>
            </w:r>
            <w:r>
              <w:rPr>
                <w:rFonts w:ascii="Arial" w:hAnsi="Arial" w:cs="Arial"/>
                <w:sz w:val="22"/>
                <w:szCs w:val="22"/>
              </w:rPr>
              <w:t>6</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45"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D51EE2" w:rsidTr="009B533A">
        <w:trPr>
          <w:cantSplit/>
          <w:trHeight w:val="161"/>
        </w:trPr>
        <w:tc>
          <w:tcPr>
            <w:tcW w:w="119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0004.5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Pd, 4</w:t>
            </w:r>
            <w:r w:rsidRPr="00D51EE2">
              <w:rPr>
                <w:rFonts w:ascii="Arial" w:hAnsi="Arial" w:cs="Arial"/>
                <w:sz w:val="22"/>
                <w:szCs w:val="22"/>
                <w:vertAlign w:val="superscript"/>
              </w:rPr>
              <w:t>th</w:t>
            </w:r>
            <w:r w:rsidRPr="00D51EE2">
              <w:rPr>
                <w:rFonts w:ascii="Arial" w:hAnsi="Arial" w:cs="Arial"/>
                <w:sz w:val="22"/>
                <w:szCs w:val="22"/>
              </w:rPr>
              <w:t xml:space="preserve"> yr:  October 1, 201</w:t>
            </w:r>
            <w:r>
              <w:rPr>
                <w:rFonts w:ascii="Arial" w:hAnsi="Arial" w:cs="Arial"/>
                <w:sz w:val="22"/>
                <w:szCs w:val="22"/>
              </w:rPr>
              <w:t>5</w:t>
            </w:r>
            <w:r w:rsidRPr="00D51EE2">
              <w:rPr>
                <w:rFonts w:ascii="Arial" w:hAnsi="Arial" w:cs="Arial"/>
                <w:sz w:val="22"/>
                <w:szCs w:val="22"/>
              </w:rPr>
              <w:t xml:space="preserve"> – September 30, 201</w:t>
            </w:r>
            <w:r>
              <w:rPr>
                <w:rFonts w:ascii="Arial" w:hAnsi="Arial" w:cs="Arial"/>
                <w:sz w:val="22"/>
                <w:szCs w:val="22"/>
              </w:rPr>
              <w:t>6</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45"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r w:rsidRPr="008D7A88">
              <w:rPr>
                <w:rFonts w:ascii="Arial" w:hAnsi="Arial" w:cs="Arial"/>
                <w:sz w:val="22"/>
                <w:szCs w:val="22"/>
              </w:rPr>
              <w:t>$20,000,000</w:t>
            </w:r>
          </w:p>
        </w:tc>
      </w:tr>
    </w:tbl>
    <w:p w:rsidR="007C5DE2" w:rsidRDefault="007C5DE2" w:rsidP="007C5DE2"/>
    <w:p w:rsidR="007C5DE2" w:rsidRDefault="007C5DE2" w:rsidP="007C5DE2"/>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6030"/>
        <w:gridCol w:w="1620"/>
      </w:tblGrid>
      <w:tr w:rsidR="007C5DE2" w:rsidRPr="00D51EE2" w:rsidTr="009B533A">
        <w:trPr>
          <w:cantSplit/>
          <w:tblHeader/>
        </w:trPr>
        <w:tc>
          <w:tcPr>
            <w:tcW w:w="8838" w:type="dxa"/>
            <w:gridSpan w:val="3"/>
            <w:shd w:val="clear" w:color="auto" w:fill="BFBFBF" w:themeFill="background1" w:themeFillShade="BF"/>
          </w:tcPr>
          <w:p w:rsidR="007C5DE2"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 xml:space="preserve">PRICE/COST SCHEDULE – OPTION </w:t>
            </w:r>
            <w:r w:rsidRPr="00D51EE2">
              <w:rPr>
                <w:rFonts w:ascii="Arial" w:hAnsi="Arial" w:cs="Arial"/>
                <w:b/>
                <w:sz w:val="22"/>
                <w:szCs w:val="22"/>
              </w:rPr>
              <w:t>One (1)</w:t>
            </w:r>
          </w:p>
          <w:p w:rsidR="007C5DE2" w:rsidRPr="00D51EE2" w:rsidRDefault="007C5DE2" w:rsidP="009B533A">
            <w:pPr>
              <w:widowControl w:val="0"/>
              <w:tabs>
                <w:tab w:val="left" w:pos="204"/>
              </w:tabs>
              <w:autoSpaceDE w:val="0"/>
              <w:autoSpaceDN w:val="0"/>
              <w:adjustRightInd w:val="0"/>
              <w:jc w:val="center"/>
              <w:rPr>
                <w:rFonts w:ascii="Arial" w:hAnsi="Arial" w:cs="Arial"/>
                <w:sz w:val="22"/>
                <w:szCs w:val="22"/>
              </w:rPr>
            </w:pPr>
            <w:r w:rsidRPr="00D51EE2">
              <w:rPr>
                <w:rFonts w:ascii="Arial" w:hAnsi="Arial" w:cs="Arial"/>
                <w:b/>
                <w:sz w:val="22"/>
                <w:szCs w:val="22"/>
              </w:rPr>
              <w:t>October 1, 201</w:t>
            </w:r>
            <w:r>
              <w:rPr>
                <w:rFonts w:ascii="Arial" w:hAnsi="Arial" w:cs="Arial"/>
                <w:b/>
                <w:sz w:val="22"/>
                <w:szCs w:val="22"/>
              </w:rPr>
              <w:t>6</w:t>
            </w:r>
            <w:r w:rsidRPr="00D51EE2">
              <w:rPr>
                <w:rFonts w:ascii="Arial" w:hAnsi="Arial" w:cs="Arial"/>
                <w:b/>
                <w:sz w:val="22"/>
                <w:szCs w:val="22"/>
              </w:rPr>
              <w:t xml:space="preserve"> – September 30, 201</w:t>
            </w:r>
            <w:r>
              <w:rPr>
                <w:rFonts w:ascii="Arial" w:hAnsi="Arial" w:cs="Arial"/>
                <w:b/>
                <w:sz w:val="22"/>
                <w:szCs w:val="22"/>
              </w:rPr>
              <w:t>8</w:t>
            </w:r>
          </w:p>
        </w:tc>
      </w:tr>
      <w:tr w:rsidR="007C5DE2" w:rsidRPr="00D51EE2" w:rsidTr="009B533A">
        <w:trPr>
          <w:cantSplit/>
          <w:tblHeader/>
        </w:trPr>
        <w:tc>
          <w:tcPr>
            <w:tcW w:w="1188" w:type="dxa"/>
            <w:shd w:val="clear" w:color="auto" w:fill="BFBFBF" w:themeFill="background1" w:themeFillShade="BF"/>
          </w:tcPr>
          <w:p w:rsidR="007C5DE2" w:rsidRPr="00D51EE2" w:rsidRDefault="007C5DE2" w:rsidP="009B533A">
            <w:pPr>
              <w:widowControl w:val="0"/>
              <w:tabs>
                <w:tab w:val="left" w:pos="0"/>
              </w:tabs>
              <w:autoSpaceDE w:val="0"/>
              <w:autoSpaceDN w:val="0"/>
              <w:adjustRightInd w:val="0"/>
              <w:jc w:val="center"/>
              <w:rPr>
                <w:rFonts w:ascii="Arial" w:hAnsi="Arial" w:cs="Arial"/>
                <w:b/>
                <w:sz w:val="22"/>
                <w:szCs w:val="22"/>
              </w:rPr>
            </w:pPr>
            <w:r w:rsidRPr="00D51EE2">
              <w:rPr>
                <w:rFonts w:ascii="Arial" w:hAnsi="Arial" w:cs="Arial"/>
                <w:b/>
                <w:sz w:val="22"/>
                <w:szCs w:val="22"/>
              </w:rPr>
              <w:t>CLIN</w:t>
            </w:r>
          </w:p>
        </w:tc>
        <w:tc>
          <w:tcPr>
            <w:tcW w:w="6030" w:type="dxa"/>
            <w:shd w:val="clear" w:color="auto" w:fill="BFBFBF" w:themeFill="background1" w:themeFillShade="BF"/>
          </w:tcPr>
          <w:p w:rsidR="007C5DE2" w:rsidRPr="00D51EE2" w:rsidRDefault="007C5DE2" w:rsidP="009B533A">
            <w:pPr>
              <w:widowControl w:val="0"/>
              <w:tabs>
                <w:tab w:val="left" w:pos="37"/>
              </w:tabs>
              <w:autoSpaceDE w:val="0"/>
              <w:autoSpaceDN w:val="0"/>
              <w:adjustRightInd w:val="0"/>
              <w:jc w:val="center"/>
              <w:rPr>
                <w:rFonts w:ascii="Arial" w:hAnsi="Arial" w:cs="Arial"/>
                <w:b/>
                <w:sz w:val="22"/>
                <w:szCs w:val="22"/>
              </w:rPr>
            </w:pPr>
            <w:r w:rsidRPr="00D51EE2">
              <w:rPr>
                <w:rFonts w:ascii="Arial" w:hAnsi="Arial" w:cs="Arial"/>
                <w:b/>
                <w:sz w:val="22"/>
                <w:szCs w:val="22"/>
              </w:rPr>
              <w:t>DESCRIPTION OF SUPPLIES/SERVICES</w:t>
            </w:r>
          </w:p>
        </w:tc>
        <w:tc>
          <w:tcPr>
            <w:tcW w:w="1620" w:type="dxa"/>
            <w:shd w:val="clear" w:color="auto" w:fill="BFBFBF" w:themeFill="background1" w:themeFillShade="BF"/>
          </w:tcPr>
          <w:p w:rsidR="007C5DE2" w:rsidRPr="00D51EE2" w:rsidRDefault="007C5DE2" w:rsidP="009B533A">
            <w:pPr>
              <w:widowControl w:val="0"/>
              <w:tabs>
                <w:tab w:val="left" w:pos="0"/>
              </w:tabs>
              <w:autoSpaceDE w:val="0"/>
              <w:autoSpaceDN w:val="0"/>
              <w:adjustRightInd w:val="0"/>
              <w:ind w:right="-90"/>
              <w:jc w:val="center"/>
              <w:rPr>
                <w:rFonts w:ascii="Arial" w:hAnsi="Arial" w:cs="Arial"/>
                <w:b/>
                <w:sz w:val="22"/>
                <w:szCs w:val="22"/>
              </w:rPr>
            </w:pPr>
            <w:r w:rsidRPr="00D51EE2">
              <w:rPr>
                <w:rFonts w:ascii="Arial" w:hAnsi="Arial" w:cs="Arial"/>
                <w:b/>
                <w:sz w:val="22"/>
                <w:szCs w:val="22"/>
              </w:rPr>
              <w:t>AMOUN</w:t>
            </w:r>
            <w:r>
              <w:rPr>
                <w:rFonts w:ascii="Arial" w:hAnsi="Arial" w:cs="Arial"/>
                <w:b/>
                <w:sz w:val="22"/>
                <w:szCs w:val="22"/>
              </w:rPr>
              <w:t>T</w:t>
            </w:r>
          </w:p>
        </w:tc>
      </w:tr>
      <w:tr w:rsidR="007C5DE2" w:rsidRPr="00D51EE2" w:rsidTr="009B533A">
        <w:trPr>
          <w:cantSplit/>
        </w:trPr>
        <w:tc>
          <w:tcPr>
            <w:tcW w:w="1188" w:type="dxa"/>
          </w:tcPr>
          <w:p w:rsidR="007C5DE2" w:rsidRPr="00E645FC"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1005.1</w:t>
            </w: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6</w:t>
            </w:r>
            <w:r w:rsidRPr="00D51EE2">
              <w:rPr>
                <w:rFonts w:ascii="Arial" w:hAnsi="Arial" w:cs="Arial"/>
                <w:sz w:val="22"/>
                <w:szCs w:val="22"/>
              </w:rPr>
              <w:t xml:space="preserve"> – September 30, 201</w:t>
            </w:r>
            <w:r>
              <w:rPr>
                <w:rFonts w:ascii="Arial" w:hAnsi="Arial" w:cs="Arial"/>
                <w:sz w:val="22"/>
                <w:szCs w:val="22"/>
              </w:rPr>
              <w:t>7</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20" w:type="dxa"/>
          </w:tcPr>
          <w:p w:rsidR="007C5DE2" w:rsidRPr="00CB21FE"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w:t>
            </w:r>
            <w:r w:rsidRPr="00D51EE2">
              <w:rPr>
                <w:rFonts w:ascii="Arial" w:hAnsi="Arial" w:cs="Arial"/>
                <w:sz w:val="22"/>
                <w:szCs w:val="22"/>
              </w:rPr>
              <w:t>OTP</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1005.2</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for CLIN 1005.1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1</w:t>
            </w:r>
            <w:r w:rsidRPr="008D7A88">
              <w:rPr>
                <w:rFonts w:ascii="Arial" w:hAnsi="Arial" w:cs="Arial"/>
                <w:sz w:val="22"/>
                <w:szCs w:val="22"/>
                <w:vertAlign w:val="superscript"/>
              </w:rPr>
              <w:t>st</w:t>
            </w:r>
            <w:r w:rsidRPr="008D7A88">
              <w:rPr>
                <w:rFonts w:ascii="Arial" w:hAnsi="Arial" w:cs="Arial"/>
                <w:sz w:val="22"/>
                <w:szCs w:val="22"/>
              </w:rPr>
              <w:t xml:space="preserve"> yr:  October 1, 2016 – September 30, 2017</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Periods:  10 &amp; 11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Descriptive Data:  Award Fee earned shall be added by contract modification.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Fee for Award Fee Periods 10 &amp; 11: $0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Period 10 Maximum Award Fee Pool: </w:t>
            </w:r>
            <w:r>
              <w:rPr>
                <w:rFonts w:ascii="Arial" w:hAnsi="Arial" w:cs="Arial"/>
                <w:sz w:val="22"/>
                <w:szCs w:val="22"/>
              </w:rPr>
              <w:t>$</w:t>
            </w:r>
            <w:r w:rsidRPr="008D7A88">
              <w:rPr>
                <w:rFonts w:ascii="Arial" w:hAnsi="Arial" w:cs="Arial"/>
                <w:sz w:val="22"/>
                <w:szCs w:val="22"/>
              </w:rPr>
              <w:t>6,</w:t>
            </w:r>
            <w:r>
              <w:rPr>
                <w:rFonts w:ascii="Arial" w:hAnsi="Arial" w:cs="Arial"/>
                <w:sz w:val="22"/>
                <w:szCs w:val="22"/>
              </w:rPr>
              <w:t>505,100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10 Award Fee Earned:  $  TBD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11 Maximum Award Fee Pool:  $6,</w:t>
            </w:r>
            <w:r>
              <w:rPr>
                <w:rFonts w:ascii="Arial" w:hAnsi="Arial" w:cs="Arial"/>
                <w:sz w:val="22"/>
                <w:szCs w:val="22"/>
              </w:rPr>
              <w:t>505,100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11 Award Fee Earned:  $  TBD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1005.3</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Research Vessel (R/V) Charters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1</w:t>
            </w:r>
            <w:r w:rsidRPr="008D7A88">
              <w:rPr>
                <w:rFonts w:ascii="Arial" w:hAnsi="Arial" w:cs="Arial"/>
                <w:sz w:val="22"/>
                <w:szCs w:val="22"/>
                <w:vertAlign w:val="superscript"/>
              </w:rPr>
              <w:t>st</w:t>
            </w:r>
            <w:r w:rsidRPr="008D7A88">
              <w:rPr>
                <w:rFonts w:ascii="Arial" w:hAnsi="Arial" w:cs="Arial"/>
                <w:sz w:val="22"/>
                <w:szCs w:val="22"/>
              </w:rPr>
              <w:t xml:space="preserve"> yr:  October 1, 2016 – September 30, 2017</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1005.3A</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R/V Nathaniel B. Palmer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1</w:t>
            </w:r>
            <w:r w:rsidRPr="008D7A88">
              <w:rPr>
                <w:rFonts w:ascii="Arial" w:hAnsi="Arial" w:cs="Arial"/>
                <w:sz w:val="22"/>
                <w:szCs w:val="22"/>
                <w:vertAlign w:val="superscript"/>
              </w:rPr>
              <w:t>st</w:t>
            </w:r>
            <w:r w:rsidRPr="008D7A88">
              <w:rPr>
                <w:rFonts w:ascii="Arial" w:hAnsi="Arial" w:cs="Arial"/>
                <w:sz w:val="22"/>
                <w:szCs w:val="22"/>
              </w:rPr>
              <w:t xml:space="preserve"> yr:  October 1, 2016 – September 30, 2017</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a vessel to support efforts previously provided under the R/V Nathaniel B. Palmer charter plus fuel and subsistence.</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1005.3B</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R/V Laurence M. Gould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1</w:t>
            </w:r>
            <w:r w:rsidRPr="008D7A88">
              <w:rPr>
                <w:rFonts w:ascii="Arial" w:hAnsi="Arial" w:cs="Arial"/>
                <w:sz w:val="22"/>
                <w:szCs w:val="22"/>
                <w:vertAlign w:val="superscript"/>
              </w:rPr>
              <w:t>st</w:t>
            </w:r>
            <w:r w:rsidRPr="008D7A88">
              <w:rPr>
                <w:rFonts w:ascii="Arial" w:hAnsi="Arial" w:cs="Arial"/>
                <w:sz w:val="22"/>
                <w:szCs w:val="22"/>
              </w:rPr>
              <w:t xml:space="preserve"> yr:  October 1, 2016 – September 30, 2017</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current charter for the R/V Laurence M. Gould plus fuel and subsistence.</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w:t>
            </w:r>
            <w:r>
              <w:rPr>
                <w:rFonts w:ascii="Arial" w:hAnsi="Arial" w:cs="Arial"/>
                <w:sz w:val="22"/>
                <w:szCs w:val="22"/>
              </w:rPr>
              <w:t>13,697,997</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1005.4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6</w:t>
            </w:r>
            <w:r w:rsidRPr="00D51EE2">
              <w:rPr>
                <w:rFonts w:ascii="Arial" w:hAnsi="Arial" w:cs="Arial"/>
                <w:sz w:val="22"/>
                <w:szCs w:val="22"/>
              </w:rPr>
              <w:t xml:space="preserve"> – September 30, 201</w:t>
            </w:r>
            <w:r>
              <w:rPr>
                <w:rFonts w:ascii="Arial" w:hAnsi="Arial" w:cs="Arial"/>
                <w:sz w:val="22"/>
                <w:szCs w:val="22"/>
              </w:rPr>
              <w:t>7</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1005.5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6</w:t>
            </w:r>
            <w:r w:rsidRPr="00D51EE2">
              <w:rPr>
                <w:rFonts w:ascii="Arial" w:hAnsi="Arial" w:cs="Arial"/>
                <w:sz w:val="22"/>
                <w:szCs w:val="22"/>
              </w:rPr>
              <w:t xml:space="preserve"> – September 30, 201</w:t>
            </w:r>
            <w:r>
              <w:rPr>
                <w:rFonts w:ascii="Arial" w:hAnsi="Arial" w:cs="Arial"/>
                <w:sz w:val="22"/>
                <w:szCs w:val="22"/>
              </w:rPr>
              <w:t>7</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 $20,000,000</w:t>
            </w:r>
          </w:p>
        </w:tc>
      </w:tr>
      <w:tr w:rsidR="007C5DE2" w:rsidRPr="00D51EE2" w:rsidTr="009B533A">
        <w:trPr>
          <w:cantSplit/>
        </w:trPr>
        <w:tc>
          <w:tcPr>
            <w:tcW w:w="8838" w:type="dxa"/>
            <w:gridSpan w:val="3"/>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Pr>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1006.1</w:t>
            </w: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7</w:t>
            </w:r>
            <w:r w:rsidRPr="00D51EE2">
              <w:rPr>
                <w:rFonts w:ascii="Arial" w:hAnsi="Arial" w:cs="Arial"/>
                <w:sz w:val="22"/>
                <w:szCs w:val="22"/>
              </w:rPr>
              <w:t xml:space="preserve"> – September 30, 201</w:t>
            </w:r>
            <w:r>
              <w:rPr>
                <w:rFonts w:ascii="Arial" w:hAnsi="Arial" w:cs="Arial"/>
                <w:sz w:val="22"/>
                <w:szCs w:val="22"/>
              </w:rPr>
              <w:t>8</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20" w:type="dxa"/>
          </w:tcPr>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$OTP</w:t>
            </w: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CB21FE" w:rsidRDefault="007C5DE2" w:rsidP="009B533A">
            <w:pPr>
              <w:rPr>
                <w:rFonts w:ascii="Arial" w:hAnsi="Arial" w:cs="Arial"/>
                <w:sz w:val="22"/>
                <w:szCs w:val="22"/>
              </w:rPr>
            </w:pP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1006.2</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for CLIN 1006.1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2</w:t>
            </w:r>
            <w:r w:rsidRPr="008D7A88">
              <w:rPr>
                <w:rFonts w:ascii="Arial" w:hAnsi="Arial" w:cs="Arial"/>
                <w:sz w:val="22"/>
                <w:szCs w:val="22"/>
                <w:vertAlign w:val="superscript"/>
              </w:rPr>
              <w:t>nd</w:t>
            </w:r>
            <w:r w:rsidRPr="008D7A88">
              <w:rPr>
                <w:rFonts w:ascii="Arial" w:hAnsi="Arial" w:cs="Arial"/>
                <w:sz w:val="22"/>
                <w:szCs w:val="22"/>
              </w:rPr>
              <w:t xml:space="preserve"> yr:  October 1, 2017 – September 30, 2018</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Periods:  12 &amp; 13</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Descriptive Data:  Award Fee earned shall be added by contract modification.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Fee for Award Fee Periods 12 &amp; 13: $0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12 Maximum Award Fee Pool:  $6,</w:t>
            </w:r>
            <w:r>
              <w:rPr>
                <w:rFonts w:ascii="Arial" w:hAnsi="Arial" w:cs="Arial"/>
                <w:sz w:val="22"/>
                <w:szCs w:val="22"/>
              </w:rPr>
              <w:t>612,900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12 Award Fee Earned:  $  TBD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13 Maximum Award Fee Pool:  $6,</w:t>
            </w:r>
            <w:r>
              <w:rPr>
                <w:rFonts w:ascii="Arial" w:hAnsi="Arial" w:cs="Arial"/>
                <w:sz w:val="22"/>
                <w:szCs w:val="22"/>
              </w:rPr>
              <w:t>612,900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13 Award Fee Earned:  $  TBD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Pr>
                <w:rFonts w:ascii="Arial" w:hAnsi="Arial" w:cs="Arial"/>
                <w:sz w:val="22"/>
                <w:szCs w:val="22"/>
              </w:rPr>
              <w:t>$</w:t>
            </w:r>
            <w:r w:rsidRPr="008D7A88">
              <w:rPr>
                <w:rFonts w:ascii="Arial" w:hAnsi="Arial" w:cs="Arial"/>
                <w:sz w:val="22"/>
                <w:szCs w:val="22"/>
              </w:rPr>
              <w:t>TBD</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1006.3</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Research Vessel (R/V) Charters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2</w:t>
            </w:r>
            <w:r w:rsidRPr="008D7A88">
              <w:rPr>
                <w:rFonts w:ascii="Arial" w:hAnsi="Arial" w:cs="Arial"/>
                <w:sz w:val="22"/>
                <w:szCs w:val="22"/>
                <w:vertAlign w:val="superscript"/>
              </w:rPr>
              <w:t>nd</w:t>
            </w:r>
            <w:r w:rsidRPr="008D7A88">
              <w:rPr>
                <w:rFonts w:ascii="Arial" w:hAnsi="Arial" w:cs="Arial"/>
                <w:sz w:val="22"/>
                <w:szCs w:val="22"/>
              </w:rPr>
              <w:t xml:space="preserve"> yr:  October 1, 2017 – September 30, 2018</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1006.3A</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R/V Nathaniel B. Palmer</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1, 2</w:t>
            </w:r>
            <w:r w:rsidRPr="008D7A88">
              <w:rPr>
                <w:rFonts w:ascii="Arial" w:hAnsi="Arial" w:cs="Arial"/>
                <w:sz w:val="22"/>
                <w:szCs w:val="22"/>
                <w:vertAlign w:val="superscript"/>
              </w:rPr>
              <w:t>nd</w:t>
            </w:r>
            <w:r w:rsidRPr="008D7A88">
              <w:rPr>
                <w:rFonts w:ascii="Arial" w:hAnsi="Arial" w:cs="Arial"/>
                <w:sz w:val="22"/>
                <w:szCs w:val="22"/>
              </w:rPr>
              <w:t xml:space="preserve"> yr:  October 1, 2017 – September 30, 2018</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a vessel to support efforts previously provided under the R/V Nathaniel B. Palmer charter plus fuel and subsistence.</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1006.3B</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R/V Laurence M. Gould</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7</w:t>
            </w:r>
            <w:r w:rsidRPr="00D51EE2">
              <w:rPr>
                <w:rFonts w:ascii="Arial" w:hAnsi="Arial" w:cs="Arial"/>
                <w:sz w:val="22"/>
                <w:szCs w:val="22"/>
              </w:rPr>
              <w:t xml:space="preserve"> – September 30, 201</w:t>
            </w:r>
            <w:r>
              <w:rPr>
                <w:rFonts w:ascii="Arial" w:hAnsi="Arial" w:cs="Arial"/>
                <w:sz w:val="22"/>
                <w:szCs w:val="22"/>
              </w:rPr>
              <w:t>8</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current charter for the R/V Laurence M. Gould</w:t>
            </w:r>
            <w:r>
              <w:rPr>
                <w:rFonts w:ascii="Arial" w:hAnsi="Arial" w:cs="Arial"/>
                <w:sz w:val="22"/>
                <w:szCs w:val="22"/>
              </w:rPr>
              <w:t xml:space="preserve"> plus fuel and subsistence</w:t>
            </w:r>
            <w:r w:rsidRPr="00D51EE2">
              <w:rPr>
                <w:rFonts w:ascii="Arial" w:hAnsi="Arial" w:cs="Arial"/>
                <w:sz w:val="22"/>
                <w:szCs w:val="22"/>
              </w:rPr>
              <w:t>.</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$14,221,463 </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1006.4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7</w:t>
            </w:r>
            <w:r w:rsidRPr="00D51EE2">
              <w:rPr>
                <w:rFonts w:ascii="Arial" w:hAnsi="Arial" w:cs="Arial"/>
                <w:sz w:val="22"/>
                <w:szCs w:val="22"/>
              </w:rPr>
              <w:t xml:space="preserve"> – September 30, 201</w:t>
            </w:r>
            <w:r>
              <w:rPr>
                <w:rFonts w:ascii="Arial" w:hAnsi="Arial" w:cs="Arial"/>
                <w:sz w:val="22"/>
                <w:szCs w:val="22"/>
              </w:rPr>
              <w:t>8</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1006.5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1,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7</w:t>
            </w:r>
            <w:r w:rsidRPr="00D51EE2">
              <w:rPr>
                <w:rFonts w:ascii="Arial" w:hAnsi="Arial" w:cs="Arial"/>
                <w:sz w:val="22"/>
                <w:szCs w:val="22"/>
              </w:rPr>
              <w:t xml:space="preserve"> – September 30, 201</w:t>
            </w:r>
            <w:r>
              <w:rPr>
                <w:rFonts w:ascii="Arial" w:hAnsi="Arial" w:cs="Arial"/>
                <w:sz w:val="22"/>
                <w:szCs w:val="22"/>
              </w:rPr>
              <w:t>8</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 $20,000,000</w:t>
            </w:r>
          </w:p>
        </w:tc>
      </w:tr>
    </w:tbl>
    <w:p w:rsidR="007C5DE2" w:rsidRDefault="007C5DE2" w:rsidP="007C5DE2"/>
    <w:p w:rsidR="007C5DE2" w:rsidRDefault="007C5DE2" w:rsidP="007C5DE2"/>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030"/>
        <w:gridCol w:w="1620"/>
      </w:tblGrid>
      <w:tr w:rsidR="007C5DE2" w:rsidRPr="00D51EE2" w:rsidTr="009B533A">
        <w:trPr>
          <w:cantSplit/>
          <w:tblHeader/>
        </w:trPr>
        <w:tc>
          <w:tcPr>
            <w:tcW w:w="8838" w:type="dxa"/>
            <w:gridSpan w:val="3"/>
            <w:shd w:val="clear" w:color="auto" w:fill="BFBFBF" w:themeFill="background1" w:themeFillShade="BF"/>
          </w:tcPr>
          <w:p w:rsidR="007C5DE2"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 xml:space="preserve">PRICE/COST SCHEDULE – </w:t>
            </w:r>
            <w:r w:rsidRPr="00D51EE2">
              <w:rPr>
                <w:rFonts w:ascii="Arial" w:hAnsi="Arial" w:cs="Arial"/>
                <w:b/>
                <w:sz w:val="22"/>
                <w:szCs w:val="22"/>
              </w:rPr>
              <w:t>OPTION</w:t>
            </w:r>
            <w:r>
              <w:rPr>
                <w:rFonts w:ascii="Arial" w:hAnsi="Arial" w:cs="Arial"/>
                <w:b/>
                <w:sz w:val="22"/>
                <w:szCs w:val="22"/>
              </w:rPr>
              <w:t xml:space="preserve"> </w:t>
            </w:r>
            <w:r w:rsidRPr="00D51EE2">
              <w:rPr>
                <w:rFonts w:ascii="Arial" w:hAnsi="Arial" w:cs="Arial"/>
                <w:b/>
                <w:sz w:val="22"/>
                <w:szCs w:val="22"/>
              </w:rPr>
              <w:t>Two (2)</w:t>
            </w:r>
          </w:p>
          <w:p w:rsidR="007C5DE2" w:rsidRPr="00D51EE2" w:rsidRDefault="007C5DE2" w:rsidP="009B533A">
            <w:pPr>
              <w:widowControl w:val="0"/>
              <w:tabs>
                <w:tab w:val="left" w:pos="204"/>
              </w:tabs>
              <w:autoSpaceDE w:val="0"/>
              <w:autoSpaceDN w:val="0"/>
              <w:adjustRightInd w:val="0"/>
              <w:jc w:val="center"/>
              <w:rPr>
                <w:rFonts w:ascii="Arial" w:hAnsi="Arial" w:cs="Arial"/>
                <w:sz w:val="22"/>
                <w:szCs w:val="22"/>
              </w:rPr>
            </w:pPr>
            <w:r w:rsidRPr="00D51EE2">
              <w:rPr>
                <w:rFonts w:ascii="Arial" w:hAnsi="Arial" w:cs="Arial"/>
                <w:b/>
                <w:sz w:val="22"/>
                <w:szCs w:val="22"/>
              </w:rPr>
              <w:t>October 1, 201</w:t>
            </w:r>
            <w:r>
              <w:rPr>
                <w:rFonts w:ascii="Arial" w:hAnsi="Arial" w:cs="Arial"/>
                <w:b/>
                <w:sz w:val="22"/>
                <w:szCs w:val="22"/>
              </w:rPr>
              <w:t>8</w:t>
            </w:r>
            <w:r w:rsidRPr="00D51EE2">
              <w:rPr>
                <w:rFonts w:ascii="Arial" w:hAnsi="Arial" w:cs="Arial"/>
                <w:b/>
                <w:sz w:val="22"/>
                <w:szCs w:val="22"/>
              </w:rPr>
              <w:t xml:space="preserve"> – September 30, 20</w:t>
            </w:r>
            <w:r>
              <w:rPr>
                <w:rFonts w:ascii="Arial" w:hAnsi="Arial" w:cs="Arial"/>
                <w:b/>
                <w:sz w:val="22"/>
                <w:szCs w:val="22"/>
              </w:rPr>
              <w:t>20</w:t>
            </w:r>
          </w:p>
        </w:tc>
      </w:tr>
      <w:tr w:rsidR="007C5DE2" w:rsidRPr="00D51EE2" w:rsidTr="009B533A">
        <w:trPr>
          <w:cantSplit/>
          <w:tblHeader/>
        </w:trPr>
        <w:tc>
          <w:tcPr>
            <w:tcW w:w="1188" w:type="dxa"/>
            <w:shd w:val="clear" w:color="auto" w:fill="BFBFBF" w:themeFill="background1" w:themeFillShade="BF"/>
          </w:tcPr>
          <w:p w:rsidR="007C5DE2" w:rsidRPr="001E65BB"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CLIN</w:t>
            </w:r>
          </w:p>
        </w:tc>
        <w:tc>
          <w:tcPr>
            <w:tcW w:w="6030" w:type="dxa"/>
            <w:shd w:val="clear" w:color="auto" w:fill="BFBFBF" w:themeFill="background1" w:themeFillShade="BF"/>
          </w:tcPr>
          <w:p w:rsidR="007C5DE2" w:rsidRPr="001E65BB"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DESCRIPTION OF SUPPLIES/SERVICES</w:t>
            </w:r>
          </w:p>
        </w:tc>
        <w:tc>
          <w:tcPr>
            <w:tcW w:w="1620" w:type="dxa"/>
            <w:shd w:val="clear" w:color="auto" w:fill="BFBFBF" w:themeFill="background1" w:themeFillShade="BF"/>
          </w:tcPr>
          <w:p w:rsidR="007C5DE2" w:rsidRPr="001E65BB"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AMOUNT</w:t>
            </w:r>
          </w:p>
        </w:tc>
      </w:tr>
      <w:tr w:rsidR="007C5DE2" w:rsidRPr="00D51EE2" w:rsidTr="009B533A">
        <w:trPr>
          <w:cantSplit/>
        </w:trPr>
        <w:tc>
          <w:tcPr>
            <w:tcW w:w="1188" w:type="dxa"/>
          </w:tcPr>
          <w:p w:rsidR="007C5DE2" w:rsidRPr="00E645FC"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2007.1</w:t>
            </w: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2,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8</w:t>
            </w:r>
            <w:r w:rsidRPr="00D51EE2">
              <w:rPr>
                <w:rFonts w:ascii="Arial" w:hAnsi="Arial" w:cs="Arial"/>
                <w:sz w:val="22"/>
                <w:szCs w:val="22"/>
              </w:rPr>
              <w:t xml:space="preserve"> – September 30, 20</w:t>
            </w:r>
            <w:r>
              <w:rPr>
                <w:rFonts w:ascii="Arial" w:hAnsi="Arial" w:cs="Arial"/>
                <w:sz w:val="22"/>
                <w:szCs w:val="22"/>
              </w:rPr>
              <w:t>19</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r>
              <w:rPr>
                <w:rFonts w:ascii="Arial" w:hAnsi="Arial" w:cs="Arial"/>
                <w:sz w:val="22"/>
                <w:szCs w:val="22"/>
              </w:rPr>
              <w:t>.</w:t>
            </w:r>
          </w:p>
        </w:tc>
        <w:tc>
          <w:tcPr>
            <w:tcW w:w="1620" w:type="dxa"/>
          </w:tcPr>
          <w:p w:rsidR="007C5DE2" w:rsidRPr="00BF4025"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$OTP</w:t>
            </w:r>
          </w:p>
          <w:p w:rsidR="007C5DE2" w:rsidRPr="00BF4025"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BF4025" w:rsidRDefault="007C5DE2" w:rsidP="009B533A">
            <w:pPr>
              <w:rPr>
                <w:rFonts w:ascii="Arial" w:hAnsi="Arial" w:cs="Arial"/>
                <w:sz w:val="22"/>
                <w:szCs w:val="22"/>
              </w:rPr>
            </w:pPr>
          </w:p>
        </w:tc>
      </w:tr>
      <w:tr w:rsidR="007C5DE2" w:rsidRPr="008D7A88"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2007.2</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for CLIN 2007.1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1</w:t>
            </w:r>
            <w:r w:rsidRPr="008D7A88">
              <w:rPr>
                <w:rFonts w:ascii="Arial" w:hAnsi="Arial" w:cs="Arial"/>
                <w:sz w:val="22"/>
                <w:szCs w:val="22"/>
                <w:vertAlign w:val="superscript"/>
              </w:rPr>
              <w:t>st</w:t>
            </w:r>
            <w:r w:rsidRPr="008D7A88">
              <w:rPr>
                <w:rFonts w:ascii="Arial" w:hAnsi="Arial" w:cs="Arial"/>
                <w:sz w:val="22"/>
                <w:szCs w:val="22"/>
              </w:rPr>
              <w:t xml:space="preserve"> yr:  October 1, 2018 – September 30, 2019</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Periods:  14 &amp; 15</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Descriptive Data:  Award Fee earned shall be added by contract modification.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Fee for Award Fee Periods 14 &amp; 15: $0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14 Maximum Award Fee Pool:  $6,</w:t>
            </w:r>
            <w:r>
              <w:rPr>
                <w:rFonts w:ascii="Arial" w:hAnsi="Arial" w:cs="Arial"/>
                <w:sz w:val="22"/>
                <w:szCs w:val="22"/>
              </w:rPr>
              <w:t>722,450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14 Award Fee Earned:  $  TBD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15 Maximum Award Fee Pool:  $6,</w:t>
            </w:r>
            <w:r>
              <w:rPr>
                <w:rFonts w:ascii="Arial" w:hAnsi="Arial" w:cs="Arial"/>
                <w:sz w:val="22"/>
                <w:szCs w:val="22"/>
              </w:rPr>
              <w:t>722,450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15 Award Fee Earned:  $  TBD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8D7A88"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2007.3</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Research Vessel (R/V) Charters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1</w:t>
            </w:r>
            <w:r w:rsidRPr="008D7A88">
              <w:rPr>
                <w:rFonts w:ascii="Arial" w:hAnsi="Arial" w:cs="Arial"/>
                <w:sz w:val="22"/>
                <w:szCs w:val="22"/>
                <w:vertAlign w:val="superscript"/>
              </w:rPr>
              <w:t>st</w:t>
            </w:r>
            <w:r w:rsidRPr="008D7A88">
              <w:rPr>
                <w:rFonts w:ascii="Arial" w:hAnsi="Arial" w:cs="Arial"/>
                <w:sz w:val="22"/>
                <w:szCs w:val="22"/>
              </w:rPr>
              <w:t xml:space="preserve"> yr:  October 1, 2018 – September 30, 2019</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p>
        </w:tc>
      </w:tr>
      <w:tr w:rsidR="007C5DE2" w:rsidRPr="008D7A88"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2007.3A</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R/V Nathaniel B. Palmer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1</w:t>
            </w:r>
            <w:r w:rsidRPr="008D7A88">
              <w:rPr>
                <w:rFonts w:ascii="Arial" w:hAnsi="Arial" w:cs="Arial"/>
                <w:sz w:val="22"/>
                <w:szCs w:val="22"/>
                <w:vertAlign w:val="superscript"/>
              </w:rPr>
              <w:t>st</w:t>
            </w:r>
            <w:r w:rsidRPr="008D7A88">
              <w:rPr>
                <w:rFonts w:ascii="Arial" w:hAnsi="Arial" w:cs="Arial"/>
                <w:sz w:val="22"/>
                <w:szCs w:val="22"/>
              </w:rPr>
              <w:t xml:space="preserve"> yr:  October 1, 2018 – September 30, 2019</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a vessel to support efforts previously provided under the R/V Nathaniel B. Palmer charter plus fuel and subsistence.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8D7A88"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2007.3B</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R/V Laurence M. Gould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1</w:t>
            </w:r>
            <w:r w:rsidRPr="008D7A88">
              <w:rPr>
                <w:rFonts w:ascii="Arial" w:hAnsi="Arial" w:cs="Arial"/>
                <w:sz w:val="22"/>
                <w:szCs w:val="22"/>
                <w:vertAlign w:val="superscript"/>
              </w:rPr>
              <w:t>st</w:t>
            </w:r>
            <w:r w:rsidRPr="008D7A88">
              <w:rPr>
                <w:rFonts w:ascii="Arial" w:hAnsi="Arial" w:cs="Arial"/>
                <w:sz w:val="22"/>
                <w:szCs w:val="22"/>
              </w:rPr>
              <w:t xml:space="preserve"> yr:  October 1, 2018 – September 30, 2019</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current charter for the R/V Laurence M. Gould plus fuel and subsistence.</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w:t>
            </w:r>
            <w:r>
              <w:rPr>
                <w:rFonts w:ascii="Arial" w:hAnsi="Arial" w:cs="Arial"/>
                <w:sz w:val="22"/>
                <w:szCs w:val="22"/>
              </w:rPr>
              <w:t>14,764,832</w:t>
            </w:r>
          </w:p>
        </w:tc>
      </w:tr>
      <w:tr w:rsidR="007C5DE2" w:rsidRPr="008D7A88"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2007.4</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2,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8</w:t>
            </w:r>
            <w:r w:rsidRPr="00D51EE2">
              <w:rPr>
                <w:rFonts w:ascii="Arial" w:hAnsi="Arial" w:cs="Arial"/>
                <w:sz w:val="22"/>
                <w:szCs w:val="22"/>
              </w:rPr>
              <w:t xml:space="preserve"> – September 30, 201</w:t>
            </w:r>
            <w:r>
              <w:rPr>
                <w:rFonts w:ascii="Arial" w:hAnsi="Arial" w:cs="Arial"/>
                <w:sz w:val="22"/>
                <w:szCs w:val="22"/>
              </w:rPr>
              <w:t>9</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8D7A88"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2007.5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2, 1</w:t>
            </w:r>
            <w:r w:rsidRPr="00D51EE2">
              <w:rPr>
                <w:rFonts w:ascii="Arial" w:hAnsi="Arial" w:cs="Arial"/>
                <w:sz w:val="22"/>
                <w:szCs w:val="22"/>
                <w:vertAlign w:val="superscript"/>
              </w:rPr>
              <w:t>st</w:t>
            </w:r>
            <w:r w:rsidRPr="00D51EE2">
              <w:rPr>
                <w:rFonts w:ascii="Arial" w:hAnsi="Arial" w:cs="Arial"/>
                <w:sz w:val="22"/>
                <w:szCs w:val="22"/>
              </w:rPr>
              <w:t xml:space="preserve"> yr:  October 1, 201</w:t>
            </w:r>
            <w:r>
              <w:rPr>
                <w:rFonts w:ascii="Arial" w:hAnsi="Arial" w:cs="Arial"/>
                <w:sz w:val="22"/>
                <w:szCs w:val="22"/>
              </w:rPr>
              <w:t>8</w:t>
            </w:r>
            <w:r w:rsidRPr="00D51EE2">
              <w:rPr>
                <w:rFonts w:ascii="Arial" w:hAnsi="Arial" w:cs="Arial"/>
                <w:sz w:val="22"/>
                <w:szCs w:val="22"/>
              </w:rPr>
              <w:t xml:space="preserve"> – September 30, 201</w:t>
            </w:r>
            <w:r>
              <w:rPr>
                <w:rFonts w:ascii="Arial" w:hAnsi="Arial" w:cs="Arial"/>
                <w:sz w:val="22"/>
                <w:szCs w:val="22"/>
              </w:rPr>
              <w:t>9</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 $20,000,000</w:t>
            </w:r>
          </w:p>
        </w:tc>
      </w:tr>
      <w:tr w:rsidR="007C5DE2" w:rsidRPr="00D51EE2" w:rsidTr="009B533A">
        <w:trPr>
          <w:cantSplit/>
        </w:trPr>
        <w:tc>
          <w:tcPr>
            <w:tcW w:w="8838" w:type="dxa"/>
            <w:gridSpan w:val="3"/>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A6C41" w:rsidTr="009B533A">
        <w:trPr>
          <w:cantSplit/>
        </w:trPr>
        <w:tc>
          <w:tcPr>
            <w:tcW w:w="1188" w:type="dxa"/>
          </w:tcPr>
          <w:p w:rsidR="007C5DE2" w:rsidRPr="00E645FC"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2008.1</w:t>
            </w: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E645FC" w:rsidRDefault="007C5DE2" w:rsidP="009B533A">
            <w:pPr>
              <w:rPr>
                <w:rFonts w:ascii="Arial" w:hAnsi="Arial" w:cs="Arial"/>
                <w:sz w:val="22"/>
                <w:szCs w:val="22"/>
              </w:rPr>
            </w:pP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2,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9</w:t>
            </w:r>
            <w:r w:rsidRPr="00D51EE2">
              <w:rPr>
                <w:rFonts w:ascii="Arial" w:hAnsi="Arial" w:cs="Arial"/>
                <w:sz w:val="22"/>
                <w:szCs w:val="22"/>
              </w:rPr>
              <w:t xml:space="preserve"> – September 30, 20</w:t>
            </w:r>
            <w:r>
              <w:rPr>
                <w:rFonts w:ascii="Arial" w:hAnsi="Arial" w:cs="Arial"/>
                <w:sz w:val="22"/>
                <w:szCs w:val="22"/>
              </w:rPr>
              <w:t>20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p>
        </w:tc>
        <w:tc>
          <w:tcPr>
            <w:tcW w:w="1620" w:type="dxa"/>
          </w:tcPr>
          <w:p w:rsidR="007C5DE2" w:rsidRPr="00DA6C41" w:rsidRDefault="007C5DE2" w:rsidP="009B533A">
            <w:pPr>
              <w:widowControl w:val="0"/>
              <w:tabs>
                <w:tab w:val="left" w:pos="204"/>
              </w:tabs>
              <w:autoSpaceDE w:val="0"/>
              <w:autoSpaceDN w:val="0"/>
              <w:adjustRightInd w:val="0"/>
              <w:rPr>
                <w:rFonts w:ascii="Arial" w:hAnsi="Arial" w:cs="Arial"/>
                <w:b/>
                <w:sz w:val="22"/>
                <w:szCs w:val="22"/>
              </w:rPr>
            </w:pPr>
            <w:r w:rsidRPr="00DA6C41">
              <w:rPr>
                <w:rFonts w:ascii="Arial" w:hAnsi="Arial" w:cs="Arial"/>
                <w:sz w:val="22"/>
                <w:szCs w:val="22"/>
              </w:rPr>
              <w:t>$OTP</w:t>
            </w: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p w:rsidR="007C5DE2" w:rsidRPr="00DA6C41" w:rsidRDefault="007C5DE2" w:rsidP="009B533A">
            <w:pPr>
              <w:rPr>
                <w:rFonts w:ascii="Arial" w:hAnsi="Arial" w:cs="Arial"/>
                <w:b/>
                <w:sz w:val="22"/>
                <w:szCs w:val="22"/>
              </w:rPr>
            </w:pP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2008.2</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for CLIN 2008.1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2</w:t>
            </w:r>
            <w:r w:rsidRPr="008D7A88">
              <w:rPr>
                <w:rFonts w:ascii="Arial" w:hAnsi="Arial" w:cs="Arial"/>
                <w:sz w:val="22"/>
                <w:szCs w:val="22"/>
                <w:vertAlign w:val="superscript"/>
              </w:rPr>
              <w:t>nd</w:t>
            </w:r>
            <w:r w:rsidRPr="008D7A88">
              <w:rPr>
                <w:rFonts w:ascii="Arial" w:hAnsi="Arial" w:cs="Arial"/>
                <w:sz w:val="22"/>
                <w:szCs w:val="22"/>
              </w:rPr>
              <w:t xml:space="preserve"> yr:  October 1, 2019 – September 30, 2020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Periods:  16 &amp; 17</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Descriptive Data:  Award Fee earned shall be added by contract modification.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Fee for Award Fee Periods 16 &amp; 17: $0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16 Maximum Award Fee Pool:  $6,</w:t>
            </w:r>
            <w:r>
              <w:rPr>
                <w:rFonts w:ascii="Arial" w:hAnsi="Arial" w:cs="Arial"/>
                <w:sz w:val="22"/>
                <w:szCs w:val="22"/>
              </w:rPr>
              <w:t>834,100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16 Award Fee Earned:  $  TBD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17 Maximum Award Fee Pool:  $6,</w:t>
            </w:r>
            <w:r>
              <w:rPr>
                <w:rFonts w:ascii="Arial" w:hAnsi="Arial" w:cs="Arial"/>
                <w:sz w:val="22"/>
                <w:szCs w:val="22"/>
              </w:rPr>
              <w:t>834,100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17 Award Fee Earned:  $  TBD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2008.3</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Research Vessel (R/V) Charters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2</w:t>
            </w:r>
            <w:r w:rsidRPr="008D7A88">
              <w:rPr>
                <w:rFonts w:ascii="Arial" w:hAnsi="Arial" w:cs="Arial"/>
                <w:sz w:val="22"/>
                <w:szCs w:val="22"/>
                <w:vertAlign w:val="superscript"/>
              </w:rPr>
              <w:t>nd</w:t>
            </w:r>
            <w:r w:rsidRPr="008D7A88">
              <w:rPr>
                <w:rFonts w:ascii="Arial" w:hAnsi="Arial" w:cs="Arial"/>
                <w:sz w:val="22"/>
                <w:szCs w:val="22"/>
              </w:rPr>
              <w:t xml:space="preserve"> yr:  October 1, 2019 – September 30, 2020</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2008.3A</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R/V Nathaniel B. Palmer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2</w:t>
            </w:r>
            <w:r w:rsidRPr="008D7A88">
              <w:rPr>
                <w:rFonts w:ascii="Arial" w:hAnsi="Arial" w:cs="Arial"/>
                <w:sz w:val="22"/>
                <w:szCs w:val="22"/>
                <w:vertAlign w:val="superscript"/>
              </w:rPr>
              <w:t>nd</w:t>
            </w:r>
            <w:r w:rsidRPr="008D7A88">
              <w:rPr>
                <w:rFonts w:ascii="Arial" w:hAnsi="Arial" w:cs="Arial"/>
                <w:sz w:val="22"/>
                <w:szCs w:val="22"/>
              </w:rPr>
              <w:t xml:space="preserve"> yr:  October 1, 2019 – September 30, 2020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a vessel to support efforts previously provided under the R/V Nathaniel B. Palmer charter plus fuel and subsistence.</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2008.3B</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R/V Laurence M. Gould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2</w:t>
            </w:r>
            <w:r w:rsidRPr="008D7A88">
              <w:rPr>
                <w:rFonts w:ascii="Arial" w:hAnsi="Arial" w:cs="Arial"/>
                <w:sz w:val="22"/>
                <w:szCs w:val="22"/>
                <w:vertAlign w:val="superscript"/>
              </w:rPr>
              <w:t>nd</w:t>
            </w:r>
            <w:r w:rsidRPr="008D7A88">
              <w:rPr>
                <w:rFonts w:ascii="Arial" w:hAnsi="Arial" w:cs="Arial"/>
                <w:sz w:val="22"/>
                <w:szCs w:val="22"/>
              </w:rPr>
              <w:t xml:space="preserve"> yr:  October 1, 2019 – September 30, 2020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current charter for the R/V Laurence M. Gould plus fuel and subsistence.</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$15,329,045</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2008.4</w:t>
            </w:r>
          </w:p>
        </w:tc>
        <w:tc>
          <w:tcPr>
            <w:tcW w:w="603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Land and Facilities, Christchurch, New Zealand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2, 2</w:t>
            </w:r>
            <w:r w:rsidRPr="008D7A88">
              <w:rPr>
                <w:rFonts w:ascii="Arial" w:hAnsi="Arial" w:cs="Arial"/>
                <w:sz w:val="22"/>
                <w:szCs w:val="22"/>
                <w:vertAlign w:val="superscript"/>
              </w:rPr>
              <w:t>nd</w:t>
            </w:r>
            <w:r w:rsidRPr="008D7A88">
              <w:rPr>
                <w:rFonts w:ascii="Arial" w:hAnsi="Arial" w:cs="Arial"/>
                <w:sz w:val="22"/>
                <w:szCs w:val="22"/>
              </w:rPr>
              <w:t xml:space="preserve"> yr:  October 1, 2019 – September 30, 2020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20" w:type="dxa"/>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D51EE2" w:rsidTr="009B533A">
        <w:trPr>
          <w:cantSplit/>
        </w:trPr>
        <w:tc>
          <w:tcPr>
            <w:tcW w:w="1188"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2008.5</w:t>
            </w:r>
          </w:p>
        </w:tc>
        <w:tc>
          <w:tcPr>
            <w:tcW w:w="603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2, 2</w:t>
            </w:r>
            <w:r w:rsidRPr="00D51EE2">
              <w:rPr>
                <w:rFonts w:ascii="Arial" w:hAnsi="Arial" w:cs="Arial"/>
                <w:sz w:val="22"/>
                <w:szCs w:val="22"/>
                <w:vertAlign w:val="superscript"/>
              </w:rPr>
              <w:t>nd</w:t>
            </w:r>
            <w:r w:rsidRPr="00D51EE2">
              <w:rPr>
                <w:rFonts w:ascii="Arial" w:hAnsi="Arial" w:cs="Arial"/>
                <w:sz w:val="22"/>
                <w:szCs w:val="22"/>
              </w:rPr>
              <w:t xml:space="preserve"> yr:  October 1, 201</w:t>
            </w:r>
            <w:r>
              <w:rPr>
                <w:rFonts w:ascii="Arial" w:hAnsi="Arial" w:cs="Arial"/>
                <w:sz w:val="22"/>
                <w:szCs w:val="22"/>
              </w:rPr>
              <w:t>9</w:t>
            </w:r>
            <w:r w:rsidRPr="00D51EE2">
              <w:rPr>
                <w:rFonts w:ascii="Arial" w:hAnsi="Arial" w:cs="Arial"/>
                <w:sz w:val="22"/>
                <w:szCs w:val="22"/>
              </w:rPr>
              <w:t xml:space="preserve"> – September 30, 20</w:t>
            </w:r>
            <w:r>
              <w:rPr>
                <w:rFonts w:ascii="Arial" w:hAnsi="Arial" w:cs="Arial"/>
                <w:sz w:val="22"/>
                <w:szCs w:val="22"/>
              </w:rPr>
              <w:t>20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20" w:type="dxa"/>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r w:rsidRPr="008D7A88">
              <w:rPr>
                <w:rFonts w:ascii="Arial" w:hAnsi="Arial" w:cs="Arial"/>
                <w:sz w:val="22"/>
                <w:szCs w:val="22"/>
              </w:rPr>
              <w:t>$20,000,000</w:t>
            </w:r>
          </w:p>
        </w:tc>
      </w:tr>
    </w:tbl>
    <w:p w:rsidR="007C5DE2" w:rsidRDefault="007C5DE2" w:rsidP="007C5DE2"/>
    <w:p w:rsidR="007C5DE2" w:rsidRDefault="007C5DE2" w:rsidP="007C5DE2"/>
    <w:tbl>
      <w:tblPr>
        <w:tblW w:w="8838" w:type="dxa"/>
        <w:tblLayout w:type="fixed"/>
        <w:tblLook w:val="01E0"/>
      </w:tblPr>
      <w:tblGrid>
        <w:gridCol w:w="1188"/>
        <w:gridCol w:w="6030"/>
        <w:gridCol w:w="1620"/>
      </w:tblGrid>
      <w:tr w:rsidR="007C5DE2" w:rsidRPr="00D51EE2" w:rsidTr="009B533A">
        <w:trPr>
          <w:tblHeader/>
        </w:trPr>
        <w:tc>
          <w:tcPr>
            <w:tcW w:w="883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lastRenderedPageBreak/>
              <w:t xml:space="preserve">PRICE/COST SCHEDULE – </w:t>
            </w:r>
            <w:r w:rsidRPr="00D51EE2">
              <w:rPr>
                <w:rFonts w:ascii="Arial" w:hAnsi="Arial" w:cs="Arial"/>
                <w:b/>
                <w:sz w:val="22"/>
                <w:szCs w:val="22"/>
              </w:rPr>
              <w:t>OPTION</w:t>
            </w:r>
            <w:r>
              <w:rPr>
                <w:rFonts w:ascii="Arial" w:hAnsi="Arial" w:cs="Arial"/>
                <w:b/>
                <w:sz w:val="22"/>
                <w:szCs w:val="22"/>
              </w:rPr>
              <w:t xml:space="preserve"> </w:t>
            </w:r>
            <w:r w:rsidRPr="00D51EE2">
              <w:rPr>
                <w:rFonts w:ascii="Arial" w:hAnsi="Arial" w:cs="Arial"/>
                <w:b/>
                <w:sz w:val="22"/>
                <w:szCs w:val="22"/>
              </w:rPr>
              <w:t>Three (3)</w:t>
            </w:r>
          </w:p>
          <w:p w:rsidR="007C5DE2" w:rsidRPr="00D51EE2" w:rsidRDefault="007C5DE2" w:rsidP="009B533A">
            <w:pPr>
              <w:widowControl w:val="0"/>
              <w:tabs>
                <w:tab w:val="left" w:pos="204"/>
              </w:tabs>
              <w:autoSpaceDE w:val="0"/>
              <w:autoSpaceDN w:val="0"/>
              <w:adjustRightInd w:val="0"/>
              <w:jc w:val="center"/>
              <w:rPr>
                <w:rFonts w:ascii="Arial" w:hAnsi="Arial" w:cs="Arial"/>
                <w:sz w:val="22"/>
                <w:szCs w:val="22"/>
              </w:rPr>
            </w:pPr>
            <w:r w:rsidRPr="00D51EE2">
              <w:rPr>
                <w:rFonts w:ascii="Arial" w:hAnsi="Arial" w:cs="Arial"/>
                <w:b/>
                <w:sz w:val="22"/>
                <w:szCs w:val="22"/>
              </w:rPr>
              <w:t>October 1, 20</w:t>
            </w:r>
            <w:r>
              <w:rPr>
                <w:rFonts w:ascii="Arial" w:hAnsi="Arial" w:cs="Arial"/>
                <w:b/>
                <w:sz w:val="22"/>
                <w:szCs w:val="22"/>
              </w:rPr>
              <w:t>20</w:t>
            </w:r>
            <w:r w:rsidRPr="00D51EE2">
              <w:rPr>
                <w:rFonts w:ascii="Arial" w:hAnsi="Arial" w:cs="Arial"/>
                <w:b/>
                <w:sz w:val="22"/>
                <w:szCs w:val="22"/>
              </w:rPr>
              <w:t xml:space="preserve"> – September 30, 202</w:t>
            </w:r>
            <w:r>
              <w:rPr>
                <w:rFonts w:ascii="Arial" w:hAnsi="Arial" w:cs="Arial"/>
                <w:b/>
                <w:sz w:val="22"/>
                <w:szCs w:val="22"/>
              </w:rPr>
              <w:t>2</w:t>
            </w:r>
          </w:p>
        </w:tc>
      </w:tr>
      <w:tr w:rsidR="007C5DE2" w:rsidRPr="00D51EE2" w:rsidTr="009B533A">
        <w:trPr>
          <w:tblHeader/>
        </w:trPr>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Pr="001D3D74"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CLIN</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Pr="001D3D74"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DESCRIPTION OF SUPPLIES/SERVICES</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Pr="001D3D74"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AMOUNT</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F53A1"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3009.1</w:t>
            </w:r>
          </w:p>
          <w:p w:rsidR="007C5DE2" w:rsidRPr="00DF53A1"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DF53A1" w:rsidRDefault="007C5DE2" w:rsidP="009B533A">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3, 1</w:t>
            </w:r>
            <w:r w:rsidRPr="00D51EE2">
              <w:rPr>
                <w:rFonts w:ascii="Arial" w:hAnsi="Arial" w:cs="Arial"/>
                <w:sz w:val="22"/>
                <w:szCs w:val="22"/>
                <w:vertAlign w:val="superscript"/>
              </w:rPr>
              <w:t>st</w:t>
            </w:r>
            <w:r w:rsidRPr="00D51EE2">
              <w:rPr>
                <w:rFonts w:ascii="Arial" w:hAnsi="Arial" w:cs="Arial"/>
                <w:sz w:val="22"/>
                <w:szCs w:val="22"/>
              </w:rPr>
              <w:t xml:space="preserve"> yr:  October 1, 20</w:t>
            </w:r>
            <w:r>
              <w:rPr>
                <w:rFonts w:ascii="Arial" w:hAnsi="Arial" w:cs="Arial"/>
                <w:sz w:val="22"/>
                <w:szCs w:val="22"/>
              </w:rPr>
              <w:t>20</w:t>
            </w:r>
            <w:r w:rsidRPr="00D51EE2">
              <w:rPr>
                <w:rFonts w:ascii="Arial" w:hAnsi="Arial" w:cs="Arial"/>
                <w:sz w:val="22"/>
                <w:szCs w:val="22"/>
              </w:rPr>
              <w:t xml:space="preserve"> – September 30, 202</w:t>
            </w:r>
            <w:r>
              <w:rPr>
                <w:rFonts w:ascii="Arial" w:hAnsi="Arial" w:cs="Arial"/>
                <w:sz w:val="22"/>
                <w:szCs w:val="22"/>
              </w:rPr>
              <w:t>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p>
        </w:tc>
        <w:tc>
          <w:tcPr>
            <w:tcW w:w="1620" w:type="dxa"/>
            <w:tcBorders>
              <w:top w:val="single" w:sz="4" w:space="0" w:color="auto"/>
              <w:left w:val="single" w:sz="4" w:space="0" w:color="auto"/>
              <w:bottom w:val="single" w:sz="4" w:space="0" w:color="auto"/>
              <w:right w:val="single" w:sz="4" w:space="0" w:color="auto"/>
            </w:tcBorders>
          </w:tcPr>
          <w:p w:rsidR="007C5DE2" w:rsidRPr="0037071A"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$OTP</w:t>
            </w:r>
          </w:p>
          <w:p w:rsidR="007C5DE2" w:rsidRPr="0037071A"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3009.2</w:t>
            </w:r>
          </w:p>
        </w:tc>
        <w:tc>
          <w:tcPr>
            <w:tcW w:w="603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for CLIN 3009.1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3, 1</w:t>
            </w:r>
            <w:r w:rsidRPr="008D7A88">
              <w:rPr>
                <w:rFonts w:ascii="Arial" w:hAnsi="Arial" w:cs="Arial"/>
                <w:sz w:val="22"/>
                <w:szCs w:val="22"/>
                <w:vertAlign w:val="superscript"/>
              </w:rPr>
              <w:t>st</w:t>
            </w:r>
            <w:r w:rsidRPr="008D7A88">
              <w:rPr>
                <w:rFonts w:ascii="Arial" w:hAnsi="Arial" w:cs="Arial"/>
                <w:sz w:val="22"/>
                <w:szCs w:val="22"/>
              </w:rPr>
              <w:t xml:space="preserve"> yr:  October 1, 2020 – September 30, 2021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Award Fee Periods:  18 &amp; 19</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Descriptive Data:  Award Fee earned shall be added by contract modification.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Base Fee for Award Fee Periods 18 &amp; 19: $0</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18 Maximum Award Fee Pool:  $6,</w:t>
            </w:r>
            <w:r>
              <w:rPr>
                <w:rFonts w:ascii="Arial" w:hAnsi="Arial" w:cs="Arial"/>
                <w:sz w:val="22"/>
                <w:szCs w:val="22"/>
              </w:rPr>
              <w:t>946,854</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18 Award Fee Earned:  $  TBD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19 Maximum Award Fee Pool:  $6,</w:t>
            </w:r>
            <w:r>
              <w:rPr>
                <w:rFonts w:ascii="Arial" w:hAnsi="Arial" w:cs="Arial"/>
                <w:sz w:val="22"/>
                <w:szCs w:val="22"/>
              </w:rPr>
              <w:t>946,854</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Period 19 Award Fee Earned:  $  TBD</w:t>
            </w:r>
          </w:p>
        </w:tc>
        <w:tc>
          <w:tcPr>
            <w:tcW w:w="162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3009.3</w:t>
            </w:r>
          </w:p>
        </w:tc>
        <w:tc>
          <w:tcPr>
            <w:tcW w:w="603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Research Vessel (R/V) Charters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3, 1</w:t>
            </w:r>
            <w:r w:rsidRPr="008D7A88">
              <w:rPr>
                <w:rFonts w:ascii="Arial" w:hAnsi="Arial" w:cs="Arial"/>
                <w:sz w:val="22"/>
                <w:szCs w:val="22"/>
                <w:vertAlign w:val="superscript"/>
              </w:rPr>
              <w:t>st</w:t>
            </w:r>
            <w:r w:rsidRPr="008D7A88">
              <w:rPr>
                <w:rFonts w:ascii="Arial" w:hAnsi="Arial" w:cs="Arial"/>
                <w:sz w:val="22"/>
                <w:szCs w:val="22"/>
              </w:rPr>
              <w:t xml:space="preserve"> yr:  October 1, 2020 – September 30, 2021</w:t>
            </w:r>
          </w:p>
        </w:tc>
        <w:tc>
          <w:tcPr>
            <w:tcW w:w="162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3009.3A</w:t>
            </w:r>
          </w:p>
        </w:tc>
        <w:tc>
          <w:tcPr>
            <w:tcW w:w="603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R/V Nathaniel B. Palmer</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3, 1</w:t>
            </w:r>
            <w:r w:rsidRPr="008D7A88">
              <w:rPr>
                <w:rFonts w:ascii="Arial" w:hAnsi="Arial" w:cs="Arial"/>
                <w:sz w:val="22"/>
                <w:szCs w:val="22"/>
                <w:vertAlign w:val="superscript"/>
              </w:rPr>
              <w:t>st</w:t>
            </w:r>
            <w:r w:rsidRPr="008D7A88">
              <w:rPr>
                <w:rFonts w:ascii="Arial" w:hAnsi="Arial" w:cs="Arial"/>
                <w:sz w:val="22"/>
                <w:szCs w:val="22"/>
              </w:rPr>
              <w:t xml:space="preserve"> yr:  October 1, 2020 – September 30, 2021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provide a vessel to support efforts previously provided under the R/V Nathaniel B. Palmer charter plus fuel and subsistence.</w:t>
            </w:r>
          </w:p>
        </w:tc>
        <w:tc>
          <w:tcPr>
            <w:tcW w:w="162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3009.3B</w:t>
            </w:r>
          </w:p>
        </w:tc>
        <w:tc>
          <w:tcPr>
            <w:tcW w:w="603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R/V Laurence M. Gould</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3, 1</w:t>
            </w:r>
            <w:r w:rsidRPr="008D7A88">
              <w:rPr>
                <w:rFonts w:ascii="Arial" w:hAnsi="Arial" w:cs="Arial"/>
                <w:sz w:val="22"/>
                <w:szCs w:val="22"/>
                <w:vertAlign w:val="superscript"/>
              </w:rPr>
              <w:t>st</w:t>
            </w:r>
            <w:r w:rsidRPr="008D7A88">
              <w:rPr>
                <w:rFonts w:ascii="Arial" w:hAnsi="Arial" w:cs="Arial"/>
                <w:sz w:val="22"/>
                <w:szCs w:val="22"/>
              </w:rPr>
              <w:t xml:space="preserve"> yr:  October 1, 2020 – September 30, 2021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current charter for the R/V Laurence M. Gould plus fuel and subsistence.</w:t>
            </w:r>
          </w:p>
        </w:tc>
        <w:tc>
          <w:tcPr>
            <w:tcW w:w="162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NTE</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$17,695,645</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3009.4</w:t>
            </w:r>
          </w:p>
        </w:tc>
        <w:tc>
          <w:tcPr>
            <w:tcW w:w="603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Land and Facilities, Christchurch, New Zealand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Option 3, 1</w:t>
            </w:r>
            <w:r w:rsidRPr="008D7A88">
              <w:rPr>
                <w:rFonts w:ascii="Arial" w:hAnsi="Arial" w:cs="Arial"/>
                <w:sz w:val="22"/>
                <w:szCs w:val="22"/>
                <w:vertAlign w:val="superscript"/>
              </w:rPr>
              <w:t>st</w:t>
            </w:r>
            <w:r w:rsidRPr="008D7A88">
              <w:rPr>
                <w:rFonts w:ascii="Arial" w:hAnsi="Arial" w:cs="Arial"/>
                <w:sz w:val="22"/>
                <w:szCs w:val="22"/>
              </w:rPr>
              <w:t xml:space="preserve"> yr:  October 1, 2020 – September 30, 2021</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Contract Type:  CR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20" w:type="dxa"/>
            <w:tcBorders>
              <w:top w:val="single" w:sz="4" w:space="0" w:color="auto"/>
              <w:left w:val="single" w:sz="4" w:space="0" w:color="auto"/>
              <w:bottom w:val="single" w:sz="4" w:space="0" w:color="auto"/>
              <w:right w:val="single" w:sz="4" w:space="0" w:color="auto"/>
            </w:tcBorders>
          </w:tcPr>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 xml:space="preserve">NTE </w:t>
            </w:r>
          </w:p>
          <w:p w:rsidR="007C5DE2" w:rsidRPr="008D7A88" w:rsidRDefault="007C5DE2" w:rsidP="009B533A">
            <w:pPr>
              <w:widowControl w:val="0"/>
              <w:tabs>
                <w:tab w:val="left" w:pos="204"/>
              </w:tabs>
              <w:autoSpaceDE w:val="0"/>
              <w:autoSpaceDN w:val="0"/>
              <w:adjustRightInd w:val="0"/>
              <w:rPr>
                <w:rFonts w:ascii="Arial" w:hAnsi="Arial" w:cs="Arial"/>
                <w:sz w:val="22"/>
                <w:szCs w:val="22"/>
              </w:rPr>
            </w:pPr>
            <w:r w:rsidRPr="008D7A88">
              <w:rPr>
                <w:rFonts w:ascii="Arial" w:hAnsi="Arial" w:cs="Arial"/>
                <w:sz w:val="22"/>
                <w:szCs w:val="22"/>
              </w:rPr>
              <w:t>$1,000,000</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3009.5</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3, 1</w:t>
            </w:r>
            <w:r w:rsidRPr="00D51EE2">
              <w:rPr>
                <w:rFonts w:ascii="Arial" w:hAnsi="Arial" w:cs="Arial"/>
                <w:sz w:val="22"/>
                <w:szCs w:val="22"/>
                <w:vertAlign w:val="superscript"/>
              </w:rPr>
              <w:t>st</w:t>
            </w:r>
            <w:r w:rsidRPr="00D51EE2">
              <w:rPr>
                <w:rFonts w:ascii="Arial" w:hAnsi="Arial" w:cs="Arial"/>
                <w:sz w:val="22"/>
                <w:szCs w:val="22"/>
              </w:rPr>
              <w:t xml:space="preserve"> yr:  October 1, 20</w:t>
            </w:r>
            <w:r>
              <w:rPr>
                <w:rFonts w:ascii="Arial" w:hAnsi="Arial" w:cs="Arial"/>
                <w:sz w:val="22"/>
                <w:szCs w:val="22"/>
              </w:rPr>
              <w:t>20</w:t>
            </w:r>
            <w:r w:rsidRPr="00D51EE2">
              <w:rPr>
                <w:rFonts w:ascii="Arial" w:hAnsi="Arial" w:cs="Arial"/>
                <w:sz w:val="22"/>
                <w:szCs w:val="22"/>
              </w:rPr>
              <w:t xml:space="preserve"> – September 30, 202</w:t>
            </w:r>
            <w:r>
              <w:rPr>
                <w:rFonts w:ascii="Arial" w:hAnsi="Arial" w:cs="Arial"/>
                <w:sz w:val="22"/>
                <w:szCs w:val="22"/>
              </w:rPr>
              <w:t>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2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r w:rsidRPr="00304D81">
              <w:rPr>
                <w:rFonts w:ascii="Arial" w:hAnsi="Arial" w:cs="Arial"/>
                <w:sz w:val="22"/>
                <w:szCs w:val="22"/>
              </w:rPr>
              <w:t>$20,000,000</w:t>
            </w:r>
          </w:p>
        </w:tc>
      </w:tr>
      <w:tr w:rsidR="007C5DE2" w:rsidRPr="00D51EE2" w:rsidTr="009B533A">
        <w:trPr>
          <w:cantSplit/>
        </w:trPr>
        <w:tc>
          <w:tcPr>
            <w:tcW w:w="8838" w:type="dxa"/>
            <w:gridSpan w:val="3"/>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8F20E4"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3010.1</w:t>
            </w: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3,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1</w:t>
            </w:r>
            <w:r w:rsidRPr="00D51EE2">
              <w:rPr>
                <w:rFonts w:ascii="Arial" w:hAnsi="Arial" w:cs="Arial"/>
                <w:sz w:val="22"/>
                <w:szCs w:val="22"/>
              </w:rPr>
              <w:t xml:space="preserve"> – September 30, 202</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p>
        </w:tc>
        <w:tc>
          <w:tcPr>
            <w:tcW w:w="1620" w:type="dxa"/>
            <w:tcBorders>
              <w:top w:val="single" w:sz="4" w:space="0" w:color="auto"/>
              <w:left w:val="single" w:sz="4" w:space="0" w:color="auto"/>
              <w:bottom w:val="single" w:sz="4" w:space="0" w:color="auto"/>
              <w:right w:val="single" w:sz="4" w:space="0" w:color="auto"/>
            </w:tcBorders>
          </w:tcPr>
          <w:p w:rsidR="007C5DE2" w:rsidRPr="0037071A"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$OTP</w:t>
            </w: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tc>
      </w:tr>
      <w:tr w:rsidR="007C5DE2" w:rsidRPr="00304D81"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3010.2</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Award Fee for CLIN 3010.1</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3, 2</w:t>
            </w:r>
            <w:r w:rsidRPr="00304D81">
              <w:rPr>
                <w:rFonts w:ascii="Arial" w:hAnsi="Arial" w:cs="Arial"/>
                <w:sz w:val="22"/>
                <w:szCs w:val="22"/>
                <w:vertAlign w:val="superscript"/>
              </w:rPr>
              <w:t>nd</w:t>
            </w:r>
            <w:r w:rsidRPr="00304D81">
              <w:rPr>
                <w:rFonts w:ascii="Arial" w:hAnsi="Arial" w:cs="Arial"/>
                <w:sz w:val="22"/>
                <w:szCs w:val="22"/>
              </w:rPr>
              <w:t xml:space="preserve"> yr:  October 1, 2021 – September 30, 2022</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Award Fee Periods:  20 &amp; 21</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Descriptive Data:  Award Fee earned shall be added by contract modification.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Base Fee for Award Fee Periods 20 &amp; 21: $0</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20 Maximum Award Fee Pool:  $</w:t>
            </w:r>
            <w:r>
              <w:rPr>
                <w:rFonts w:ascii="Arial" w:hAnsi="Arial" w:cs="Arial"/>
                <w:sz w:val="22"/>
                <w:szCs w:val="22"/>
              </w:rPr>
              <w:t>7,061,469</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20 Award Fee Earned:  $  TBD</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21 Maximum Award Fee Pool:  $</w:t>
            </w:r>
            <w:r>
              <w:rPr>
                <w:rFonts w:ascii="Arial" w:hAnsi="Arial" w:cs="Arial"/>
                <w:sz w:val="22"/>
                <w:szCs w:val="22"/>
              </w:rPr>
              <w:t>7,061,469</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21 Award Fee Earned:  $  TBD</w:t>
            </w:r>
          </w:p>
        </w:tc>
        <w:tc>
          <w:tcPr>
            <w:tcW w:w="162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304D81"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3010.3</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Research Vessel (R/V) Charters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3, 2</w:t>
            </w:r>
            <w:r w:rsidRPr="00304D81">
              <w:rPr>
                <w:rFonts w:ascii="Arial" w:hAnsi="Arial" w:cs="Arial"/>
                <w:sz w:val="22"/>
                <w:szCs w:val="22"/>
                <w:vertAlign w:val="superscript"/>
              </w:rPr>
              <w:t>nd</w:t>
            </w:r>
            <w:r w:rsidRPr="00304D81">
              <w:rPr>
                <w:rFonts w:ascii="Arial" w:hAnsi="Arial" w:cs="Arial"/>
                <w:sz w:val="22"/>
                <w:szCs w:val="22"/>
              </w:rPr>
              <w:t xml:space="preserve"> yr:  October 1, 2021 – September 30, 2022</w:t>
            </w:r>
          </w:p>
        </w:tc>
        <w:tc>
          <w:tcPr>
            <w:tcW w:w="162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p>
        </w:tc>
      </w:tr>
      <w:tr w:rsidR="007C5DE2" w:rsidRPr="00304D81"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3010.3A</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R/V Nathaniel B. Palmer</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3, 2</w:t>
            </w:r>
            <w:r w:rsidRPr="00304D81">
              <w:rPr>
                <w:rFonts w:ascii="Arial" w:hAnsi="Arial" w:cs="Arial"/>
                <w:sz w:val="22"/>
                <w:szCs w:val="22"/>
                <w:vertAlign w:val="superscript"/>
              </w:rPr>
              <w:t>nd</w:t>
            </w:r>
            <w:r w:rsidRPr="00304D81">
              <w:rPr>
                <w:rFonts w:ascii="Arial" w:hAnsi="Arial" w:cs="Arial"/>
                <w:sz w:val="22"/>
                <w:szCs w:val="22"/>
              </w:rPr>
              <w:t xml:space="preserve"> yr:  October 1, 2021 – September 30, 2022</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a vessel to support efforts previously provided under the R/V Nathaniel B. Palmer charter plus fuel and subsistence.</w:t>
            </w:r>
          </w:p>
        </w:tc>
        <w:tc>
          <w:tcPr>
            <w:tcW w:w="162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304D81"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3010.3B</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R/V Laurence M. Gould</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3, 2</w:t>
            </w:r>
            <w:r w:rsidRPr="00304D81">
              <w:rPr>
                <w:rFonts w:ascii="Arial" w:hAnsi="Arial" w:cs="Arial"/>
                <w:sz w:val="22"/>
                <w:szCs w:val="22"/>
                <w:vertAlign w:val="superscript"/>
              </w:rPr>
              <w:t>nd</w:t>
            </w:r>
            <w:r w:rsidRPr="00304D81">
              <w:rPr>
                <w:rFonts w:ascii="Arial" w:hAnsi="Arial" w:cs="Arial"/>
                <w:sz w:val="22"/>
                <w:szCs w:val="22"/>
              </w:rPr>
              <w:t xml:space="preserve"> yr:  October 1, 2021 – September 30, 2022</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a vessel to support efforts previously provided under the R/V Laurence M. Gould charter plus fuel and subsistence.</w:t>
            </w:r>
          </w:p>
        </w:tc>
        <w:tc>
          <w:tcPr>
            <w:tcW w:w="162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304D81"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3010.4</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Land and Facilities, Christchurch, New Zealand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3, 2</w:t>
            </w:r>
            <w:r w:rsidRPr="00304D81">
              <w:rPr>
                <w:rFonts w:ascii="Arial" w:hAnsi="Arial" w:cs="Arial"/>
                <w:sz w:val="22"/>
                <w:szCs w:val="22"/>
                <w:vertAlign w:val="superscript"/>
              </w:rPr>
              <w:t>nd</w:t>
            </w:r>
            <w:r w:rsidRPr="00304D81">
              <w:rPr>
                <w:rFonts w:ascii="Arial" w:hAnsi="Arial" w:cs="Arial"/>
                <w:sz w:val="22"/>
                <w:szCs w:val="22"/>
              </w:rPr>
              <w:t xml:space="preserve"> yr:  October 1, 2021 – September 30, 2022</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62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NTE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$1,016,500</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3010.5</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3,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1</w:t>
            </w:r>
            <w:r w:rsidRPr="00D51EE2">
              <w:rPr>
                <w:rFonts w:ascii="Arial" w:hAnsi="Arial" w:cs="Arial"/>
                <w:sz w:val="22"/>
                <w:szCs w:val="22"/>
              </w:rPr>
              <w:t xml:space="preserve"> – September 30, 202</w:t>
            </w:r>
            <w:r>
              <w:rPr>
                <w:rFonts w:ascii="Arial" w:hAnsi="Arial" w:cs="Arial"/>
                <w:sz w:val="22"/>
                <w:szCs w:val="22"/>
              </w:rPr>
              <w:t>2</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62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NTE </w:t>
            </w:r>
            <w:r w:rsidRPr="00304D81">
              <w:rPr>
                <w:rFonts w:ascii="Arial" w:hAnsi="Arial" w:cs="Arial"/>
                <w:sz w:val="22"/>
                <w:szCs w:val="22"/>
              </w:rPr>
              <w:t>$20,000,000</w:t>
            </w:r>
          </w:p>
        </w:tc>
      </w:tr>
    </w:tbl>
    <w:p w:rsidR="007C5DE2" w:rsidRDefault="007C5DE2" w:rsidP="007C5DE2"/>
    <w:p w:rsidR="007C5DE2" w:rsidRDefault="007C5DE2" w:rsidP="007C5DE2"/>
    <w:tbl>
      <w:tblPr>
        <w:tblW w:w="8928" w:type="dxa"/>
        <w:tblLook w:val="01E0"/>
      </w:tblPr>
      <w:tblGrid>
        <w:gridCol w:w="1188"/>
        <w:gridCol w:w="6030"/>
        <w:gridCol w:w="1710"/>
      </w:tblGrid>
      <w:tr w:rsidR="007C5DE2" w:rsidRPr="00D51EE2" w:rsidTr="009B533A">
        <w:trPr>
          <w:tblHeader/>
        </w:trPr>
        <w:tc>
          <w:tcPr>
            <w:tcW w:w="892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Default="007C5DE2" w:rsidP="009B533A">
            <w:pPr>
              <w:pStyle w:val="NoWrap"/>
              <w:widowControl w:val="0"/>
              <w:tabs>
                <w:tab w:val="left" w:pos="204"/>
              </w:tabs>
              <w:autoSpaceDE w:val="0"/>
              <w:autoSpaceDN w:val="0"/>
              <w:adjustRightInd w:val="0"/>
              <w:jc w:val="center"/>
              <w:rPr>
                <w:rFonts w:ascii="Arial" w:hAnsi="Arial" w:cs="Arial"/>
                <w:b/>
              </w:rPr>
            </w:pPr>
            <w:r>
              <w:rPr>
                <w:rFonts w:ascii="Arial" w:hAnsi="Arial" w:cs="Arial"/>
                <w:b/>
              </w:rPr>
              <w:t xml:space="preserve">PRICE/COST SCHEDULE </w:t>
            </w:r>
            <w:r w:rsidRPr="00D51EE2">
              <w:rPr>
                <w:rFonts w:ascii="Arial" w:hAnsi="Arial" w:cs="Arial"/>
                <w:b/>
              </w:rPr>
              <w:t>OPTION Four (4)</w:t>
            </w:r>
          </w:p>
          <w:p w:rsidR="007C5DE2" w:rsidRPr="00D51EE2" w:rsidRDefault="007C5DE2" w:rsidP="009B533A">
            <w:pPr>
              <w:pStyle w:val="NoWrap"/>
              <w:widowControl w:val="0"/>
              <w:tabs>
                <w:tab w:val="left" w:pos="204"/>
              </w:tabs>
              <w:autoSpaceDE w:val="0"/>
              <w:autoSpaceDN w:val="0"/>
              <w:adjustRightInd w:val="0"/>
              <w:jc w:val="center"/>
              <w:rPr>
                <w:rFonts w:ascii="Arial" w:hAnsi="Arial" w:cs="Arial"/>
              </w:rPr>
            </w:pPr>
            <w:r w:rsidRPr="00D51EE2">
              <w:rPr>
                <w:rFonts w:ascii="Arial" w:hAnsi="Arial" w:cs="Arial"/>
                <w:b/>
              </w:rPr>
              <w:t>October 1, 202</w:t>
            </w:r>
            <w:r>
              <w:rPr>
                <w:rFonts w:ascii="Arial" w:hAnsi="Arial" w:cs="Arial"/>
                <w:b/>
              </w:rPr>
              <w:t>2</w:t>
            </w:r>
            <w:r w:rsidRPr="00D51EE2">
              <w:rPr>
                <w:rFonts w:ascii="Arial" w:hAnsi="Arial" w:cs="Arial"/>
                <w:b/>
              </w:rPr>
              <w:t xml:space="preserve"> – March 31, 202</w:t>
            </w:r>
            <w:r>
              <w:rPr>
                <w:rFonts w:ascii="Arial" w:hAnsi="Arial" w:cs="Arial"/>
                <w:b/>
              </w:rPr>
              <w:t>5</w:t>
            </w:r>
          </w:p>
        </w:tc>
      </w:tr>
      <w:tr w:rsidR="007C5DE2" w:rsidRPr="00D51EE2" w:rsidTr="009B533A">
        <w:trPr>
          <w:tblHeader/>
        </w:trPr>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Pr="001D3D74"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CLIN</w:t>
            </w:r>
          </w:p>
        </w:tc>
        <w:tc>
          <w:tcPr>
            <w:tcW w:w="6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Pr="001D3D74"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DESCRIPTION OF SUPPLIES/SERVICES</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DE2" w:rsidRPr="001D3D74" w:rsidRDefault="007C5DE2" w:rsidP="009B533A">
            <w:pPr>
              <w:widowControl w:val="0"/>
              <w:tabs>
                <w:tab w:val="left" w:pos="204"/>
              </w:tabs>
              <w:autoSpaceDE w:val="0"/>
              <w:autoSpaceDN w:val="0"/>
              <w:adjustRightInd w:val="0"/>
              <w:jc w:val="center"/>
              <w:rPr>
                <w:rFonts w:ascii="Arial" w:hAnsi="Arial" w:cs="Arial"/>
                <w:b/>
                <w:sz w:val="22"/>
                <w:szCs w:val="22"/>
              </w:rPr>
            </w:pPr>
            <w:r>
              <w:rPr>
                <w:rFonts w:ascii="Arial" w:hAnsi="Arial" w:cs="Arial"/>
                <w:b/>
                <w:sz w:val="22"/>
                <w:szCs w:val="22"/>
              </w:rPr>
              <w:t>AMOUNT</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8F20E4"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4011.1</w:t>
            </w: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8F20E4" w:rsidRDefault="007C5DE2" w:rsidP="009B533A">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1</w:t>
            </w:r>
            <w:r w:rsidRPr="00D51EE2">
              <w:rPr>
                <w:rFonts w:ascii="Arial" w:hAnsi="Arial" w:cs="Arial"/>
                <w:sz w:val="22"/>
                <w:szCs w:val="22"/>
                <w:vertAlign w:val="superscript"/>
              </w:rPr>
              <w:t>st</w:t>
            </w:r>
            <w:r w:rsidRPr="00D51EE2">
              <w:rPr>
                <w:rFonts w:ascii="Arial" w:hAnsi="Arial" w:cs="Arial"/>
                <w:sz w:val="22"/>
                <w:szCs w:val="22"/>
              </w:rPr>
              <w:t xml:space="preserve"> yr:  October 1, 202</w:t>
            </w:r>
            <w:r>
              <w:rPr>
                <w:rFonts w:ascii="Arial" w:hAnsi="Arial" w:cs="Arial"/>
                <w:sz w:val="22"/>
                <w:szCs w:val="22"/>
              </w:rPr>
              <w:t>2</w:t>
            </w:r>
            <w:r w:rsidRPr="00D51EE2">
              <w:rPr>
                <w:rFonts w:ascii="Arial" w:hAnsi="Arial" w:cs="Arial"/>
                <w:sz w:val="22"/>
                <w:szCs w:val="22"/>
              </w:rPr>
              <w:t xml:space="preserve"> – September 30, 202</w:t>
            </w:r>
            <w:r>
              <w:rPr>
                <w:rFonts w:ascii="Arial" w:hAnsi="Arial" w:cs="Arial"/>
                <w:sz w:val="22"/>
                <w:szCs w:val="22"/>
              </w:rPr>
              <w:t>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p>
        </w:tc>
        <w:tc>
          <w:tcPr>
            <w:tcW w:w="1710" w:type="dxa"/>
            <w:tcBorders>
              <w:top w:val="single" w:sz="4" w:space="0" w:color="auto"/>
              <w:left w:val="single" w:sz="4" w:space="0" w:color="auto"/>
              <w:bottom w:val="single" w:sz="4" w:space="0" w:color="auto"/>
              <w:right w:val="single" w:sz="4" w:space="0" w:color="auto"/>
            </w:tcBorders>
          </w:tcPr>
          <w:p w:rsidR="007C5DE2" w:rsidRPr="0037071A"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$OTP</w:t>
            </w: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4011.2</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Award Fee for CLIN 4011.1</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1</w:t>
            </w:r>
            <w:r w:rsidRPr="00304D81">
              <w:rPr>
                <w:rFonts w:ascii="Arial" w:hAnsi="Arial" w:cs="Arial"/>
                <w:sz w:val="22"/>
                <w:szCs w:val="22"/>
                <w:vertAlign w:val="superscript"/>
              </w:rPr>
              <w:t>st</w:t>
            </w:r>
            <w:r w:rsidRPr="00304D81">
              <w:rPr>
                <w:rFonts w:ascii="Arial" w:hAnsi="Arial" w:cs="Arial"/>
                <w:sz w:val="22"/>
                <w:szCs w:val="22"/>
              </w:rPr>
              <w:t xml:space="preserve"> yr:  October 1, 2022 – September 30, 2023</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Award Fee Periods:  22 &amp; 23</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Descriptive Data:  Award Fee earned shall be added by contract modification.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Base Fee for Award Fee Periods 22 &amp; 23: $0</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22 Maximum Award Fee Pool:  $</w:t>
            </w:r>
            <w:r>
              <w:rPr>
                <w:rFonts w:ascii="Arial" w:hAnsi="Arial" w:cs="Arial"/>
                <w:sz w:val="22"/>
                <w:szCs w:val="22"/>
              </w:rPr>
              <w:t>7,177,975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22 Award Fee Earned:  $  TBD</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23 Maximum Award Fee Pool:  $</w:t>
            </w:r>
            <w:r>
              <w:rPr>
                <w:rFonts w:ascii="Arial" w:hAnsi="Arial" w:cs="Arial"/>
                <w:sz w:val="22"/>
                <w:szCs w:val="22"/>
              </w:rPr>
              <w:t>7,177,975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23 Award Fee Earned:  $  TBD</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4011.3</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Research Vessel (R/V) Charters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1</w:t>
            </w:r>
            <w:r w:rsidRPr="00304D81">
              <w:rPr>
                <w:rFonts w:ascii="Arial" w:hAnsi="Arial" w:cs="Arial"/>
                <w:sz w:val="22"/>
                <w:szCs w:val="22"/>
                <w:vertAlign w:val="superscript"/>
              </w:rPr>
              <w:t>st</w:t>
            </w:r>
            <w:r w:rsidRPr="00304D81">
              <w:rPr>
                <w:rFonts w:ascii="Arial" w:hAnsi="Arial" w:cs="Arial"/>
                <w:sz w:val="22"/>
                <w:szCs w:val="22"/>
              </w:rPr>
              <w:t xml:space="preserve"> yr:  October 1, 2022 – September 30, 2023</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4011.3A</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R/V Nathaniel B. Palmer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1</w:t>
            </w:r>
            <w:r w:rsidRPr="00304D81">
              <w:rPr>
                <w:rFonts w:ascii="Arial" w:hAnsi="Arial" w:cs="Arial"/>
                <w:sz w:val="22"/>
                <w:szCs w:val="22"/>
                <w:vertAlign w:val="superscript"/>
              </w:rPr>
              <w:t>st</w:t>
            </w:r>
            <w:r w:rsidRPr="00304D81">
              <w:rPr>
                <w:rFonts w:ascii="Arial" w:hAnsi="Arial" w:cs="Arial"/>
                <w:sz w:val="22"/>
                <w:szCs w:val="22"/>
              </w:rPr>
              <w:t xml:space="preserve"> yr:  October 1, 2022 – September 30, 2023</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a vessel to support efforts previously provided under the R/V Nathaniel B. Palmer charter plus fuel and subsistence.</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4011.3B</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R/V Laurence M. Gould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1</w:t>
            </w:r>
            <w:r w:rsidRPr="00304D81">
              <w:rPr>
                <w:rFonts w:ascii="Arial" w:hAnsi="Arial" w:cs="Arial"/>
                <w:sz w:val="22"/>
                <w:szCs w:val="22"/>
                <w:vertAlign w:val="superscript"/>
              </w:rPr>
              <w:t>st</w:t>
            </w:r>
            <w:r w:rsidRPr="00304D81">
              <w:rPr>
                <w:rFonts w:ascii="Arial" w:hAnsi="Arial" w:cs="Arial"/>
                <w:sz w:val="22"/>
                <w:szCs w:val="22"/>
              </w:rPr>
              <w:t xml:space="preserve"> yr:  October 1, 2022 – September 30, 2023</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a vessel to support efforts previously provided under the R/V Laurence M. Gould charter plus fuel and subsistence.</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4011.4</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Land and Facilities, Christchurch, New Zealand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1</w:t>
            </w:r>
            <w:r w:rsidRPr="00304D81">
              <w:rPr>
                <w:rFonts w:ascii="Arial" w:hAnsi="Arial" w:cs="Arial"/>
                <w:sz w:val="22"/>
                <w:szCs w:val="22"/>
                <w:vertAlign w:val="superscript"/>
              </w:rPr>
              <w:t>st</w:t>
            </w:r>
            <w:r w:rsidRPr="00304D81">
              <w:rPr>
                <w:rFonts w:ascii="Arial" w:hAnsi="Arial" w:cs="Arial"/>
                <w:sz w:val="22"/>
                <w:szCs w:val="22"/>
              </w:rPr>
              <w:t xml:space="preserve"> yr:  October 1, 2022 – September 30, 2023</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NTE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$1,033,272</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4011.5</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1</w:t>
            </w:r>
            <w:r w:rsidRPr="00D51EE2">
              <w:rPr>
                <w:rFonts w:ascii="Arial" w:hAnsi="Arial" w:cs="Arial"/>
                <w:sz w:val="22"/>
                <w:szCs w:val="22"/>
                <w:vertAlign w:val="superscript"/>
              </w:rPr>
              <w:t>st</w:t>
            </w:r>
            <w:r w:rsidRPr="00D51EE2">
              <w:rPr>
                <w:rFonts w:ascii="Arial" w:hAnsi="Arial" w:cs="Arial"/>
                <w:sz w:val="22"/>
                <w:szCs w:val="22"/>
              </w:rPr>
              <w:t xml:space="preserve"> yr:  October 1, 202</w:t>
            </w:r>
            <w:r>
              <w:rPr>
                <w:rFonts w:ascii="Arial" w:hAnsi="Arial" w:cs="Arial"/>
                <w:sz w:val="22"/>
                <w:szCs w:val="22"/>
              </w:rPr>
              <w:t>2</w:t>
            </w:r>
            <w:r w:rsidRPr="00D51EE2">
              <w:rPr>
                <w:rFonts w:ascii="Arial" w:hAnsi="Arial" w:cs="Arial"/>
                <w:sz w:val="22"/>
                <w:szCs w:val="22"/>
              </w:rPr>
              <w:t xml:space="preserve"> – September 30, 202</w:t>
            </w:r>
            <w:r>
              <w:rPr>
                <w:rFonts w:ascii="Arial" w:hAnsi="Arial" w:cs="Arial"/>
                <w:sz w:val="22"/>
                <w:szCs w:val="22"/>
              </w:rPr>
              <w:t>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 $20,000,000</w:t>
            </w:r>
          </w:p>
        </w:tc>
      </w:tr>
      <w:tr w:rsidR="007C5DE2" w:rsidRPr="00D51EE2" w:rsidTr="009B533A">
        <w:trPr>
          <w:cantSplit/>
        </w:trPr>
        <w:tc>
          <w:tcPr>
            <w:tcW w:w="8928" w:type="dxa"/>
            <w:gridSpan w:val="3"/>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2912FF"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4012.1</w:t>
            </w:r>
          </w:p>
          <w:p w:rsidR="007C5DE2" w:rsidRPr="002912FF"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7C5DE2" w:rsidRPr="00C175E0" w:rsidRDefault="007C5DE2" w:rsidP="009B533A">
            <w:pPr>
              <w:widowControl w:val="0"/>
              <w:tabs>
                <w:tab w:val="left" w:pos="204"/>
              </w:tabs>
              <w:autoSpaceDE w:val="0"/>
              <w:autoSpaceDN w:val="0"/>
              <w:adjustRightInd w:val="0"/>
              <w:rPr>
                <w:rFonts w:ascii="Arial" w:hAnsi="Arial" w:cs="Arial"/>
                <w:sz w:val="22"/>
                <w:szCs w:val="22"/>
              </w:rPr>
            </w:pPr>
            <w:r w:rsidRPr="00C175E0">
              <w:rPr>
                <w:rFonts w:ascii="Arial" w:hAnsi="Arial" w:cs="Arial"/>
                <w:sz w:val="22"/>
                <w:szCs w:val="22"/>
              </w:rPr>
              <w:t>Integrated Operations</w:t>
            </w:r>
            <w:r>
              <w:rPr>
                <w:rFonts w:ascii="Arial" w:hAnsi="Arial" w:cs="Arial"/>
                <w:sz w:val="22"/>
                <w:szCs w:val="22"/>
              </w:rPr>
              <w:t xml:space="preserve"> and</w:t>
            </w:r>
            <w:r w:rsidRPr="00C175E0">
              <w:rPr>
                <w:rFonts w:ascii="Arial" w:hAnsi="Arial" w:cs="Arial"/>
                <w:sz w:val="22"/>
                <w:szCs w:val="22"/>
              </w:rPr>
              <w:t xml:space="preserve"> Science Support </w:t>
            </w:r>
          </w:p>
          <w:p w:rsidR="007C5DE2" w:rsidRPr="00C175E0" w:rsidRDefault="007C5DE2" w:rsidP="009B533A">
            <w:pPr>
              <w:widowControl w:val="0"/>
              <w:tabs>
                <w:tab w:val="left" w:pos="204"/>
              </w:tabs>
              <w:autoSpaceDE w:val="0"/>
              <w:autoSpaceDN w:val="0"/>
              <w:adjustRightInd w:val="0"/>
              <w:rPr>
                <w:rFonts w:ascii="Arial" w:hAnsi="Arial" w:cs="Arial"/>
                <w:sz w:val="22"/>
                <w:szCs w:val="22"/>
              </w:rPr>
            </w:pPr>
            <w:r w:rsidRPr="00C175E0">
              <w:rPr>
                <w:rFonts w:ascii="Arial" w:hAnsi="Arial" w:cs="Arial"/>
                <w:sz w:val="22"/>
                <w:szCs w:val="22"/>
              </w:rPr>
              <w:t>Option 4, 2</w:t>
            </w:r>
            <w:r w:rsidRPr="00C175E0">
              <w:rPr>
                <w:rFonts w:ascii="Arial" w:hAnsi="Arial" w:cs="Arial"/>
                <w:sz w:val="22"/>
                <w:szCs w:val="22"/>
                <w:vertAlign w:val="superscript"/>
              </w:rPr>
              <w:t>nd</w:t>
            </w:r>
            <w:r w:rsidRPr="00C175E0">
              <w:rPr>
                <w:rFonts w:ascii="Arial" w:hAnsi="Arial" w:cs="Arial"/>
                <w:sz w:val="22"/>
                <w:szCs w:val="22"/>
              </w:rPr>
              <w:t xml:space="preserve"> yr:  October 1, 2023 – September 30, 2024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2912FF" w:rsidRDefault="007C5DE2" w:rsidP="009B533A">
            <w:pPr>
              <w:widowControl w:val="0"/>
              <w:tabs>
                <w:tab w:val="left" w:pos="204"/>
              </w:tabs>
              <w:autoSpaceDE w:val="0"/>
              <w:autoSpaceDN w:val="0"/>
              <w:adjustRightInd w:val="0"/>
              <w:rPr>
                <w:rFonts w:ascii="Arial" w:hAnsi="Arial" w:cs="Arial"/>
                <w:i/>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p>
        </w:tc>
        <w:tc>
          <w:tcPr>
            <w:tcW w:w="1710" w:type="dxa"/>
            <w:tcBorders>
              <w:top w:val="single" w:sz="4" w:space="0" w:color="auto"/>
              <w:left w:val="single" w:sz="4" w:space="0" w:color="auto"/>
              <w:bottom w:val="single" w:sz="4" w:space="0" w:color="auto"/>
              <w:right w:val="single" w:sz="4" w:space="0" w:color="auto"/>
            </w:tcBorders>
          </w:tcPr>
          <w:p w:rsidR="007C5DE2" w:rsidRPr="0037071A" w:rsidRDefault="007C5DE2" w:rsidP="009B533A">
            <w:pPr>
              <w:widowControl w:val="0"/>
              <w:tabs>
                <w:tab w:val="left" w:pos="204"/>
              </w:tabs>
              <w:autoSpaceDE w:val="0"/>
              <w:autoSpaceDN w:val="0"/>
              <w:adjustRightInd w:val="0"/>
              <w:rPr>
                <w:rFonts w:ascii="Arial" w:hAnsi="Arial" w:cs="Arial"/>
                <w:sz w:val="22"/>
                <w:szCs w:val="22"/>
              </w:rPr>
            </w:pPr>
            <w:r w:rsidRPr="00C175E0">
              <w:rPr>
                <w:rFonts w:ascii="Arial" w:hAnsi="Arial" w:cs="Arial"/>
                <w:sz w:val="22"/>
                <w:szCs w:val="22"/>
              </w:rPr>
              <w:t>$OTP</w:t>
            </w: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4012.2</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for CLIN 4012.1</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3</w:t>
            </w:r>
            <w:r w:rsidRPr="00D51EE2">
              <w:rPr>
                <w:rFonts w:ascii="Arial" w:hAnsi="Arial" w:cs="Arial"/>
                <w:sz w:val="22"/>
                <w:szCs w:val="22"/>
              </w:rPr>
              <w:t xml:space="preserve"> – September 30, 202</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Award Fee Periods:  24 &amp; 25</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Descriptive Data:  Award Fee earned shall be added by contract modification.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Base Fee for Award Fee Periods 24 &amp; 25: $0</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Period 24 Maximum Award Fee Pool:  </w:t>
            </w:r>
            <w:r w:rsidRPr="00304D81">
              <w:rPr>
                <w:rFonts w:ascii="Arial" w:hAnsi="Arial" w:cs="Arial"/>
                <w:sz w:val="22"/>
                <w:szCs w:val="22"/>
              </w:rPr>
              <w:t>$7,</w:t>
            </w:r>
            <w:r>
              <w:rPr>
                <w:rFonts w:ascii="Arial" w:hAnsi="Arial" w:cs="Arial"/>
                <w:sz w:val="22"/>
                <w:szCs w:val="22"/>
              </w:rPr>
              <w:t>296,403</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24 Award Fee Earned:  $  TBD</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25 Maximum Award Fee Pool:  $7,</w:t>
            </w:r>
            <w:r>
              <w:rPr>
                <w:rFonts w:ascii="Arial" w:hAnsi="Arial" w:cs="Arial"/>
                <w:sz w:val="22"/>
                <w:szCs w:val="22"/>
              </w:rPr>
              <w:t>296,403</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25 Award Fee Earned:  $  TBD</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4012.3</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Research Vessel (R/V) Charters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3</w:t>
            </w:r>
            <w:r w:rsidRPr="00D51EE2">
              <w:rPr>
                <w:rFonts w:ascii="Arial" w:hAnsi="Arial" w:cs="Arial"/>
                <w:sz w:val="22"/>
                <w:szCs w:val="22"/>
              </w:rPr>
              <w:t xml:space="preserve"> – September 30, 202</w:t>
            </w:r>
            <w:r>
              <w:rPr>
                <w:rFonts w:ascii="Arial" w:hAnsi="Arial" w:cs="Arial"/>
                <w:sz w:val="22"/>
                <w:szCs w:val="22"/>
              </w:rPr>
              <w:t>4</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4012.3A</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R/V Nathaniel B. Palmer</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3</w:t>
            </w:r>
            <w:r w:rsidRPr="00D51EE2">
              <w:rPr>
                <w:rFonts w:ascii="Arial" w:hAnsi="Arial" w:cs="Arial"/>
                <w:sz w:val="22"/>
                <w:szCs w:val="22"/>
              </w:rPr>
              <w:t xml:space="preserve"> – September 30, 202</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Descriptive Data: Contractor shall provide a vessel to support efforts previously provided under the </w:t>
            </w:r>
            <w:r>
              <w:rPr>
                <w:rFonts w:ascii="Arial" w:hAnsi="Arial" w:cs="Arial"/>
                <w:sz w:val="22"/>
                <w:szCs w:val="22"/>
              </w:rPr>
              <w:t>R/V Nathaniel B. Palmer charter plus fuel and subsistence.</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4012.3B</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R/V Laurence M. Gould</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3</w:t>
            </w:r>
            <w:r w:rsidRPr="00D51EE2">
              <w:rPr>
                <w:rFonts w:ascii="Arial" w:hAnsi="Arial" w:cs="Arial"/>
                <w:sz w:val="22"/>
                <w:szCs w:val="22"/>
              </w:rPr>
              <w:t xml:space="preserve"> – September 30, 202</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 vessel to support efforts previously provided under the R/V Laurence M. Gould charter</w:t>
            </w:r>
            <w:r>
              <w:rPr>
                <w:rFonts w:ascii="Arial" w:hAnsi="Arial" w:cs="Arial"/>
                <w:sz w:val="22"/>
                <w:szCs w:val="22"/>
              </w:rPr>
              <w:t xml:space="preserve"> plus fuel and subsistence</w:t>
            </w:r>
            <w:r w:rsidRPr="00D51EE2">
              <w:rPr>
                <w:rFonts w:ascii="Arial" w:hAnsi="Arial" w:cs="Arial"/>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4012.4</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Land and Facilities, Christchurch, New Zealand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3</w:t>
            </w:r>
            <w:r w:rsidRPr="00D51EE2">
              <w:rPr>
                <w:rFonts w:ascii="Arial" w:hAnsi="Arial" w:cs="Arial"/>
                <w:sz w:val="22"/>
                <w:szCs w:val="22"/>
              </w:rPr>
              <w:t xml:space="preserve"> – September 30, 202</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assume and administer the existing lease for land and facilities located at Christchurch International Airport, New Zealand (includes office buildings and warehouse located at 38 Orchard Road).</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NTE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$1,050,321</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4012.5</w:t>
            </w: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Major Construction and Special Projects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2</w:t>
            </w:r>
            <w:r w:rsidRPr="00D51EE2">
              <w:rPr>
                <w:rFonts w:ascii="Arial" w:hAnsi="Arial" w:cs="Arial"/>
                <w:sz w:val="22"/>
                <w:szCs w:val="22"/>
                <w:vertAlign w:val="superscript"/>
              </w:rPr>
              <w:t>nd</w:t>
            </w:r>
            <w:r w:rsidRPr="00D51EE2">
              <w:rPr>
                <w:rFonts w:ascii="Arial" w:hAnsi="Arial" w:cs="Arial"/>
                <w:sz w:val="22"/>
                <w:szCs w:val="22"/>
              </w:rPr>
              <w:t xml:space="preserve"> yr:  October 1, 202</w:t>
            </w:r>
            <w:r>
              <w:rPr>
                <w:rFonts w:ascii="Arial" w:hAnsi="Arial" w:cs="Arial"/>
                <w:sz w:val="22"/>
                <w:szCs w:val="22"/>
              </w:rPr>
              <w:t>3</w:t>
            </w:r>
            <w:r w:rsidRPr="00D51EE2">
              <w:rPr>
                <w:rFonts w:ascii="Arial" w:hAnsi="Arial" w:cs="Arial"/>
                <w:sz w:val="22"/>
                <w:szCs w:val="22"/>
              </w:rPr>
              <w:t xml:space="preserve"> – September 30, 202</w:t>
            </w:r>
            <w:r>
              <w:rPr>
                <w:rFonts w:ascii="Arial" w:hAnsi="Arial" w:cs="Arial"/>
                <w:sz w:val="22"/>
                <w:szCs w:val="22"/>
              </w:rPr>
              <w:t>4</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 xml:space="preserve">Contract Type: CR   </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 $20,000,000</w:t>
            </w:r>
          </w:p>
        </w:tc>
      </w:tr>
      <w:tr w:rsidR="007C5DE2" w:rsidRPr="00D51EE2" w:rsidTr="009B533A">
        <w:trPr>
          <w:cantSplit/>
        </w:trPr>
        <w:tc>
          <w:tcPr>
            <w:tcW w:w="8928" w:type="dxa"/>
            <w:gridSpan w:val="3"/>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2912FF"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4013.1</w:t>
            </w: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2912FF" w:rsidRDefault="007C5DE2" w:rsidP="009B533A">
            <w:pPr>
              <w:rPr>
                <w:rFonts w:ascii="Arial" w:hAnsi="Arial" w:cs="Arial"/>
                <w:sz w:val="22"/>
                <w:szCs w:val="22"/>
              </w:rPr>
            </w:pPr>
          </w:p>
        </w:tc>
        <w:tc>
          <w:tcPr>
            <w:tcW w:w="6030"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Integrated Operations</w:t>
            </w:r>
            <w:r>
              <w:rPr>
                <w:rFonts w:ascii="Arial" w:hAnsi="Arial" w:cs="Arial"/>
                <w:sz w:val="22"/>
                <w:szCs w:val="22"/>
              </w:rPr>
              <w:t xml:space="preserve"> and Science Support</w:t>
            </w:r>
            <w:r w:rsidRPr="00D51EE2">
              <w:rPr>
                <w:rFonts w:ascii="Arial" w:hAnsi="Arial" w:cs="Arial"/>
                <w:sz w:val="22"/>
                <w:szCs w:val="22"/>
              </w:rPr>
              <w:t xml:space="preserve"> </w:t>
            </w:r>
          </w:p>
          <w:p w:rsidR="007C5D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Option 4, 3</w:t>
            </w:r>
            <w:r w:rsidRPr="009E3250">
              <w:rPr>
                <w:rFonts w:ascii="Arial" w:hAnsi="Arial" w:cs="Arial"/>
                <w:sz w:val="22"/>
                <w:szCs w:val="22"/>
                <w:vertAlign w:val="superscript"/>
              </w:rPr>
              <w:t>rd</w:t>
            </w:r>
            <w:r w:rsidRPr="00D51EE2">
              <w:rPr>
                <w:rFonts w:ascii="Arial" w:hAnsi="Arial" w:cs="Arial"/>
                <w:sz w:val="22"/>
                <w:szCs w:val="22"/>
              </w:rPr>
              <w:t>yr:  October 1, 202</w:t>
            </w:r>
            <w:r>
              <w:rPr>
                <w:rFonts w:ascii="Arial" w:hAnsi="Arial" w:cs="Arial"/>
                <w:sz w:val="22"/>
                <w:szCs w:val="22"/>
              </w:rPr>
              <w:t>4</w:t>
            </w:r>
            <w:r w:rsidRPr="00D51EE2">
              <w:rPr>
                <w:rFonts w:ascii="Arial" w:hAnsi="Arial" w:cs="Arial"/>
                <w:sz w:val="22"/>
                <w:szCs w:val="22"/>
              </w:rPr>
              <w:t xml:space="preserve"> – March 31, 202</w:t>
            </w:r>
            <w:r>
              <w:rPr>
                <w:rFonts w:ascii="Arial" w:hAnsi="Arial" w:cs="Arial"/>
                <w:sz w:val="22"/>
                <w:szCs w:val="22"/>
              </w:rPr>
              <w:t>5</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Contract Type:  CPAF</w:t>
            </w:r>
          </w:p>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Descriptive Data: Contractor shall provide all labor and material necessary to provide operations and science support IAW Section C</w:t>
            </w:r>
            <w:r>
              <w:rPr>
                <w:rFonts w:ascii="Arial" w:hAnsi="Arial" w:cs="Arial"/>
                <w:sz w:val="22"/>
                <w:szCs w:val="22"/>
              </w:rPr>
              <w:t xml:space="preserve"> (Section J, Attachment 2)</w:t>
            </w:r>
            <w:r w:rsidRPr="00D51EE2">
              <w:rPr>
                <w:rFonts w:ascii="Arial" w:hAnsi="Arial" w:cs="Arial"/>
                <w:sz w:val="22"/>
                <w:szCs w:val="22"/>
              </w:rPr>
              <w:t xml:space="preserve">.  Includes costs for services and materials, i.e., labor, other direct costs, materials, material handling/freight fee, travel, fuel, indirect costs, overhead, etc . . .  It shall also include </w:t>
            </w:r>
            <w:r w:rsidRPr="00876A54">
              <w:rPr>
                <w:rFonts w:ascii="Arial" w:hAnsi="Arial" w:cs="Arial"/>
                <w:sz w:val="22"/>
                <w:szCs w:val="22"/>
              </w:rPr>
              <w:t>costs (and associated costs) for le</w:t>
            </w:r>
            <w:r w:rsidRPr="00D51EE2">
              <w:rPr>
                <w:rFonts w:ascii="Arial" w:hAnsi="Arial" w:cs="Arial"/>
                <w:sz w:val="22"/>
                <w:szCs w:val="22"/>
              </w:rPr>
              <w:t>ase and operating agreements not covered in other CLINs</w:t>
            </w:r>
          </w:p>
        </w:tc>
        <w:tc>
          <w:tcPr>
            <w:tcW w:w="1710" w:type="dxa"/>
            <w:tcBorders>
              <w:top w:val="single" w:sz="4" w:space="0" w:color="auto"/>
              <w:left w:val="single" w:sz="4" w:space="0" w:color="auto"/>
              <w:bottom w:val="single" w:sz="4" w:space="0" w:color="auto"/>
              <w:right w:val="single" w:sz="4" w:space="0" w:color="auto"/>
            </w:tcBorders>
          </w:tcPr>
          <w:p w:rsidR="007C5DE2" w:rsidRPr="0037071A"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$OTP</w:t>
            </w: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Default="007C5DE2" w:rsidP="009B533A">
            <w:pPr>
              <w:rPr>
                <w:rFonts w:ascii="Arial" w:hAnsi="Arial" w:cs="Arial"/>
                <w:sz w:val="22"/>
                <w:szCs w:val="22"/>
              </w:rPr>
            </w:pPr>
          </w:p>
          <w:p w:rsidR="007C5DE2" w:rsidRPr="0037071A" w:rsidRDefault="007C5DE2" w:rsidP="009B533A">
            <w:pPr>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4013.2</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Award Fee for CLIN 4013.1</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3</w:t>
            </w:r>
            <w:r w:rsidRPr="009E3250">
              <w:rPr>
                <w:rFonts w:ascii="Arial" w:hAnsi="Arial" w:cs="Arial"/>
                <w:sz w:val="22"/>
                <w:szCs w:val="22"/>
                <w:vertAlign w:val="superscript"/>
              </w:rPr>
              <w:t>rd</w:t>
            </w:r>
            <w:r w:rsidRPr="00304D81">
              <w:rPr>
                <w:rFonts w:ascii="Arial" w:hAnsi="Arial" w:cs="Arial"/>
                <w:sz w:val="22"/>
                <w:szCs w:val="22"/>
              </w:rPr>
              <w:t>yr:  October 1, 2024 – March 31, 2025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Award Fee Period:  26</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Descriptive Data:  Award Fee earned shall be added by contract modification.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Base Fee for Award Fee Period 26: $0</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26 Maximum Award Fee Pool:  $7,</w:t>
            </w:r>
            <w:r>
              <w:rPr>
                <w:rFonts w:ascii="Arial" w:hAnsi="Arial" w:cs="Arial"/>
                <w:sz w:val="22"/>
                <w:szCs w:val="22"/>
              </w:rPr>
              <w:t>416,785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Period 26 Award Fee Earned:  $  TBD</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4013.3</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Research Vessel (R/V) Charters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3</w:t>
            </w:r>
            <w:r w:rsidRPr="009E3250">
              <w:rPr>
                <w:rFonts w:ascii="Arial" w:hAnsi="Arial" w:cs="Arial"/>
                <w:sz w:val="22"/>
                <w:szCs w:val="22"/>
                <w:vertAlign w:val="superscript"/>
              </w:rPr>
              <w:t xml:space="preserve">rd </w:t>
            </w:r>
            <w:r w:rsidRPr="00304D81">
              <w:rPr>
                <w:rFonts w:ascii="Arial" w:hAnsi="Arial" w:cs="Arial"/>
                <w:sz w:val="22"/>
                <w:szCs w:val="22"/>
              </w:rPr>
              <w:t>yr:  October 1, 2024 – March 31, 2025</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4013.3A</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R/V Nathaniel B. Palmer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3</w:t>
            </w:r>
            <w:r w:rsidRPr="009E3250">
              <w:rPr>
                <w:rFonts w:ascii="Arial" w:hAnsi="Arial" w:cs="Arial"/>
                <w:sz w:val="22"/>
                <w:szCs w:val="22"/>
                <w:vertAlign w:val="superscript"/>
              </w:rPr>
              <w:t>rd</w:t>
            </w:r>
            <w:r w:rsidRPr="00304D81">
              <w:rPr>
                <w:rFonts w:ascii="Arial" w:hAnsi="Arial" w:cs="Arial"/>
                <w:sz w:val="22"/>
                <w:szCs w:val="22"/>
              </w:rPr>
              <w:t xml:space="preserve"> yr:  October 1, 2024 – March 31, 2025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a vessel to support efforts previously provided under the R/V Nathaniel B. Palmer charter plus fuel and subsistence.</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4013.3B</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R/V Laurence M. Gould</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3</w:t>
            </w:r>
            <w:r w:rsidRPr="00304D81">
              <w:rPr>
                <w:rFonts w:ascii="Arial" w:hAnsi="Arial" w:cs="Arial"/>
                <w:sz w:val="22"/>
                <w:szCs w:val="22"/>
                <w:vertAlign w:val="superscript"/>
              </w:rPr>
              <w:t>rd</w:t>
            </w:r>
            <w:r w:rsidRPr="00304D81">
              <w:rPr>
                <w:rFonts w:ascii="Arial" w:hAnsi="Arial" w:cs="Arial"/>
                <w:sz w:val="22"/>
                <w:szCs w:val="22"/>
              </w:rPr>
              <w:t xml:space="preserve"> yr:  October 1, 2024 – March 31, 2025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a vessel to support efforts previously provided under the R/V Laurence M. Gould charter plus fuel and subsistence.</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$TBD</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lastRenderedPageBreak/>
              <w:t>4013.4</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Land and Facilities, Christchurch, New Zealand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3</w:t>
            </w:r>
            <w:r w:rsidRPr="00304D81">
              <w:rPr>
                <w:rFonts w:ascii="Arial" w:hAnsi="Arial" w:cs="Arial"/>
                <w:sz w:val="22"/>
                <w:szCs w:val="22"/>
                <w:vertAlign w:val="superscript"/>
              </w:rPr>
              <w:t>rd</w:t>
            </w:r>
            <w:r w:rsidRPr="00304D81">
              <w:rPr>
                <w:rFonts w:ascii="Arial" w:hAnsi="Arial" w:cs="Arial"/>
                <w:sz w:val="22"/>
                <w:szCs w:val="22"/>
              </w:rPr>
              <w:t xml:space="preserve"> yr:  October 1, 2024 – March 31, 2025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Descriptive Data: Contractor shall assume and administer the existing lease for land and facilities located at Christchurch International Airport, New Zealand (includes office buildings and warehouse located at 38 Orchard Road). </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NTE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533,826</w:t>
            </w:r>
          </w:p>
        </w:tc>
      </w:tr>
      <w:tr w:rsidR="007C5DE2" w:rsidRPr="00D51EE2" w:rsidTr="009B533A">
        <w:trPr>
          <w:cantSplit/>
        </w:trPr>
        <w:tc>
          <w:tcPr>
            <w:tcW w:w="1188" w:type="dxa"/>
            <w:tcBorders>
              <w:top w:val="single" w:sz="4" w:space="0" w:color="auto"/>
              <w:left w:val="single" w:sz="4" w:space="0" w:color="auto"/>
              <w:bottom w:val="single" w:sz="4" w:space="0" w:color="auto"/>
              <w:right w:val="single" w:sz="4" w:space="0" w:color="auto"/>
            </w:tcBorders>
          </w:tcPr>
          <w:p w:rsidR="007C5DE2" w:rsidRPr="00D51EE2" w:rsidRDefault="007C5DE2" w:rsidP="009B533A">
            <w:pPr>
              <w:widowControl w:val="0"/>
              <w:tabs>
                <w:tab w:val="left" w:pos="204"/>
              </w:tabs>
              <w:autoSpaceDE w:val="0"/>
              <w:autoSpaceDN w:val="0"/>
              <w:adjustRightInd w:val="0"/>
              <w:rPr>
                <w:rFonts w:ascii="Arial" w:hAnsi="Arial" w:cs="Arial"/>
                <w:sz w:val="22"/>
                <w:szCs w:val="22"/>
              </w:rPr>
            </w:pPr>
            <w:r w:rsidRPr="00D51EE2">
              <w:rPr>
                <w:rFonts w:ascii="Arial" w:hAnsi="Arial" w:cs="Arial"/>
                <w:sz w:val="22"/>
                <w:szCs w:val="22"/>
              </w:rPr>
              <w:t>4013.5</w:t>
            </w:r>
          </w:p>
        </w:tc>
        <w:tc>
          <w:tcPr>
            <w:tcW w:w="603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Major Construction and Special Projects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Option 4, 3</w:t>
            </w:r>
            <w:r w:rsidRPr="00304D81">
              <w:rPr>
                <w:rFonts w:ascii="Arial" w:hAnsi="Arial" w:cs="Arial"/>
                <w:sz w:val="22"/>
                <w:szCs w:val="22"/>
                <w:vertAlign w:val="superscript"/>
              </w:rPr>
              <w:t>rd</w:t>
            </w:r>
            <w:r w:rsidRPr="00304D81">
              <w:rPr>
                <w:rFonts w:ascii="Arial" w:hAnsi="Arial" w:cs="Arial"/>
                <w:sz w:val="22"/>
                <w:szCs w:val="22"/>
              </w:rPr>
              <w:t xml:space="preserve"> yr:  October 1, 2024 – March 31, 2025</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 xml:space="preserve">Contract Type: CR   </w:t>
            </w:r>
          </w:p>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Descriptive Data: Contractor shall provide for major construction and special projects as developed in the corresponding APP.  These requirements will be added by contract modification.  Includes all costs associated with Major Construction and Special Projects, i.e., labor, direct/indirect costs, other direct costs, materials, material handling/freight fee, travel, fuel, etc . . .</w:t>
            </w:r>
          </w:p>
        </w:tc>
        <w:tc>
          <w:tcPr>
            <w:tcW w:w="1710" w:type="dxa"/>
            <w:tcBorders>
              <w:top w:val="single" w:sz="4" w:space="0" w:color="auto"/>
              <w:left w:val="single" w:sz="4" w:space="0" w:color="auto"/>
              <w:bottom w:val="single" w:sz="4" w:space="0" w:color="auto"/>
              <w:right w:val="single" w:sz="4" w:space="0" w:color="auto"/>
            </w:tcBorders>
          </w:tcPr>
          <w:p w:rsidR="007C5DE2" w:rsidRPr="00304D81" w:rsidRDefault="007C5DE2" w:rsidP="009B533A">
            <w:pPr>
              <w:widowControl w:val="0"/>
              <w:tabs>
                <w:tab w:val="left" w:pos="204"/>
              </w:tabs>
              <w:autoSpaceDE w:val="0"/>
              <w:autoSpaceDN w:val="0"/>
              <w:adjustRightInd w:val="0"/>
              <w:rPr>
                <w:rFonts w:ascii="Arial" w:hAnsi="Arial" w:cs="Arial"/>
                <w:sz w:val="22"/>
                <w:szCs w:val="22"/>
              </w:rPr>
            </w:pPr>
            <w:r w:rsidRPr="00304D81">
              <w:rPr>
                <w:rFonts w:ascii="Arial" w:hAnsi="Arial" w:cs="Arial"/>
                <w:sz w:val="22"/>
                <w:szCs w:val="22"/>
              </w:rPr>
              <w:t>NTE $20,000,000</w:t>
            </w:r>
          </w:p>
        </w:tc>
      </w:tr>
    </w:tbl>
    <w:p w:rsidR="002A1E0A" w:rsidRDefault="002A1E0A" w:rsidP="002A1E0A">
      <w:pPr>
        <w:rPr>
          <w:rFonts w:ascii="Arial" w:hAnsi="Arial" w:cs="Arial"/>
          <w:sz w:val="22"/>
          <w:szCs w:val="22"/>
        </w:rPr>
      </w:pPr>
    </w:p>
    <w:p w:rsidR="00666DB3" w:rsidRPr="00D51EE2" w:rsidRDefault="00666DB3" w:rsidP="002A1E0A">
      <w:pPr>
        <w:rPr>
          <w:rFonts w:ascii="Arial" w:hAnsi="Arial" w:cs="Arial"/>
          <w:sz w:val="22"/>
          <w:szCs w:val="22"/>
        </w:rPr>
      </w:pPr>
    </w:p>
    <w:p w:rsidR="002A1E0A" w:rsidRPr="00D51EE2" w:rsidRDefault="00FD4995" w:rsidP="005C3322">
      <w:pPr>
        <w:ind w:left="720" w:firstLine="720"/>
        <w:rPr>
          <w:rFonts w:ascii="Arial" w:hAnsi="Arial" w:cs="Arial"/>
          <w:sz w:val="22"/>
          <w:szCs w:val="22"/>
        </w:rPr>
      </w:pPr>
      <w:r w:rsidRPr="00FD4995">
        <w:rPr>
          <w:rFonts w:ascii="Arial" w:hAnsi="Arial" w:cs="Arial"/>
          <w:sz w:val="22"/>
          <w:szCs w:val="22"/>
        </w:rPr>
        <w:t>2.</w:t>
      </w:r>
      <w:r>
        <w:rPr>
          <w:rFonts w:ascii="Arial" w:hAnsi="Arial" w:cs="Arial"/>
          <w:b/>
          <w:sz w:val="22"/>
          <w:szCs w:val="22"/>
        </w:rPr>
        <w:t xml:space="preserve"> </w:t>
      </w:r>
      <w:r w:rsidR="00E42152" w:rsidRPr="00E42152">
        <w:rPr>
          <w:rFonts w:ascii="Arial" w:hAnsi="Arial" w:cs="Arial"/>
          <w:sz w:val="22"/>
          <w:szCs w:val="22"/>
        </w:rPr>
        <w:t>Paragraph</w:t>
      </w:r>
      <w:r w:rsidR="00E42152">
        <w:rPr>
          <w:rFonts w:ascii="Arial" w:hAnsi="Arial" w:cs="Arial"/>
          <w:b/>
          <w:sz w:val="22"/>
          <w:szCs w:val="22"/>
        </w:rPr>
        <w:t xml:space="preserve"> </w:t>
      </w:r>
      <w:r w:rsidR="006436D5" w:rsidRPr="00E42152">
        <w:rPr>
          <w:rFonts w:ascii="Arial" w:hAnsi="Arial" w:cs="Arial"/>
          <w:b/>
          <w:sz w:val="22"/>
          <w:szCs w:val="22"/>
        </w:rPr>
        <w:t>B.4</w:t>
      </w:r>
      <w:r w:rsidR="00E42152">
        <w:rPr>
          <w:rFonts w:ascii="Arial" w:hAnsi="Arial" w:cs="Arial"/>
          <w:sz w:val="22"/>
          <w:szCs w:val="22"/>
        </w:rPr>
        <w:t xml:space="preserve"> </w:t>
      </w:r>
      <w:r w:rsidR="00E42152">
        <w:rPr>
          <w:rFonts w:ascii="Arial" w:hAnsi="Arial" w:cs="Arial"/>
          <w:b/>
          <w:sz w:val="22"/>
          <w:szCs w:val="22"/>
        </w:rPr>
        <w:t>TOTAL ESTIMATED COST OF THE CONTRACT,</w:t>
      </w:r>
      <w:r w:rsidR="006436D5" w:rsidRPr="00D51EE2">
        <w:rPr>
          <w:rFonts w:ascii="Arial" w:hAnsi="Arial" w:cs="Arial"/>
          <w:sz w:val="22"/>
          <w:szCs w:val="22"/>
        </w:rPr>
        <w:t xml:space="preserve"> is replaced in its entirety with the following:</w:t>
      </w:r>
    </w:p>
    <w:p w:rsidR="002A1E0A" w:rsidRPr="00D51EE2" w:rsidRDefault="002A1E0A" w:rsidP="002A1E0A">
      <w:pPr>
        <w:rPr>
          <w:rFonts w:ascii="Arial" w:hAnsi="Arial" w:cs="Arial"/>
          <w:b/>
          <w:sz w:val="22"/>
          <w:szCs w:val="22"/>
        </w:rPr>
      </w:pPr>
    </w:p>
    <w:p w:rsidR="002A1E0A" w:rsidRPr="00D51EE2" w:rsidRDefault="000976B4" w:rsidP="002A1E0A">
      <w:pPr>
        <w:rPr>
          <w:rFonts w:ascii="Arial" w:hAnsi="Arial" w:cs="Arial"/>
          <w:b/>
          <w:sz w:val="22"/>
          <w:szCs w:val="22"/>
        </w:rPr>
      </w:pPr>
      <w:r>
        <w:rPr>
          <w:rFonts w:ascii="Arial" w:hAnsi="Arial" w:cs="Arial"/>
          <w:b/>
          <w:sz w:val="22"/>
          <w:szCs w:val="22"/>
        </w:rPr>
        <w:t xml:space="preserve">B.4  TOTAL ESTIMATED COST OF THE CONTRACT </w:t>
      </w:r>
    </w:p>
    <w:p w:rsidR="002A1E0A" w:rsidRPr="00D51EE2" w:rsidRDefault="002A1E0A" w:rsidP="002A1E0A">
      <w:pPr>
        <w:rPr>
          <w:rFonts w:ascii="Arial" w:hAnsi="Arial" w:cs="Arial"/>
          <w:b/>
          <w:sz w:val="22"/>
          <w:szCs w:val="22"/>
        </w:rPr>
      </w:pPr>
    </w:p>
    <w:p w:rsidR="001C58A6" w:rsidRPr="00D51EE2" w:rsidRDefault="000976B4" w:rsidP="002A1E0A">
      <w:pPr>
        <w:ind w:firstLine="720"/>
        <w:rPr>
          <w:rFonts w:ascii="Arial" w:hAnsi="Arial" w:cs="Arial"/>
          <w:b/>
          <w:sz w:val="22"/>
          <w:szCs w:val="22"/>
        </w:rPr>
      </w:pPr>
      <w:r>
        <w:rPr>
          <w:rFonts w:ascii="Arial" w:hAnsi="Arial" w:cs="Arial"/>
          <w:b/>
          <w:sz w:val="22"/>
          <w:szCs w:val="22"/>
        </w:rPr>
        <w:t>a.  Total Estimated Cost by Contract Type:</w:t>
      </w:r>
    </w:p>
    <w:p w:rsidR="001C58A6" w:rsidRPr="00D51EE2" w:rsidRDefault="001C58A6" w:rsidP="002A1E0A">
      <w:pPr>
        <w:ind w:firstLine="720"/>
        <w:rPr>
          <w:rFonts w:ascii="Arial" w:hAnsi="Arial" w:cs="Arial"/>
          <w:b/>
          <w:sz w:val="22"/>
          <w:szCs w:val="22"/>
        </w:rPr>
      </w:pPr>
    </w:p>
    <w:p w:rsidR="002A1E0A" w:rsidRPr="00D51EE2" w:rsidRDefault="000976B4" w:rsidP="002A1E0A">
      <w:pPr>
        <w:ind w:firstLine="720"/>
        <w:rPr>
          <w:rFonts w:ascii="Arial" w:hAnsi="Arial" w:cs="Arial"/>
          <w:b/>
          <w:sz w:val="22"/>
          <w:szCs w:val="22"/>
        </w:rPr>
      </w:pPr>
      <w:r>
        <w:rPr>
          <w:rFonts w:ascii="Arial" w:hAnsi="Arial" w:cs="Arial"/>
          <w:b/>
          <w:sz w:val="22"/>
          <w:szCs w:val="22"/>
        </w:rPr>
        <w:t xml:space="preserve">Price of FFP CLINs :                                   </w:t>
      </w:r>
      <w:r>
        <w:rPr>
          <w:rFonts w:ascii="Arial" w:hAnsi="Arial" w:cs="Arial"/>
          <w:b/>
          <w:sz w:val="22"/>
          <w:szCs w:val="22"/>
        </w:rPr>
        <w:tab/>
        <w:t>$_______</w:t>
      </w:r>
      <w:r>
        <w:rPr>
          <w:rFonts w:ascii="Arial" w:hAnsi="Arial" w:cs="Arial"/>
          <w:b/>
          <w:sz w:val="22"/>
          <w:szCs w:val="22"/>
          <w:u w:val="single"/>
        </w:rPr>
        <w:t>OTP</w:t>
      </w:r>
      <w:r>
        <w:rPr>
          <w:rFonts w:ascii="Arial" w:hAnsi="Arial" w:cs="Arial"/>
          <w:b/>
          <w:sz w:val="22"/>
          <w:szCs w:val="22"/>
        </w:rPr>
        <w:t>____</w:t>
      </w:r>
    </w:p>
    <w:p w:rsidR="002A1E0A" w:rsidRPr="00D51EE2" w:rsidRDefault="000976B4" w:rsidP="002A1E0A">
      <w:pPr>
        <w:rPr>
          <w:rFonts w:ascii="Arial" w:hAnsi="Arial" w:cs="Arial"/>
          <w:sz w:val="22"/>
          <w:szCs w:val="22"/>
        </w:rPr>
      </w:pPr>
      <w:r>
        <w:rPr>
          <w:rFonts w:ascii="Arial" w:hAnsi="Arial" w:cs="Arial"/>
          <w:sz w:val="22"/>
          <w:szCs w:val="22"/>
        </w:rPr>
        <w:t xml:space="preserve"> </w:t>
      </w:r>
    </w:p>
    <w:p w:rsidR="00475EFD" w:rsidRPr="00D51EE2" w:rsidRDefault="00475EFD" w:rsidP="00475EFD">
      <w:pPr>
        <w:ind w:firstLine="720"/>
        <w:rPr>
          <w:rFonts w:ascii="Arial" w:hAnsi="Arial" w:cs="Arial"/>
          <w:b/>
          <w:sz w:val="22"/>
          <w:szCs w:val="22"/>
        </w:rPr>
      </w:pPr>
      <w:bookmarkStart w:id="0" w:name="BM5221673"/>
      <w:bookmarkStart w:id="1" w:name="PARA_S0006_P00001"/>
      <w:bookmarkEnd w:id="0"/>
      <w:bookmarkEnd w:id="1"/>
      <w:r w:rsidRPr="00475EFD">
        <w:rPr>
          <w:rFonts w:ascii="Arial" w:hAnsi="Arial" w:cs="Arial"/>
          <w:b/>
          <w:sz w:val="22"/>
          <w:szCs w:val="22"/>
        </w:rPr>
        <w:t>Estimated cost of C</w:t>
      </w:r>
      <w:r w:rsidR="00971A04">
        <w:rPr>
          <w:rFonts w:ascii="Arial" w:hAnsi="Arial" w:cs="Arial"/>
          <w:b/>
          <w:sz w:val="22"/>
          <w:szCs w:val="22"/>
        </w:rPr>
        <w:t>R</w:t>
      </w:r>
      <w:r w:rsidRPr="00475EFD">
        <w:rPr>
          <w:rFonts w:ascii="Arial" w:hAnsi="Arial" w:cs="Arial"/>
          <w:b/>
          <w:sz w:val="22"/>
          <w:szCs w:val="22"/>
        </w:rPr>
        <w:t xml:space="preserve"> CLINs:</w:t>
      </w:r>
      <w:r>
        <w:rPr>
          <w:rFonts w:ascii="Arial" w:hAnsi="Arial" w:cs="Arial"/>
          <w:sz w:val="22"/>
          <w:szCs w:val="22"/>
        </w:rPr>
        <w:tab/>
      </w:r>
      <w:r>
        <w:rPr>
          <w:rFonts w:ascii="Arial" w:hAnsi="Arial" w:cs="Arial"/>
          <w:sz w:val="22"/>
          <w:szCs w:val="22"/>
        </w:rPr>
        <w:tab/>
      </w:r>
      <w:r>
        <w:rPr>
          <w:rFonts w:ascii="Arial" w:hAnsi="Arial" w:cs="Arial"/>
          <w:b/>
          <w:sz w:val="22"/>
          <w:szCs w:val="22"/>
        </w:rPr>
        <w:t>$_______</w:t>
      </w:r>
      <w:r>
        <w:rPr>
          <w:rFonts w:ascii="Arial" w:hAnsi="Arial" w:cs="Arial"/>
          <w:b/>
          <w:sz w:val="22"/>
          <w:szCs w:val="22"/>
          <w:u w:val="single"/>
        </w:rPr>
        <w:t>OTP</w:t>
      </w:r>
      <w:r>
        <w:rPr>
          <w:rFonts w:ascii="Arial" w:hAnsi="Arial" w:cs="Arial"/>
          <w:b/>
          <w:sz w:val="22"/>
          <w:szCs w:val="22"/>
        </w:rPr>
        <w:t>____</w:t>
      </w:r>
    </w:p>
    <w:p w:rsidR="00475EFD" w:rsidRDefault="00475EFD" w:rsidP="00475EFD">
      <w:pPr>
        <w:ind w:firstLine="720"/>
        <w:rPr>
          <w:rFonts w:ascii="Arial" w:hAnsi="Arial" w:cs="Arial"/>
          <w:sz w:val="22"/>
          <w:szCs w:val="22"/>
        </w:rPr>
      </w:pPr>
    </w:p>
    <w:p w:rsidR="002A1E0A" w:rsidRPr="00D51EE2" w:rsidRDefault="000976B4" w:rsidP="00475EFD">
      <w:pPr>
        <w:ind w:firstLine="720"/>
        <w:rPr>
          <w:rFonts w:ascii="Arial" w:hAnsi="Arial" w:cs="Arial"/>
          <w:b/>
          <w:sz w:val="22"/>
          <w:szCs w:val="22"/>
        </w:rPr>
      </w:pPr>
      <w:r>
        <w:rPr>
          <w:rFonts w:ascii="Arial" w:hAnsi="Arial" w:cs="Arial"/>
          <w:b/>
          <w:sz w:val="22"/>
          <w:szCs w:val="22"/>
        </w:rPr>
        <w:t>Estimated cost of</w:t>
      </w:r>
      <w:r>
        <w:rPr>
          <w:rFonts w:ascii="Arial" w:hAnsi="Arial" w:cs="Arial"/>
          <w:sz w:val="22"/>
          <w:szCs w:val="22"/>
        </w:rPr>
        <w:t xml:space="preserve"> </w:t>
      </w:r>
      <w:r>
        <w:rPr>
          <w:rFonts w:ascii="Arial" w:hAnsi="Arial" w:cs="Arial"/>
          <w:b/>
          <w:sz w:val="22"/>
          <w:szCs w:val="22"/>
        </w:rPr>
        <w:t xml:space="preserve">CPAF CLINs:  </w:t>
      </w:r>
      <w:r>
        <w:rPr>
          <w:rFonts w:ascii="Arial" w:hAnsi="Arial" w:cs="Arial"/>
          <w:b/>
          <w:sz w:val="22"/>
          <w:szCs w:val="22"/>
        </w:rPr>
        <w:tab/>
      </w:r>
      <w:r>
        <w:rPr>
          <w:rFonts w:ascii="Arial" w:hAnsi="Arial" w:cs="Arial"/>
          <w:b/>
          <w:sz w:val="22"/>
          <w:szCs w:val="22"/>
        </w:rPr>
        <w:tab/>
        <w:t>$_______</w:t>
      </w:r>
      <w:r>
        <w:rPr>
          <w:rFonts w:ascii="Arial" w:hAnsi="Arial" w:cs="Arial"/>
          <w:b/>
          <w:sz w:val="22"/>
          <w:szCs w:val="22"/>
          <w:u w:val="single"/>
        </w:rPr>
        <w:t>OTP***</w:t>
      </w:r>
      <w:r>
        <w:rPr>
          <w:rFonts w:ascii="Arial" w:hAnsi="Arial" w:cs="Arial"/>
          <w:b/>
          <w:sz w:val="22"/>
          <w:szCs w:val="22"/>
        </w:rPr>
        <w:t>_</w:t>
      </w:r>
    </w:p>
    <w:p w:rsidR="002A1E0A" w:rsidRPr="00D51EE2" w:rsidRDefault="000976B4" w:rsidP="002A1E0A">
      <w:pPr>
        <w:rPr>
          <w:rFonts w:ascii="Arial" w:hAnsi="Arial" w:cs="Arial"/>
          <w:b/>
          <w:sz w:val="22"/>
          <w:szCs w:val="22"/>
        </w:rPr>
      </w:pPr>
      <w:r>
        <w:rPr>
          <w:rFonts w:ascii="Arial" w:hAnsi="Arial" w:cs="Arial"/>
          <w:b/>
          <w:sz w:val="22"/>
          <w:szCs w:val="22"/>
        </w:rPr>
        <w:tab/>
      </w:r>
    </w:p>
    <w:p w:rsidR="002A1E0A" w:rsidRPr="00D51EE2" w:rsidRDefault="000976B4" w:rsidP="002A1E0A">
      <w:pPr>
        <w:ind w:firstLine="720"/>
        <w:rPr>
          <w:rFonts w:ascii="Arial" w:hAnsi="Arial" w:cs="Arial"/>
          <w:b/>
          <w:sz w:val="22"/>
          <w:szCs w:val="22"/>
        </w:rPr>
      </w:pPr>
      <w:r>
        <w:rPr>
          <w:rFonts w:ascii="Arial" w:hAnsi="Arial" w:cs="Arial"/>
          <w:b/>
          <w:sz w:val="22"/>
          <w:szCs w:val="22"/>
        </w:rPr>
        <w:t xml:space="preserve">Maximum Award Fee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304D81">
        <w:rPr>
          <w:rFonts w:ascii="Arial" w:hAnsi="Arial" w:cs="Arial"/>
          <w:b/>
          <w:sz w:val="22"/>
          <w:szCs w:val="22"/>
        </w:rPr>
        <w:t>$_____</w:t>
      </w:r>
      <w:r w:rsidR="002A1E0A" w:rsidRPr="00304D81">
        <w:rPr>
          <w:rFonts w:ascii="Arial" w:hAnsi="Arial" w:cs="Arial"/>
          <w:b/>
          <w:sz w:val="22"/>
          <w:szCs w:val="22"/>
          <w:u w:val="single"/>
        </w:rPr>
        <w:t>1</w:t>
      </w:r>
      <w:r w:rsidR="00FC1715">
        <w:rPr>
          <w:rFonts w:ascii="Arial" w:hAnsi="Arial" w:cs="Arial"/>
          <w:b/>
          <w:sz w:val="22"/>
          <w:szCs w:val="22"/>
          <w:u w:val="single"/>
        </w:rPr>
        <w:t>73,690,687</w:t>
      </w:r>
    </w:p>
    <w:p w:rsidR="002A1E0A" w:rsidRPr="00D51EE2" w:rsidRDefault="002A1E0A" w:rsidP="002A1E0A">
      <w:pPr>
        <w:ind w:firstLine="720"/>
        <w:rPr>
          <w:rFonts w:ascii="Arial" w:hAnsi="Arial" w:cs="Arial"/>
          <w:b/>
          <w:sz w:val="22"/>
          <w:szCs w:val="22"/>
        </w:rPr>
      </w:pPr>
    </w:p>
    <w:p w:rsidR="002A1E0A" w:rsidRPr="00D51EE2" w:rsidRDefault="002A1E0A" w:rsidP="002A1E0A">
      <w:pPr>
        <w:ind w:firstLine="720"/>
        <w:rPr>
          <w:rFonts w:ascii="Arial" w:hAnsi="Arial" w:cs="Arial"/>
          <w:b/>
          <w:sz w:val="22"/>
          <w:szCs w:val="22"/>
        </w:rPr>
      </w:pPr>
      <w:r w:rsidRPr="00D51EE2">
        <w:rPr>
          <w:rFonts w:ascii="Arial" w:hAnsi="Arial" w:cs="Arial"/>
          <w:b/>
          <w:sz w:val="22"/>
          <w:szCs w:val="22"/>
        </w:rPr>
        <w:t>Base Fee</w:t>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t xml:space="preserve"> </w:t>
      </w:r>
      <w:r w:rsidRPr="00D51EE2">
        <w:rPr>
          <w:rFonts w:ascii="Arial" w:hAnsi="Arial" w:cs="Arial"/>
          <w:b/>
          <w:sz w:val="22"/>
          <w:szCs w:val="22"/>
        </w:rPr>
        <w:tab/>
      </w:r>
      <w:r w:rsidRPr="00D51EE2">
        <w:rPr>
          <w:rFonts w:ascii="Arial" w:hAnsi="Arial" w:cs="Arial"/>
          <w:b/>
          <w:sz w:val="22"/>
          <w:szCs w:val="22"/>
        </w:rPr>
        <w:tab/>
        <w:t>$______________</w:t>
      </w:r>
      <w:r w:rsidRPr="00D51EE2">
        <w:rPr>
          <w:rFonts w:ascii="Arial" w:hAnsi="Arial" w:cs="Arial"/>
          <w:b/>
          <w:sz w:val="22"/>
          <w:szCs w:val="22"/>
          <w:u w:val="single"/>
        </w:rPr>
        <w:t>0</w:t>
      </w:r>
    </w:p>
    <w:p w:rsidR="002A1E0A" w:rsidRPr="00D51EE2" w:rsidRDefault="002A1E0A" w:rsidP="002A1E0A">
      <w:pPr>
        <w:ind w:firstLine="720"/>
        <w:rPr>
          <w:rFonts w:ascii="Arial" w:hAnsi="Arial" w:cs="Arial"/>
          <w:b/>
          <w:sz w:val="22"/>
          <w:szCs w:val="22"/>
        </w:rPr>
      </w:pPr>
    </w:p>
    <w:p w:rsidR="002A1E0A" w:rsidRPr="00D51EE2" w:rsidRDefault="002A1E0A" w:rsidP="002A1E0A">
      <w:pPr>
        <w:ind w:firstLine="720"/>
        <w:rPr>
          <w:rFonts w:ascii="Arial" w:hAnsi="Arial" w:cs="Arial"/>
          <w:b/>
          <w:sz w:val="22"/>
          <w:szCs w:val="22"/>
        </w:rPr>
      </w:pPr>
      <w:r w:rsidRPr="00D51EE2">
        <w:rPr>
          <w:rFonts w:ascii="Arial" w:hAnsi="Arial" w:cs="Arial"/>
          <w:b/>
          <w:sz w:val="22"/>
          <w:szCs w:val="22"/>
        </w:rPr>
        <w:t>NTE CR* CLINs</w:t>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t>$_______</w:t>
      </w:r>
      <w:r w:rsidRPr="00D51EE2">
        <w:rPr>
          <w:rFonts w:ascii="Arial" w:hAnsi="Arial" w:cs="Arial"/>
          <w:b/>
          <w:sz w:val="22"/>
          <w:szCs w:val="22"/>
          <w:u w:val="single"/>
        </w:rPr>
        <w:t>OTP**</w:t>
      </w:r>
      <w:r w:rsidRPr="00D51EE2">
        <w:rPr>
          <w:rFonts w:ascii="Arial" w:hAnsi="Arial" w:cs="Arial"/>
          <w:b/>
          <w:sz w:val="22"/>
          <w:szCs w:val="22"/>
        </w:rPr>
        <w:t>___</w:t>
      </w:r>
    </w:p>
    <w:p w:rsidR="002A1E0A" w:rsidRPr="00D51EE2" w:rsidRDefault="002A1E0A" w:rsidP="002A1E0A">
      <w:pPr>
        <w:ind w:firstLine="720"/>
        <w:rPr>
          <w:rFonts w:ascii="Arial" w:hAnsi="Arial" w:cs="Arial"/>
          <w:b/>
          <w:sz w:val="22"/>
          <w:szCs w:val="22"/>
        </w:rPr>
      </w:pPr>
    </w:p>
    <w:p w:rsidR="002A1E0A" w:rsidRPr="00D51EE2" w:rsidRDefault="002A1E0A" w:rsidP="002A1E0A">
      <w:pPr>
        <w:ind w:firstLine="720"/>
        <w:rPr>
          <w:rFonts w:ascii="Arial" w:hAnsi="Arial" w:cs="Arial"/>
          <w:b/>
          <w:sz w:val="22"/>
          <w:szCs w:val="22"/>
        </w:rPr>
      </w:pPr>
      <w:r w:rsidRPr="00D51EE2">
        <w:rPr>
          <w:rFonts w:ascii="Arial" w:hAnsi="Arial" w:cs="Arial"/>
          <w:b/>
          <w:sz w:val="22"/>
          <w:szCs w:val="22"/>
        </w:rPr>
        <w:t>Total Estimated Cost</w:t>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t>$_______</w:t>
      </w:r>
      <w:r w:rsidRPr="00D51EE2">
        <w:rPr>
          <w:rFonts w:ascii="Arial" w:hAnsi="Arial" w:cs="Arial"/>
          <w:b/>
          <w:sz w:val="22"/>
          <w:szCs w:val="22"/>
          <w:u w:val="single"/>
        </w:rPr>
        <w:t xml:space="preserve"> OTP**</w:t>
      </w:r>
      <w:r w:rsidRPr="00D51EE2">
        <w:rPr>
          <w:rFonts w:ascii="Arial" w:hAnsi="Arial" w:cs="Arial"/>
          <w:b/>
          <w:sz w:val="22"/>
          <w:szCs w:val="22"/>
        </w:rPr>
        <w:t>___</w:t>
      </w:r>
    </w:p>
    <w:p w:rsidR="002A1E0A" w:rsidRPr="00D51EE2" w:rsidRDefault="002A1E0A" w:rsidP="002A1E0A">
      <w:pPr>
        <w:rPr>
          <w:rFonts w:ascii="Arial" w:hAnsi="Arial" w:cs="Arial"/>
          <w:b/>
          <w:sz w:val="22"/>
          <w:szCs w:val="22"/>
        </w:rPr>
      </w:pPr>
    </w:p>
    <w:p w:rsidR="008A7E65" w:rsidRPr="002C2C22" w:rsidRDefault="008A7E65" w:rsidP="008A7E65">
      <w:pPr>
        <w:rPr>
          <w:rFonts w:ascii="Arial" w:hAnsi="Arial" w:cs="Arial"/>
          <w:sz w:val="22"/>
          <w:szCs w:val="22"/>
        </w:rPr>
      </w:pPr>
      <w:r w:rsidRPr="002C2C22">
        <w:rPr>
          <w:rFonts w:ascii="Arial" w:hAnsi="Arial" w:cs="Arial"/>
          <w:sz w:val="22"/>
          <w:szCs w:val="22"/>
        </w:rPr>
        <w:t xml:space="preserve">*Government-provided NTE CR amounts can only be modified by the Government by contract modification.  </w:t>
      </w:r>
    </w:p>
    <w:p w:rsidR="00692179" w:rsidRPr="002C2C22" w:rsidRDefault="008A7E65" w:rsidP="008A7E65">
      <w:pPr>
        <w:rPr>
          <w:rFonts w:ascii="Arial" w:hAnsi="Arial" w:cs="Arial"/>
          <w:sz w:val="22"/>
          <w:szCs w:val="22"/>
        </w:rPr>
      </w:pPr>
      <w:r w:rsidRPr="002C2C22">
        <w:rPr>
          <w:rFonts w:ascii="Arial" w:hAnsi="Arial" w:cs="Arial"/>
          <w:sz w:val="22"/>
          <w:szCs w:val="22"/>
        </w:rPr>
        <w:t xml:space="preserve">** Government-provided NTE CR amounts should be included. </w:t>
      </w:r>
    </w:p>
    <w:p w:rsidR="002C2C22" w:rsidRDefault="00692179" w:rsidP="002A1E0A">
      <w:pPr>
        <w:rPr>
          <w:rFonts w:ascii="Arial" w:hAnsi="Arial" w:cs="Arial"/>
          <w:sz w:val="22"/>
          <w:szCs w:val="22"/>
        </w:rPr>
      </w:pPr>
      <w:r w:rsidRPr="002C2C22">
        <w:rPr>
          <w:rFonts w:ascii="Arial" w:hAnsi="Arial" w:cs="Arial"/>
          <w:sz w:val="22"/>
          <w:szCs w:val="22"/>
        </w:rPr>
        <w:t>***</w:t>
      </w:r>
      <w:r w:rsidR="008A7E65" w:rsidRPr="002C2C22">
        <w:rPr>
          <w:rFonts w:ascii="Arial" w:hAnsi="Arial" w:cs="Arial"/>
          <w:sz w:val="22"/>
          <w:szCs w:val="22"/>
        </w:rPr>
        <w:t xml:space="preserve"> </w:t>
      </w:r>
      <w:r w:rsidR="00E42152" w:rsidRPr="00925BA4">
        <w:rPr>
          <w:rFonts w:ascii="Arial" w:hAnsi="Arial" w:cs="Arial"/>
          <w:sz w:val="22"/>
          <w:szCs w:val="22"/>
        </w:rPr>
        <w:t xml:space="preserve">In providing the estimated cost of CPAF CLINs propose only the estimated cost; do not include the </w:t>
      </w:r>
      <w:r w:rsidR="00E42152">
        <w:rPr>
          <w:rFonts w:ascii="Arial" w:hAnsi="Arial" w:cs="Arial"/>
          <w:sz w:val="22"/>
          <w:szCs w:val="22"/>
        </w:rPr>
        <w:t>associated award fee estimates.</w:t>
      </w:r>
    </w:p>
    <w:p w:rsidR="002C2C22" w:rsidRDefault="002C2C22" w:rsidP="002A1E0A">
      <w:pPr>
        <w:rPr>
          <w:rFonts w:ascii="Arial" w:hAnsi="Arial" w:cs="Arial"/>
          <w:sz w:val="22"/>
          <w:szCs w:val="22"/>
        </w:rPr>
      </w:pPr>
    </w:p>
    <w:p w:rsidR="002A1E0A" w:rsidRPr="00D51EE2" w:rsidRDefault="00FD4995" w:rsidP="005C3322">
      <w:pPr>
        <w:ind w:left="720" w:firstLine="720"/>
        <w:rPr>
          <w:rFonts w:ascii="Arial" w:hAnsi="Arial" w:cs="Arial"/>
          <w:sz w:val="22"/>
          <w:szCs w:val="22"/>
        </w:rPr>
      </w:pPr>
      <w:r>
        <w:rPr>
          <w:rFonts w:ascii="Arial" w:hAnsi="Arial" w:cs="Arial"/>
          <w:sz w:val="22"/>
          <w:szCs w:val="22"/>
        </w:rPr>
        <w:lastRenderedPageBreak/>
        <w:t>3</w:t>
      </w:r>
      <w:r w:rsidR="00E42152">
        <w:rPr>
          <w:rFonts w:ascii="Arial" w:hAnsi="Arial" w:cs="Arial"/>
          <w:sz w:val="22"/>
          <w:szCs w:val="22"/>
        </w:rPr>
        <w:t xml:space="preserve">.  Paragraph </w:t>
      </w:r>
      <w:r w:rsidR="006436D5" w:rsidRPr="00D51EE2">
        <w:rPr>
          <w:rFonts w:ascii="Arial" w:hAnsi="Arial" w:cs="Arial"/>
          <w:sz w:val="22"/>
          <w:szCs w:val="22"/>
        </w:rPr>
        <w:t>B.6</w:t>
      </w:r>
      <w:r w:rsidR="00E42152">
        <w:rPr>
          <w:rFonts w:ascii="Arial" w:hAnsi="Arial" w:cs="Arial"/>
          <w:sz w:val="22"/>
          <w:szCs w:val="22"/>
        </w:rPr>
        <w:t xml:space="preserve"> AWARD FEE, </w:t>
      </w:r>
      <w:r w:rsidR="00D031A6" w:rsidRPr="00D51EE2">
        <w:rPr>
          <w:rFonts w:ascii="Arial" w:hAnsi="Arial" w:cs="Arial"/>
          <w:sz w:val="22"/>
          <w:szCs w:val="22"/>
        </w:rPr>
        <w:t>sub</w:t>
      </w:r>
      <w:r w:rsidR="008F021D">
        <w:rPr>
          <w:rFonts w:ascii="Arial" w:hAnsi="Arial" w:cs="Arial"/>
          <w:sz w:val="22"/>
          <w:szCs w:val="22"/>
        </w:rPr>
        <w:t>-</w:t>
      </w:r>
      <w:r w:rsidR="00D031A6" w:rsidRPr="00D51EE2">
        <w:rPr>
          <w:rFonts w:ascii="Arial" w:hAnsi="Arial" w:cs="Arial"/>
          <w:sz w:val="22"/>
          <w:szCs w:val="22"/>
        </w:rPr>
        <w:t>paragraphs b) and c) are</w:t>
      </w:r>
      <w:r w:rsidR="006436D5" w:rsidRPr="00D51EE2">
        <w:rPr>
          <w:rFonts w:ascii="Arial" w:hAnsi="Arial" w:cs="Arial"/>
          <w:sz w:val="22"/>
          <w:szCs w:val="22"/>
        </w:rPr>
        <w:t xml:space="preserve"> replaced in </w:t>
      </w:r>
      <w:r w:rsidR="00E42152">
        <w:rPr>
          <w:rFonts w:ascii="Arial" w:hAnsi="Arial" w:cs="Arial"/>
          <w:sz w:val="22"/>
          <w:szCs w:val="22"/>
        </w:rPr>
        <w:t xml:space="preserve">their </w:t>
      </w:r>
      <w:r w:rsidR="006436D5" w:rsidRPr="00D51EE2">
        <w:rPr>
          <w:rFonts w:ascii="Arial" w:hAnsi="Arial" w:cs="Arial"/>
          <w:sz w:val="22"/>
          <w:szCs w:val="22"/>
        </w:rPr>
        <w:t>entirety with the following:</w:t>
      </w:r>
    </w:p>
    <w:p w:rsidR="006436D5" w:rsidRPr="00D51EE2" w:rsidRDefault="006436D5" w:rsidP="002A1E0A">
      <w:pPr>
        <w:rPr>
          <w:rFonts w:ascii="Arial" w:hAnsi="Arial" w:cs="Arial"/>
          <w:sz w:val="22"/>
          <w:szCs w:val="22"/>
        </w:rPr>
      </w:pPr>
    </w:p>
    <w:p w:rsidR="005A7DEB" w:rsidRDefault="005A7DEB" w:rsidP="002A1E0A">
      <w:pPr>
        <w:rPr>
          <w:rFonts w:ascii="Arial" w:hAnsi="Arial" w:cs="Arial"/>
          <w:b/>
          <w:sz w:val="22"/>
          <w:szCs w:val="22"/>
        </w:rPr>
      </w:pPr>
      <w:bookmarkStart w:id="2" w:name="BM5221678"/>
      <w:bookmarkStart w:id="3" w:name="PARA_S0007_P00001"/>
      <w:bookmarkEnd w:id="2"/>
      <w:bookmarkEnd w:id="3"/>
    </w:p>
    <w:p w:rsidR="002A1E0A" w:rsidRPr="00D51EE2" w:rsidRDefault="002A1E0A" w:rsidP="002A1E0A">
      <w:pPr>
        <w:rPr>
          <w:rFonts w:ascii="Arial" w:hAnsi="Arial" w:cs="Arial"/>
          <w:b/>
          <w:sz w:val="22"/>
          <w:szCs w:val="22"/>
        </w:rPr>
      </w:pPr>
      <w:r w:rsidRPr="00D51EE2">
        <w:rPr>
          <w:rFonts w:ascii="Arial" w:hAnsi="Arial" w:cs="Arial"/>
          <w:b/>
          <w:sz w:val="22"/>
          <w:szCs w:val="22"/>
        </w:rPr>
        <w:t>B.6  AWARD FEE</w:t>
      </w:r>
    </w:p>
    <w:p w:rsidR="002A1E0A" w:rsidRPr="00D51EE2" w:rsidRDefault="002A1E0A" w:rsidP="002A1E0A">
      <w:pPr>
        <w:rPr>
          <w:rFonts w:ascii="Arial" w:hAnsi="Arial" w:cs="Arial"/>
          <w:b/>
          <w:sz w:val="22"/>
          <w:szCs w:val="22"/>
        </w:rPr>
      </w:pPr>
    </w:p>
    <w:p w:rsidR="002A1E0A" w:rsidRPr="00D51EE2" w:rsidRDefault="00D031A6" w:rsidP="00D031A6">
      <w:pPr>
        <w:ind w:left="432"/>
        <w:rPr>
          <w:rFonts w:ascii="Arial" w:hAnsi="Arial" w:cs="Arial"/>
          <w:sz w:val="22"/>
          <w:szCs w:val="22"/>
        </w:rPr>
      </w:pPr>
      <w:r w:rsidRPr="00D51EE2">
        <w:rPr>
          <w:rFonts w:ascii="Arial" w:hAnsi="Arial" w:cs="Arial"/>
          <w:sz w:val="22"/>
          <w:szCs w:val="22"/>
        </w:rPr>
        <w:t xml:space="preserve">b)  </w:t>
      </w:r>
      <w:r w:rsidR="002A1E0A" w:rsidRPr="00D51EE2">
        <w:rPr>
          <w:rFonts w:ascii="Arial" w:hAnsi="Arial" w:cs="Arial"/>
          <w:sz w:val="22"/>
          <w:szCs w:val="22"/>
        </w:rPr>
        <w:t>Award Fee Determination</w:t>
      </w:r>
    </w:p>
    <w:p w:rsidR="002A1E0A" w:rsidRPr="00D51EE2" w:rsidRDefault="002A1E0A" w:rsidP="002A1E0A">
      <w:pPr>
        <w:rPr>
          <w:rFonts w:ascii="Arial" w:hAnsi="Arial" w:cs="Arial"/>
          <w:sz w:val="22"/>
          <w:szCs w:val="22"/>
        </w:rPr>
      </w:pPr>
    </w:p>
    <w:p w:rsidR="002A1E0A" w:rsidRPr="00D51EE2" w:rsidRDefault="002A1E0A" w:rsidP="002A1E0A">
      <w:pPr>
        <w:ind w:firstLine="720"/>
        <w:rPr>
          <w:rFonts w:ascii="Arial" w:hAnsi="Arial" w:cs="Arial"/>
          <w:sz w:val="22"/>
          <w:szCs w:val="22"/>
        </w:rPr>
      </w:pPr>
      <w:r w:rsidRPr="00D51EE2">
        <w:rPr>
          <w:rFonts w:ascii="Arial" w:hAnsi="Arial" w:cs="Arial"/>
          <w:sz w:val="22"/>
          <w:szCs w:val="22"/>
        </w:rPr>
        <w:t>(1) The Government will evaluate and assess the contractor’s performance every six months beginning April 1, 201</w:t>
      </w:r>
      <w:r w:rsidR="00B161B4">
        <w:rPr>
          <w:rFonts w:ascii="Arial" w:hAnsi="Arial" w:cs="Arial"/>
          <w:sz w:val="22"/>
          <w:szCs w:val="22"/>
        </w:rPr>
        <w:t>2</w:t>
      </w:r>
      <w:r w:rsidRPr="00D51EE2">
        <w:rPr>
          <w:rFonts w:ascii="Arial" w:hAnsi="Arial" w:cs="Arial"/>
          <w:sz w:val="22"/>
          <w:szCs w:val="22"/>
        </w:rPr>
        <w:t xml:space="preserve"> in accordance with the terms of the Award Fee Plan, Section J, Attachment 1.  The contractor may earn an award fee based on the award fee scale </w:t>
      </w:r>
      <w:r w:rsidR="002C2C22">
        <w:rPr>
          <w:rFonts w:ascii="Arial" w:hAnsi="Arial" w:cs="Arial"/>
          <w:sz w:val="22"/>
          <w:szCs w:val="22"/>
        </w:rPr>
        <w:t>set out below</w:t>
      </w:r>
      <w:r w:rsidRPr="00D51EE2">
        <w:rPr>
          <w:rFonts w:ascii="Arial" w:hAnsi="Arial" w:cs="Arial"/>
          <w:sz w:val="22"/>
          <w:szCs w:val="22"/>
        </w:rPr>
        <w:t xml:space="preserve">. </w:t>
      </w:r>
    </w:p>
    <w:p w:rsidR="002A1E0A" w:rsidRPr="00D51EE2" w:rsidRDefault="002A1E0A" w:rsidP="002A1E0A">
      <w:pPr>
        <w:ind w:firstLine="720"/>
        <w:rPr>
          <w:rFonts w:ascii="Arial" w:hAnsi="Arial" w:cs="Arial"/>
          <w:sz w:val="22"/>
          <w:szCs w:val="22"/>
        </w:rPr>
      </w:pPr>
    </w:p>
    <w:p w:rsidR="002A1E0A" w:rsidRPr="00D51EE2" w:rsidRDefault="002A1E0A" w:rsidP="002A1E0A">
      <w:pPr>
        <w:ind w:firstLine="720"/>
        <w:rPr>
          <w:rFonts w:ascii="Arial" w:hAnsi="Arial" w:cs="Arial"/>
          <w:sz w:val="22"/>
          <w:szCs w:val="22"/>
        </w:rPr>
      </w:pPr>
      <w:r w:rsidRPr="00D51EE2">
        <w:rPr>
          <w:rFonts w:ascii="Arial" w:hAnsi="Arial" w:cs="Arial"/>
          <w:sz w:val="22"/>
          <w:szCs w:val="22"/>
        </w:rPr>
        <w:t>(2) The Government reserves the right to modify award fee criteria (including award fee pool and award fee scale) and procedures by unilateral contract modification, issued prior to the start of the affected award fee evaluation period(s).</w:t>
      </w:r>
    </w:p>
    <w:p w:rsidR="002A1E0A" w:rsidRPr="00D51EE2" w:rsidRDefault="002A1E0A" w:rsidP="002A1E0A">
      <w:pPr>
        <w:rPr>
          <w:rFonts w:ascii="Arial" w:hAnsi="Arial" w:cs="Arial"/>
          <w:sz w:val="22"/>
          <w:szCs w:val="22"/>
        </w:rPr>
      </w:pPr>
    </w:p>
    <w:p w:rsidR="002A1E0A" w:rsidRDefault="002A1E0A" w:rsidP="002A1E0A">
      <w:pPr>
        <w:ind w:firstLine="720"/>
        <w:rPr>
          <w:rFonts w:ascii="Arial" w:hAnsi="Arial" w:cs="Arial"/>
          <w:sz w:val="22"/>
          <w:szCs w:val="22"/>
        </w:rPr>
      </w:pPr>
      <w:r w:rsidRPr="00D51EE2">
        <w:rPr>
          <w:rFonts w:ascii="Arial" w:hAnsi="Arial" w:cs="Arial"/>
          <w:sz w:val="22"/>
          <w:szCs w:val="22"/>
        </w:rPr>
        <w:t>(3) Government determination of the maximum award fee pool amount and the award fee earned to be paid to the contractor and the methodology for determining the award fee are unilateral decisions made solely at the discretion of the Government.</w:t>
      </w:r>
    </w:p>
    <w:p w:rsidR="00310394" w:rsidRDefault="00310394" w:rsidP="002A1E0A">
      <w:pPr>
        <w:ind w:firstLine="720"/>
        <w:rPr>
          <w:rFonts w:ascii="Arial" w:hAnsi="Arial" w:cs="Arial"/>
          <w:sz w:val="22"/>
          <w:szCs w:val="22"/>
        </w:rPr>
      </w:pPr>
    </w:p>
    <w:p w:rsidR="00310394" w:rsidRPr="00D51EE2" w:rsidRDefault="00310394" w:rsidP="002A1E0A">
      <w:pPr>
        <w:ind w:firstLine="720"/>
        <w:rPr>
          <w:rFonts w:ascii="Arial" w:hAnsi="Arial" w:cs="Arial"/>
          <w:sz w:val="22"/>
          <w:szCs w:val="22"/>
        </w:rPr>
      </w:pPr>
      <w:r>
        <w:rPr>
          <w:rFonts w:ascii="Arial" w:hAnsi="Arial" w:cs="Arial"/>
          <w:sz w:val="22"/>
          <w:szCs w:val="22"/>
        </w:rPr>
        <w:t xml:space="preserve">(4)  Award fee is subject to the Disputes Clause. </w:t>
      </w:r>
    </w:p>
    <w:p w:rsidR="002A1E0A" w:rsidRPr="00D51EE2" w:rsidRDefault="002A1E0A" w:rsidP="002A1E0A">
      <w:pPr>
        <w:ind w:firstLine="720"/>
        <w:rPr>
          <w:rFonts w:ascii="Arial" w:hAnsi="Arial" w:cs="Arial"/>
          <w:sz w:val="22"/>
          <w:szCs w:val="22"/>
        </w:rPr>
      </w:pPr>
    </w:p>
    <w:p w:rsidR="002A1E0A" w:rsidRPr="00D51EE2" w:rsidRDefault="002A1E0A" w:rsidP="002A1E0A">
      <w:pPr>
        <w:rPr>
          <w:rFonts w:ascii="Arial" w:hAnsi="Arial" w:cs="Arial"/>
          <w:sz w:val="22"/>
          <w:szCs w:val="22"/>
        </w:rPr>
      </w:pPr>
    </w:p>
    <w:p w:rsidR="002A1E0A" w:rsidRPr="00D51EE2" w:rsidRDefault="002A1E0A" w:rsidP="00F513F7">
      <w:pPr>
        <w:numPr>
          <w:ilvl w:val="0"/>
          <w:numId w:val="4"/>
        </w:numPr>
        <w:ind w:firstLine="0"/>
        <w:rPr>
          <w:rFonts w:ascii="Arial" w:hAnsi="Arial" w:cs="Arial"/>
          <w:sz w:val="22"/>
          <w:szCs w:val="22"/>
        </w:rPr>
      </w:pPr>
      <w:r w:rsidRPr="00D51EE2">
        <w:rPr>
          <w:rFonts w:ascii="Arial" w:hAnsi="Arial" w:cs="Arial"/>
          <w:sz w:val="22"/>
          <w:szCs w:val="22"/>
        </w:rPr>
        <w:t>Award Fee Pool</w:t>
      </w:r>
    </w:p>
    <w:p w:rsidR="002A1E0A" w:rsidRPr="00D51EE2" w:rsidRDefault="002A1E0A" w:rsidP="002A1E0A">
      <w:pPr>
        <w:rPr>
          <w:rFonts w:ascii="Arial" w:hAnsi="Arial" w:cs="Arial"/>
          <w:sz w:val="22"/>
          <w:szCs w:val="22"/>
        </w:rPr>
      </w:pPr>
    </w:p>
    <w:p w:rsidR="002A1E0A" w:rsidRPr="00B11937" w:rsidRDefault="002A1E0A" w:rsidP="00F513F7">
      <w:pPr>
        <w:pStyle w:val="ListParagraph"/>
        <w:numPr>
          <w:ilvl w:val="1"/>
          <w:numId w:val="4"/>
        </w:numPr>
        <w:rPr>
          <w:rFonts w:ascii="Arial" w:hAnsi="Arial" w:cs="Arial"/>
        </w:rPr>
      </w:pPr>
      <w:r w:rsidRPr="00B11937">
        <w:rPr>
          <w:rFonts w:ascii="Arial" w:hAnsi="Arial" w:cs="Arial"/>
        </w:rPr>
        <w:t>The Government-determined maximum award fee pool amounts are set out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1"/>
        <w:gridCol w:w="1854"/>
        <w:gridCol w:w="1800"/>
        <w:gridCol w:w="1720"/>
        <w:gridCol w:w="1720"/>
      </w:tblGrid>
      <w:tr w:rsidR="00576C38" w:rsidRPr="00D51EE2" w:rsidTr="00576C38">
        <w:trPr>
          <w:jc w:val="center"/>
        </w:trPr>
        <w:tc>
          <w:tcPr>
            <w:tcW w:w="6605" w:type="dxa"/>
            <w:gridSpan w:val="4"/>
            <w:vAlign w:val="center"/>
          </w:tcPr>
          <w:p w:rsidR="00576C38" w:rsidRPr="00D51EE2" w:rsidRDefault="00576C38" w:rsidP="00576C38">
            <w:pPr>
              <w:jc w:val="center"/>
              <w:rPr>
                <w:rFonts w:ascii="Arial" w:hAnsi="Arial" w:cs="Arial"/>
                <w:b/>
              </w:rPr>
            </w:pPr>
            <w:r w:rsidRPr="00D51EE2">
              <w:rPr>
                <w:rFonts w:ascii="Arial" w:hAnsi="Arial" w:cs="Arial"/>
                <w:b/>
                <w:sz w:val="22"/>
                <w:szCs w:val="22"/>
              </w:rPr>
              <w:t xml:space="preserve">Award Fee Periods with Maximum Award Fee Pool </w:t>
            </w:r>
          </w:p>
        </w:tc>
        <w:tc>
          <w:tcPr>
            <w:tcW w:w="1720" w:type="dxa"/>
          </w:tcPr>
          <w:p w:rsidR="00576C38" w:rsidRPr="00D51EE2" w:rsidRDefault="00576C38" w:rsidP="00576C38">
            <w:pPr>
              <w:jc w:val="center"/>
              <w:rPr>
                <w:rFonts w:ascii="Arial" w:hAnsi="Arial" w:cs="Arial"/>
                <w:b/>
              </w:rPr>
            </w:pPr>
          </w:p>
        </w:tc>
      </w:tr>
      <w:tr w:rsidR="00576C38" w:rsidRPr="00D51EE2" w:rsidTr="00576C38">
        <w:trPr>
          <w:jc w:val="center"/>
        </w:trPr>
        <w:tc>
          <w:tcPr>
            <w:tcW w:w="1231" w:type="dxa"/>
            <w:vAlign w:val="center"/>
          </w:tcPr>
          <w:p w:rsidR="00576C38" w:rsidRPr="00D51EE2" w:rsidRDefault="00576C38" w:rsidP="00576C38">
            <w:pPr>
              <w:jc w:val="center"/>
              <w:rPr>
                <w:rFonts w:ascii="Arial" w:hAnsi="Arial" w:cs="Arial"/>
                <w:b/>
              </w:rPr>
            </w:pPr>
            <w:r>
              <w:rPr>
                <w:rFonts w:ascii="Arial" w:hAnsi="Arial" w:cs="Arial"/>
                <w:b/>
                <w:sz w:val="22"/>
                <w:szCs w:val="22"/>
              </w:rPr>
              <w:t>Period</w:t>
            </w:r>
          </w:p>
        </w:tc>
        <w:tc>
          <w:tcPr>
            <w:tcW w:w="1854" w:type="dxa"/>
            <w:vAlign w:val="center"/>
          </w:tcPr>
          <w:p w:rsidR="00576C38" w:rsidRPr="00D51EE2" w:rsidRDefault="00576C38" w:rsidP="00576C38">
            <w:pPr>
              <w:jc w:val="center"/>
              <w:rPr>
                <w:rFonts w:ascii="Arial" w:hAnsi="Arial" w:cs="Arial"/>
                <w:b/>
              </w:rPr>
            </w:pPr>
            <w:r>
              <w:rPr>
                <w:rFonts w:ascii="Arial" w:hAnsi="Arial" w:cs="Arial"/>
                <w:b/>
                <w:sz w:val="22"/>
                <w:szCs w:val="22"/>
              </w:rPr>
              <w:t>Start Date</w:t>
            </w:r>
          </w:p>
        </w:tc>
        <w:tc>
          <w:tcPr>
            <w:tcW w:w="1800" w:type="dxa"/>
            <w:vAlign w:val="center"/>
          </w:tcPr>
          <w:p w:rsidR="00576C38" w:rsidRPr="00D51EE2" w:rsidRDefault="00576C38" w:rsidP="00576C38">
            <w:pPr>
              <w:jc w:val="center"/>
              <w:rPr>
                <w:rFonts w:ascii="Arial" w:hAnsi="Arial" w:cs="Arial"/>
                <w:b/>
              </w:rPr>
            </w:pPr>
            <w:r>
              <w:rPr>
                <w:rFonts w:ascii="Arial" w:hAnsi="Arial" w:cs="Arial"/>
                <w:b/>
                <w:sz w:val="22"/>
                <w:szCs w:val="22"/>
              </w:rPr>
              <w:t>End Date</w:t>
            </w:r>
          </w:p>
        </w:tc>
        <w:tc>
          <w:tcPr>
            <w:tcW w:w="1720" w:type="dxa"/>
            <w:vAlign w:val="center"/>
          </w:tcPr>
          <w:p w:rsidR="00576C38" w:rsidRPr="00D51EE2" w:rsidRDefault="00576C38" w:rsidP="00576C38">
            <w:pPr>
              <w:rPr>
                <w:rFonts w:ascii="Arial" w:hAnsi="Arial" w:cs="Arial"/>
                <w:b/>
              </w:rPr>
            </w:pPr>
            <w:r>
              <w:rPr>
                <w:rFonts w:ascii="Arial" w:hAnsi="Arial" w:cs="Arial"/>
                <w:b/>
                <w:sz w:val="22"/>
                <w:szCs w:val="22"/>
              </w:rPr>
              <w:t>Max. Award Fee Pool</w:t>
            </w:r>
          </w:p>
        </w:tc>
        <w:tc>
          <w:tcPr>
            <w:tcW w:w="1720" w:type="dxa"/>
          </w:tcPr>
          <w:p w:rsidR="00576C38" w:rsidRDefault="00576C38" w:rsidP="00576C38">
            <w:pPr>
              <w:jc w:val="center"/>
              <w:rPr>
                <w:rFonts w:ascii="Arial" w:hAnsi="Arial" w:cs="Arial"/>
                <w:b/>
              </w:rPr>
            </w:pPr>
            <w:r>
              <w:rPr>
                <w:rFonts w:ascii="Arial" w:hAnsi="Arial" w:cs="Arial"/>
                <w:b/>
                <w:sz w:val="22"/>
                <w:szCs w:val="22"/>
              </w:rPr>
              <w:t>CLIN</w:t>
            </w:r>
          </w:p>
          <w:p w:rsidR="00576C38" w:rsidRDefault="00576C38" w:rsidP="00576C38">
            <w:pPr>
              <w:rPr>
                <w:rFonts w:ascii="Arial" w:hAnsi="Arial" w:cs="Arial"/>
                <w:b/>
              </w:rPr>
            </w:pP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2</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2</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$5,994,800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0000.2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2</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3</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$6,093,500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0001.2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3</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3</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$6,093,500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0001.2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4</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3</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4</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$6,193,600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0002.2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5</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4</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4</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$6,193,600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0002.2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6</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4</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5</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$6,295,800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0003.2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7</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5</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5</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$6,295,800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0003.2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8</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5</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6</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$6,399,400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0004.2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9</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6</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6</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$6,399,400</w:t>
            </w:r>
          </w:p>
        </w:tc>
        <w:tc>
          <w:tcPr>
            <w:tcW w:w="1720" w:type="dxa"/>
          </w:tcPr>
          <w:p w:rsidR="00576C38" w:rsidRPr="001A6A9A" w:rsidRDefault="00576C38" w:rsidP="00576C38">
            <w:pPr>
              <w:jc w:val="right"/>
              <w:rPr>
                <w:rFonts w:ascii="Arial" w:hAnsi="Arial" w:cs="Arial"/>
              </w:rPr>
            </w:pPr>
            <w:r>
              <w:rPr>
                <w:rFonts w:ascii="Arial" w:hAnsi="Arial" w:cs="Arial"/>
                <w:sz w:val="22"/>
                <w:szCs w:val="22"/>
              </w:rPr>
              <w:t>0004.2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10</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6</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7</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$6,505,100</w:t>
            </w:r>
          </w:p>
        </w:tc>
        <w:tc>
          <w:tcPr>
            <w:tcW w:w="1720" w:type="dxa"/>
          </w:tcPr>
          <w:p w:rsidR="00576C38" w:rsidRPr="001A6A9A" w:rsidRDefault="00576C38" w:rsidP="00576C38">
            <w:pPr>
              <w:jc w:val="right"/>
              <w:rPr>
                <w:rFonts w:ascii="Arial" w:hAnsi="Arial" w:cs="Arial"/>
              </w:rPr>
            </w:pPr>
            <w:r>
              <w:rPr>
                <w:rFonts w:ascii="Arial" w:hAnsi="Arial" w:cs="Arial"/>
                <w:sz w:val="22"/>
                <w:szCs w:val="22"/>
              </w:rPr>
              <w:t>1005.2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11</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7</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7</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$6,505,100</w:t>
            </w:r>
          </w:p>
        </w:tc>
        <w:tc>
          <w:tcPr>
            <w:tcW w:w="1720" w:type="dxa"/>
          </w:tcPr>
          <w:p w:rsidR="00576C38" w:rsidRPr="001A6A9A" w:rsidRDefault="00576C38" w:rsidP="00576C38">
            <w:pPr>
              <w:jc w:val="right"/>
              <w:rPr>
                <w:rFonts w:ascii="Arial" w:hAnsi="Arial" w:cs="Arial"/>
              </w:rPr>
            </w:pPr>
            <w:r>
              <w:rPr>
                <w:rFonts w:ascii="Arial" w:hAnsi="Arial" w:cs="Arial"/>
                <w:sz w:val="22"/>
                <w:szCs w:val="22"/>
              </w:rPr>
              <w:t>1005.2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12</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7</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8</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$6,612,900</w:t>
            </w:r>
          </w:p>
        </w:tc>
        <w:tc>
          <w:tcPr>
            <w:tcW w:w="1720" w:type="dxa"/>
          </w:tcPr>
          <w:p w:rsidR="00576C38" w:rsidRPr="001A6A9A" w:rsidRDefault="00576C38" w:rsidP="00576C38">
            <w:pPr>
              <w:jc w:val="right"/>
              <w:rPr>
                <w:rFonts w:ascii="Arial" w:hAnsi="Arial" w:cs="Arial"/>
              </w:rPr>
            </w:pPr>
            <w:r>
              <w:rPr>
                <w:rFonts w:ascii="Arial" w:hAnsi="Arial" w:cs="Arial"/>
                <w:sz w:val="22"/>
                <w:szCs w:val="22"/>
              </w:rPr>
              <w:t>1006.2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13</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8</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8</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$6,612,900</w:t>
            </w:r>
          </w:p>
        </w:tc>
        <w:tc>
          <w:tcPr>
            <w:tcW w:w="1720" w:type="dxa"/>
          </w:tcPr>
          <w:p w:rsidR="00576C38" w:rsidRPr="001A6A9A" w:rsidRDefault="00576C38" w:rsidP="00576C38">
            <w:pPr>
              <w:jc w:val="right"/>
              <w:rPr>
                <w:rFonts w:ascii="Arial" w:hAnsi="Arial" w:cs="Arial"/>
              </w:rPr>
            </w:pPr>
            <w:r>
              <w:rPr>
                <w:rFonts w:ascii="Arial" w:hAnsi="Arial" w:cs="Arial"/>
                <w:sz w:val="22"/>
                <w:szCs w:val="22"/>
              </w:rPr>
              <w:t>1006.2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14</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8</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201</w:t>
            </w:r>
            <w:r>
              <w:rPr>
                <w:rFonts w:ascii="Arial" w:hAnsi="Arial" w:cs="Arial"/>
                <w:sz w:val="22"/>
                <w:szCs w:val="22"/>
              </w:rPr>
              <w:t>9</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$6,722,450</w:t>
            </w:r>
          </w:p>
        </w:tc>
        <w:tc>
          <w:tcPr>
            <w:tcW w:w="1720" w:type="dxa"/>
          </w:tcPr>
          <w:p w:rsidR="00576C38" w:rsidRPr="001A6A9A" w:rsidRDefault="00576C38" w:rsidP="00576C38">
            <w:pPr>
              <w:jc w:val="right"/>
              <w:rPr>
                <w:rFonts w:ascii="Arial" w:hAnsi="Arial" w:cs="Arial"/>
              </w:rPr>
            </w:pPr>
            <w:r>
              <w:rPr>
                <w:rFonts w:ascii="Arial" w:hAnsi="Arial" w:cs="Arial"/>
                <w:sz w:val="22"/>
                <w:szCs w:val="22"/>
              </w:rPr>
              <w:t>2007.2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15</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201</w:t>
            </w:r>
            <w:r>
              <w:rPr>
                <w:rFonts w:ascii="Arial" w:hAnsi="Arial" w:cs="Arial"/>
                <w:sz w:val="22"/>
                <w:szCs w:val="22"/>
              </w:rPr>
              <w:t>9</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201</w:t>
            </w:r>
            <w:r>
              <w:rPr>
                <w:rFonts w:ascii="Arial" w:hAnsi="Arial" w:cs="Arial"/>
                <w:sz w:val="22"/>
                <w:szCs w:val="22"/>
              </w:rPr>
              <w:t>9</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$6,722,450</w:t>
            </w:r>
          </w:p>
        </w:tc>
        <w:tc>
          <w:tcPr>
            <w:tcW w:w="1720" w:type="dxa"/>
          </w:tcPr>
          <w:p w:rsidR="00576C38" w:rsidRPr="001A6A9A" w:rsidRDefault="00576C38" w:rsidP="00576C38">
            <w:pPr>
              <w:jc w:val="right"/>
              <w:rPr>
                <w:rFonts w:ascii="Arial" w:hAnsi="Arial" w:cs="Arial"/>
              </w:rPr>
            </w:pPr>
            <w:r>
              <w:rPr>
                <w:rFonts w:ascii="Arial" w:hAnsi="Arial" w:cs="Arial"/>
                <w:sz w:val="22"/>
                <w:szCs w:val="22"/>
              </w:rPr>
              <w:t>2007.2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16</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201</w:t>
            </w:r>
            <w:r>
              <w:rPr>
                <w:rFonts w:ascii="Arial" w:hAnsi="Arial" w:cs="Arial"/>
                <w:sz w:val="22"/>
                <w:szCs w:val="22"/>
              </w:rPr>
              <w:t>9</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w:t>
            </w:r>
            <w:r>
              <w:rPr>
                <w:rFonts w:ascii="Arial" w:hAnsi="Arial" w:cs="Arial"/>
                <w:sz w:val="22"/>
                <w:szCs w:val="22"/>
              </w:rPr>
              <w:t>20</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$6,834,100</w:t>
            </w:r>
          </w:p>
        </w:tc>
        <w:tc>
          <w:tcPr>
            <w:tcW w:w="1720" w:type="dxa"/>
          </w:tcPr>
          <w:p w:rsidR="00576C38" w:rsidRPr="001A6A9A" w:rsidRDefault="00576C38" w:rsidP="00576C38">
            <w:pPr>
              <w:jc w:val="right"/>
              <w:rPr>
                <w:rFonts w:ascii="Arial" w:hAnsi="Arial" w:cs="Arial"/>
              </w:rPr>
            </w:pPr>
            <w:r>
              <w:rPr>
                <w:rFonts w:ascii="Arial" w:hAnsi="Arial" w:cs="Arial"/>
                <w:sz w:val="22"/>
                <w:szCs w:val="22"/>
              </w:rPr>
              <w:t>2008.2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17</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w:t>
            </w:r>
            <w:r>
              <w:rPr>
                <w:rFonts w:ascii="Arial" w:hAnsi="Arial" w:cs="Arial"/>
                <w:sz w:val="22"/>
                <w:szCs w:val="22"/>
              </w:rPr>
              <w:t>20</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w:t>
            </w:r>
            <w:r>
              <w:rPr>
                <w:rFonts w:ascii="Arial" w:hAnsi="Arial" w:cs="Arial"/>
                <w:sz w:val="22"/>
                <w:szCs w:val="22"/>
              </w:rPr>
              <w:t>20</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$6,834,100</w:t>
            </w:r>
          </w:p>
        </w:tc>
        <w:tc>
          <w:tcPr>
            <w:tcW w:w="1720" w:type="dxa"/>
          </w:tcPr>
          <w:p w:rsidR="00576C38" w:rsidRPr="001A6A9A" w:rsidRDefault="00576C38" w:rsidP="00576C38">
            <w:pPr>
              <w:jc w:val="right"/>
              <w:rPr>
                <w:rFonts w:ascii="Arial" w:hAnsi="Arial" w:cs="Arial"/>
              </w:rPr>
            </w:pPr>
            <w:r>
              <w:rPr>
                <w:rFonts w:ascii="Arial" w:hAnsi="Arial" w:cs="Arial"/>
                <w:sz w:val="22"/>
                <w:szCs w:val="22"/>
              </w:rPr>
              <w:t>2008.2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18</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w:t>
            </w:r>
            <w:r>
              <w:rPr>
                <w:rFonts w:ascii="Arial" w:hAnsi="Arial" w:cs="Arial"/>
                <w:sz w:val="22"/>
                <w:szCs w:val="22"/>
              </w:rPr>
              <w:t>20</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202</w:t>
            </w:r>
            <w:r>
              <w:rPr>
                <w:rFonts w:ascii="Arial" w:hAnsi="Arial" w:cs="Arial"/>
                <w:sz w:val="22"/>
                <w:szCs w:val="22"/>
              </w:rPr>
              <w:t>1</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$6,946,854</w:t>
            </w:r>
          </w:p>
        </w:tc>
        <w:tc>
          <w:tcPr>
            <w:tcW w:w="1720" w:type="dxa"/>
          </w:tcPr>
          <w:p w:rsidR="00576C38" w:rsidRPr="001A6A9A" w:rsidRDefault="00576C38" w:rsidP="00576C38">
            <w:pPr>
              <w:jc w:val="right"/>
              <w:rPr>
                <w:rFonts w:ascii="Arial" w:hAnsi="Arial" w:cs="Arial"/>
              </w:rPr>
            </w:pPr>
            <w:r>
              <w:rPr>
                <w:rFonts w:ascii="Arial" w:hAnsi="Arial" w:cs="Arial"/>
                <w:sz w:val="22"/>
                <w:szCs w:val="22"/>
              </w:rPr>
              <w:t>3009.2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lastRenderedPageBreak/>
              <w:t>19</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202</w:t>
            </w:r>
            <w:r>
              <w:rPr>
                <w:rFonts w:ascii="Arial" w:hAnsi="Arial" w:cs="Arial"/>
                <w:sz w:val="22"/>
                <w:szCs w:val="22"/>
              </w:rPr>
              <w:t>1</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202</w:t>
            </w:r>
            <w:r>
              <w:rPr>
                <w:rFonts w:ascii="Arial" w:hAnsi="Arial" w:cs="Arial"/>
                <w:sz w:val="22"/>
                <w:szCs w:val="22"/>
              </w:rPr>
              <w:t>1</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$6,946,854</w:t>
            </w:r>
          </w:p>
        </w:tc>
        <w:tc>
          <w:tcPr>
            <w:tcW w:w="1720" w:type="dxa"/>
          </w:tcPr>
          <w:p w:rsidR="00576C38" w:rsidRPr="001A6A9A" w:rsidRDefault="00576C38" w:rsidP="00576C38">
            <w:pPr>
              <w:jc w:val="right"/>
              <w:rPr>
                <w:rFonts w:ascii="Arial" w:hAnsi="Arial" w:cs="Arial"/>
              </w:rPr>
            </w:pPr>
            <w:r>
              <w:rPr>
                <w:rFonts w:ascii="Arial" w:hAnsi="Arial" w:cs="Arial"/>
                <w:sz w:val="22"/>
                <w:szCs w:val="22"/>
              </w:rPr>
              <w:t>3009.2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20</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202</w:t>
            </w:r>
            <w:r>
              <w:rPr>
                <w:rFonts w:ascii="Arial" w:hAnsi="Arial" w:cs="Arial"/>
                <w:sz w:val="22"/>
                <w:szCs w:val="22"/>
              </w:rPr>
              <w:t>1</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202</w:t>
            </w:r>
            <w:r>
              <w:rPr>
                <w:rFonts w:ascii="Arial" w:hAnsi="Arial" w:cs="Arial"/>
                <w:sz w:val="22"/>
                <w:szCs w:val="22"/>
              </w:rPr>
              <w:t>2</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$7,061,469</w:t>
            </w:r>
          </w:p>
        </w:tc>
        <w:tc>
          <w:tcPr>
            <w:tcW w:w="1720" w:type="dxa"/>
          </w:tcPr>
          <w:p w:rsidR="00576C38" w:rsidRPr="001A6A9A" w:rsidRDefault="00576C38" w:rsidP="00576C38">
            <w:pPr>
              <w:jc w:val="right"/>
              <w:rPr>
                <w:rFonts w:ascii="Arial" w:hAnsi="Arial" w:cs="Arial"/>
              </w:rPr>
            </w:pPr>
            <w:r>
              <w:rPr>
                <w:rFonts w:ascii="Arial" w:hAnsi="Arial" w:cs="Arial"/>
                <w:sz w:val="22"/>
                <w:szCs w:val="22"/>
              </w:rPr>
              <w:t>3010.2</w:t>
            </w:r>
          </w:p>
        </w:tc>
      </w:tr>
      <w:tr w:rsidR="00576C38" w:rsidRPr="009C1D5B"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21</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202</w:t>
            </w:r>
            <w:r>
              <w:rPr>
                <w:rFonts w:ascii="Arial" w:hAnsi="Arial" w:cs="Arial"/>
                <w:sz w:val="22"/>
                <w:szCs w:val="22"/>
              </w:rPr>
              <w:t>2</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202</w:t>
            </w:r>
            <w:r>
              <w:rPr>
                <w:rFonts w:ascii="Arial" w:hAnsi="Arial" w:cs="Arial"/>
                <w:sz w:val="22"/>
                <w:szCs w:val="22"/>
              </w:rPr>
              <w:t>2</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$7,061,469</w:t>
            </w:r>
          </w:p>
        </w:tc>
        <w:tc>
          <w:tcPr>
            <w:tcW w:w="1720" w:type="dxa"/>
          </w:tcPr>
          <w:p w:rsidR="00576C38" w:rsidRPr="001A6A9A" w:rsidRDefault="00576C38" w:rsidP="00576C38">
            <w:pPr>
              <w:jc w:val="right"/>
              <w:rPr>
                <w:rFonts w:ascii="Arial" w:hAnsi="Arial" w:cs="Arial"/>
              </w:rPr>
            </w:pPr>
            <w:r>
              <w:rPr>
                <w:rFonts w:ascii="Arial" w:hAnsi="Arial" w:cs="Arial"/>
                <w:sz w:val="22"/>
                <w:szCs w:val="22"/>
              </w:rPr>
              <w:t>3010.2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22</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202</w:t>
            </w:r>
            <w:r>
              <w:rPr>
                <w:rFonts w:ascii="Arial" w:hAnsi="Arial" w:cs="Arial"/>
                <w:sz w:val="22"/>
                <w:szCs w:val="22"/>
              </w:rPr>
              <w:t>2</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202</w:t>
            </w:r>
            <w:r>
              <w:rPr>
                <w:rFonts w:ascii="Arial" w:hAnsi="Arial" w:cs="Arial"/>
                <w:sz w:val="22"/>
                <w:szCs w:val="22"/>
              </w:rPr>
              <w:t>3</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$7,177,975</w:t>
            </w:r>
          </w:p>
        </w:tc>
        <w:tc>
          <w:tcPr>
            <w:tcW w:w="1720" w:type="dxa"/>
          </w:tcPr>
          <w:p w:rsidR="00576C38" w:rsidRPr="001A6A9A" w:rsidRDefault="00576C38" w:rsidP="00576C38">
            <w:pPr>
              <w:jc w:val="right"/>
              <w:rPr>
                <w:rFonts w:ascii="Arial" w:hAnsi="Arial" w:cs="Arial"/>
              </w:rPr>
            </w:pPr>
            <w:r>
              <w:rPr>
                <w:rFonts w:ascii="Arial" w:hAnsi="Arial" w:cs="Arial"/>
                <w:sz w:val="22"/>
                <w:szCs w:val="22"/>
              </w:rPr>
              <w:t>4011.2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23</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202</w:t>
            </w:r>
            <w:r>
              <w:rPr>
                <w:rFonts w:ascii="Arial" w:hAnsi="Arial" w:cs="Arial"/>
                <w:sz w:val="22"/>
                <w:szCs w:val="22"/>
              </w:rPr>
              <w:t>3</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202</w:t>
            </w:r>
            <w:r>
              <w:rPr>
                <w:rFonts w:ascii="Arial" w:hAnsi="Arial" w:cs="Arial"/>
                <w:sz w:val="22"/>
                <w:szCs w:val="22"/>
              </w:rPr>
              <w:t>3</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$7,177,975</w:t>
            </w:r>
          </w:p>
        </w:tc>
        <w:tc>
          <w:tcPr>
            <w:tcW w:w="1720" w:type="dxa"/>
          </w:tcPr>
          <w:p w:rsidR="00576C38" w:rsidRPr="001A6A9A" w:rsidRDefault="00576C38" w:rsidP="00576C38">
            <w:pPr>
              <w:jc w:val="right"/>
              <w:rPr>
                <w:rFonts w:ascii="Arial" w:hAnsi="Arial" w:cs="Arial"/>
              </w:rPr>
            </w:pPr>
            <w:r>
              <w:rPr>
                <w:rFonts w:ascii="Arial" w:hAnsi="Arial" w:cs="Arial"/>
                <w:sz w:val="22"/>
                <w:szCs w:val="22"/>
              </w:rPr>
              <w:t>4011.2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24</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Oct 202</w:t>
            </w:r>
            <w:r>
              <w:rPr>
                <w:rFonts w:ascii="Arial" w:hAnsi="Arial" w:cs="Arial"/>
                <w:sz w:val="22"/>
                <w:szCs w:val="22"/>
              </w:rPr>
              <w:t>3</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31 Mar 202</w:t>
            </w:r>
            <w:r>
              <w:rPr>
                <w:rFonts w:ascii="Arial" w:hAnsi="Arial" w:cs="Arial"/>
                <w:sz w:val="22"/>
                <w:szCs w:val="22"/>
              </w:rPr>
              <w:t>4</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w:t>
            </w:r>
            <w:r>
              <w:rPr>
                <w:rFonts w:ascii="Arial" w:hAnsi="Arial" w:cs="Arial"/>
                <w:sz w:val="22"/>
                <w:szCs w:val="22"/>
              </w:rPr>
              <w:t>296,403</w:t>
            </w:r>
          </w:p>
        </w:tc>
        <w:tc>
          <w:tcPr>
            <w:tcW w:w="1720" w:type="dxa"/>
          </w:tcPr>
          <w:p w:rsidR="00576C38" w:rsidRPr="001A6A9A" w:rsidRDefault="00576C38" w:rsidP="00576C38">
            <w:pPr>
              <w:jc w:val="right"/>
              <w:rPr>
                <w:rFonts w:ascii="Arial" w:hAnsi="Arial" w:cs="Arial"/>
              </w:rPr>
            </w:pPr>
            <w:r>
              <w:rPr>
                <w:rFonts w:ascii="Arial" w:hAnsi="Arial" w:cs="Arial"/>
                <w:sz w:val="22"/>
                <w:szCs w:val="22"/>
              </w:rPr>
              <w:t>4012.2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25</w:t>
            </w:r>
          </w:p>
        </w:tc>
        <w:tc>
          <w:tcPr>
            <w:tcW w:w="1854"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1 Apr 202</w:t>
            </w:r>
            <w:r>
              <w:rPr>
                <w:rFonts w:ascii="Arial" w:hAnsi="Arial" w:cs="Arial"/>
                <w:sz w:val="22"/>
                <w:szCs w:val="22"/>
              </w:rPr>
              <w:t>4</w:t>
            </w:r>
          </w:p>
        </w:tc>
        <w:tc>
          <w:tcPr>
            <w:tcW w:w="1800" w:type="dxa"/>
            <w:vAlign w:val="center"/>
          </w:tcPr>
          <w:p w:rsidR="00576C38" w:rsidRPr="00D51EE2" w:rsidRDefault="00576C38" w:rsidP="00576C38">
            <w:pPr>
              <w:jc w:val="center"/>
              <w:rPr>
                <w:rFonts w:ascii="Arial" w:hAnsi="Arial" w:cs="Arial"/>
              </w:rPr>
            </w:pPr>
            <w:r w:rsidRPr="00D51EE2">
              <w:rPr>
                <w:rFonts w:ascii="Arial" w:hAnsi="Arial" w:cs="Arial"/>
                <w:sz w:val="22"/>
                <w:szCs w:val="22"/>
              </w:rPr>
              <w:t>30 Sep 202</w:t>
            </w:r>
            <w:r>
              <w:rPr>
                <w:rFonts w:ascii="Arial" w:hAnsi="Arial" w:cs="Arial"/>
                <w:sz w:val="22"/>
                <w:szCs w:val="22"/>
              </w:rPr>
              <w:t>4</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w:t>
            </w:r>
            <w:r>
              <w:rPr>
                <w:rFonts w:ascii="Arial" w:hAnsi="Arial" w:cs="Arial"/>
                <w:sz w:val="22"/>
                <w:szCs w:val="22"/>
              </w:rPr>
              <w:t>296,403</w:t>
            </w:r>
          </w:p>
        </w:tc>
        <w:tc>
          <w:tcPr>
            <w:tcW w:w="1720" w:type="dxa"/>
          </w:tcPr>
          <w:p w:rsidR="00576C38" w:rsidRPr="001A6A9A" w:rsidRDefault="00576C38" w:rsidP="00576C38">
            <w:pPr>
              <w:jc w:val="right"/>
              <w:rPr>
                <w:rFonts w:ascii="Arial" w:hAnsi="Arial" w:cs="Arial"/>
              </w:rPr>
            </w:pPr>
            <w:r>
              <w:rPr>
                <w:rFonts w:ascii="Arial" w:hAnsi="Arial" w:cs="Arial"/>
                <w:sz w:val="22"/>
                <w:szCs w:val="22"/>
              </w:rPr>
              <w:t>4012.2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Pr>
                <w:rFonts w:ascii="Arial" w:hAnsi="Arial" w:cs="Arial"/>
                <w:sz w:val="22"/>
                <w:szCs w:val="22"/>
              </w:rPr>
              <w:t>26</w:t>
            </w:r>
          </w:p>
        </w:tc>
        <w:tc>
          <w:tcPr>
            <w:tcW w:w="1854" w:type="dxa"/>
            <w:vAlign w:val="center"/>
          </w:tcPr>
          <w:p w:rsidR="00576C38" w:rsidRPr="00D51EE2" w:rsidRDefault="00576C38" w:rsidP="00576C38">
            <w:pPr>
              <w:jc w:val="center"/>
              <w:rPr>
                <w:rFonts w:ascii="Arial" w:hAnsi="Arial" w:cs="Arial"/>
              </w:rPr>
            </w:pPr>
            <w:r>
              <w:rPr>
                <w:rFonts w:ascii="Arial" w:hAnsi="Arial" w:cs="Arial"/>
                <w:sz w:val="22"/>
                <w:szCs w:val="22"/>
              </w:rPr>
              <w:t>1 Oct 2024</w:t>
            </w:r>
          </w:p>
        </w:tc>
        <w:tc>
          <w:tcPr>
            <w:tcW w:w="1800" w:type="dxa"/>
            <w:vAlign w:val="center"/>
          </w:tcPr>
          <w:p w:rsidR="00576C38" w:rsidRPr="00D51EE2" w:rsidRDefault="00576C38" w:rsidP="00576C38">
            <w:pPr>
              <w:jc w:val="center"/>
              <w:rPr>
                <w:rFonts w:ascii="Arial" w:hAnsi="Arial" w:cs="Arial"/>
              </w:rPr>
            </w:pPr>
            <w:r>
              <w:rPr>
                <w:rFonts w:ascii="Arial" w:hAnsi="Arial" w:cs="Arial"/>
                <w:sz w:val="22"/>
                <w:szCs w:val="22"/>
              </w:rPr>
              <w:t>31 Mar 2025</w:t>
            </w: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$7,</w:t>
            </w:r>
            <w:r>
              <w:rPr>
                <w:rFonts w:ascii="Arial" w:hAnsi="Arial" w:cs="Arial"/>
                <w:sz w:val="22"/>
                <w:szCs w:val="22"/>
              </w:rPr>
              <w:t>416,785</w:t>
            </w:r>
          </w:p>
        </w:tc>
        <w:tc>
          <w:tcPr>
            <w:tcW w:w="1720" w:type="dxa"/>
          </w:tcPr>
          <w:p w:rsidR="00576C38" w:rsidRPr="001A6A9A" w:rsidRDefault="00576C38" w:rsidP="00576C38">
            <w:pPr>
              <w:jc w:val="right"/>
              <w:rPr>
                <w:rFonts w:ascii="Arial" w:hAnsi="Arial" w:cs="Arial"/>
              </w:rPr>
            </w:pPr>
            <w:r>
              <w:rPr>
                <w:rFonts w:ascii="Arial" w:hAnsi="Arial" w:cs="Arial"/>
                <w:sz w:val="22"/>
                <w:szCs w:val="22"/>
              </w:rPr>
              <w:t>4013.2</w:t>
            </w:r>
          </w:p>
        </w:tc>
      </w:tr>
      <w:tr w:rsidR="00576C38" w:rsidRPr="001A6A9A" w:rsidTr="00576C38">
        <w:trPr>
          <w:jc w:val="center"/>
        </w:trPr>
        <w:tc>
          <w:tcPr>
            <w:tcW w:w="1231" w:type="dxa"/>
            <w:vAlign w:val="center"/>
          </w:tcPr>
          <w:p w:rsidR="00576C38" w:rsidRPr="00D51EE2" w:rsidRDefault="00576C38" w:rsidP="00576C38">
            <w:pPr>
              <w:jc w:val="center"/>
              <w:rPr>
                <w:rFonts w:ascii="Arial" w:hAnsi="Arial" w:cs="Arial"/>
              </w:rPr>
            </w:pPr>
            <w:r>
              <w:rPr>
                <w:rFonts w:ascii="Arial" w:hAnsi="Arial" w:cs="Arial"/>
                <w:sz w:val="22"/>
                <w:szCs w:val="22"/>
              </w:rPr>
              <w:t>Total</w:t>
            </w:r>
          </w:p>
        </w:tc>
        <w:tc>
          <w:tcPr>
            <w:tcW w:w="1854" w:type="dxa"/>
            <w:vAlign w:val="center"/>
          </w:tcPr>
          <w:p w:rsidR="00576C38" w:rsidRPr="00D51EE2" w:rsidRDefault="00576C38" w:rsidP="00576C38">
            <w:pPr>
              <w:jc w:val="center"/>
              <w:rPr>
                <w:rFonts w:ascii="Arial" w:hAnsi="Arial" w:cs="Arial"/>
              </w:rPr>
            </w:pPr>
          </w:p>
        </w:tc>
        <w:tc>
          <w:tcPr>
            <w:tcW w:w="1800" w:type="dxa"/>
            <w:vAlign w:val="center"/>
          </w:tcPr>
          <w:p w:rsidR="00576C38" w:rsidRPr="00D51EE2" w:rsidRDefault="00576C38" w:rsidP="00576C38">
            <w:pPr>
              <w:jc w:val="center"/>
              <w:rPr>
                <w:rFonts w:ascii="Arial" w:hAnsi="Arial" w:cs="Arial"/>
              </w:rPr>
            </w:pPr>
          </w:p>
        </w:tc>
        <w:tc>
          <w:tcPr>
            <w:tcW w:w="1720" w:type="dxa"/>
            <w:vAlign w:val="center"/>
          </w:tcPr>
          <w:p w:rsidR="00576C38" w:rsidRPr="001A6A9A" w:rsidRDefault="00576C38" w:rsidP="00576C38">
            <w:pPr>
              <w:jc w:val="right"/>
              <w:rPr>
                <w:rFonts w:ascii="Arial" w:hAnsi="Arial" w:cs="Arial"/>
              </w:rPr>
            </w:pPr>
            <w:r w:rsidRPr="001A6A9A">
              <w:rPr>
                <w:rFonts w:ascii="Arial" w:hAnsi="Arial" w:cs="Arial"/>
                <w:sz w:val="22"/>
                <w:szCs w:val="22"/>
              </w:rPr>
              <w:t>$</w:t>
            </w:r>
            <w:r>
              <w:rPr>
                <w:rFonts w:ascii="Arial" w:hAnsi="Arial" w:cs="Arial"/>
                <w:sz w:val="22"/>
                <w:szCs w:val="22"/>
              </w:rPr>
              <w:t>173,690,687</w:t>
            </w:r>
          </w:p>
        </w:tc>
        <w:tc>
          <w:tcPr>
            <w:tcW w:w="1720" w:type="dxa"/>
          </w:tcPr>
          <w:p w:rsidR="00576C38" w:rsidRPr="001A6A9A" w:rsidRDefault="00576C38" w:rsidP="00576C38">
            <w:pPr>
              <w:jc w:val="right"/>
              <w:rPr>
                <w:rFonts w:ascii="Arial" w:hAnsi="Arial" w:cs="Arial"/>
              </w:rPr>
            </w:pPr>
          </w:p>
        </w:tc>
      </w:tr>
    </w:tbl>
    <w:p w:rsidR="00B11937" w:rsidRDefault="00B11937" w:rsidP="00B11937">
      <w:pPr>
        <w:rPr>
          <w:rFonts w:ascii="Arial" w:hAnsi="Arial" w:cs="Arial"/>
        </w:rPr>
      </w:pPr>
    </w:p>
    <w:p w:rsidR="002A1E0A" w:rsidRPr="00D51EE2" w:rsidRDefault="002A1E0A" w:rsidP="002A1E0A">
      <w:pPr>
        <w:ind w:firstLine="720"/>
        <w:rPr>
          <w:rFonts w:ascii="Arial" w:hAnsi="Arial" w:cs="Arial"/>
          <w:sz w:val="22"/>
          <w:szCs w:val="22"/>
        </w:rPr>
      </w:pPr>
    </w:p>
    <w:p w:rsidR="002A1E0A" w:rsidRDefault="000976B4" w:rsidP="002A1E0A">
      <w:pPr>
        <w:ind w:firstLine="720"/>
        <w:rPr>
          <w:rFonts w:ascii="Arial" w:hAnsi="Arial" w:cs="Arial"/>
          <w:sz w:val="22"/>
          <w:szCs w:val="22"/>
        </w:rPr>
      </w:pPr>
      <w:r>
        <w:rPr>
          <w:rFonts w:ascii="Arial" w:hAnsi="Arial" w:cs="Arial"/>
          <w:sz w:val="22"/>
          <w:szCs w:val="22"/>
        </w:rPr>
        <w:t xml:space="preserve">(2) The maximum award fee pool may be unilaterally adjusted by the Government based on, but not limited to, contractor performance, cost savings, and funding availability.  </w:t>
      </w:r>
    </w:p>
    <w:p w:rsidR="0090701C" w:rsidRDefault="0090701C" w:rsidP="002A1E0A">
      <w:pPr>
        <w:ind w:firstLine="720"/>
        <w:rPr>
          <w:rFonts w:ascii="Arial" w:hAnsi="Arial" w:cs="Arial"/>
          <w:sz w:val="22"/>
          <w:szCs w:val="22"/>
        </w:rPr>
      </w:pPr>
    </w:p>
    <w:p w:rsidR="0090701C" w:rsidRPr="004F37FE" w:rsidRDefault="00643241" w:rsidP="005C3322">
      <w:pPr>
        <w:ind w:left="720" w:firstLine="720"/>
        <w:rPr>
          <w:rFonts w:ascii="Arial" w:hAnsi="Arial" w:cs="Arial"/>
          <w:sz w:val="22"/>
          <w:szCs w:val="22"/>
        </w:rPr>
      </w:pPr>
      <w:r>
        <w:rPr>
          <w:rFonts w:ascii="Arial" w:hAnsi="Arial" w:cs="Arial"/>
          <w:sz w:val="22"/>
          <w:szCs w:val="22"/>
        </w:rPr>
        <w:t>4</w:t>
      </w:r>
      <w:r w:rsidR="00FD4995">
        <w:rPr>
          <w:rFonts w:ascii="Arial" w:hAnsi="Arial" w:cs="Arial"/>
          <w:sz w:val="22"/>
          <w:szCs w:val="22"/>
        </w:rPr>
        <w:t xml:space="preserve">. </w:t>
      </w:r>
      <w:r w:rsidR="0090701C" w:rsidRPr="004F37FE">
        <w:rPr>
          <w:rFonts w:ascii="Arial" w:hAnsi="Arial" w:cs="Arial"/>
          <w:sz w:val="22"/>
          <w:szCs w:val="22"/>
        </w:rPr>
        <w:t xml:space="preserve">Section B is </w:t>
      </w:r>
      <w:r w:rsidR="00553D69">
        <w:rPr>
          <w:rFonts w:ascii="Arial" w:hAnsi="Arial" w:cs="Arial"/>
          <w:sz w:val="22"/>
          <w:szCs w:val="22"/>
        </w:rPr>
        <w:t xml:space="preserve">amended </w:t>
      </w:r>
      <w:r w:rsidR="0090701C" w:rsidRPr="004F37FE">
        <w:rPr>
          <w:rFonts w:ascii="Arial" w:hAnsi="Arial" w:cs="Arial"/>
          <w:sz w:val="22"/>
          <w:szCs w:val="22"/>
        </w:rPr>
        <w:t xml:space="preserve"> to add </w:t>
      </w:r>
      <w:r w:rsidR="005C3322" w:rsidRPr="004F37FE">
        <w:rPr>
          <w:rFonts w:ascii="Arial" w:hAnsi="Arial" w:cs="Arial"/>
          <w:b/>
          <w:sz w:val="22"/>
          <w:szCs w:val="22"/>
        </w:rPr>
        <w:t xml:space="preserve">B.9 </w:t>
      </w:r>
      <w:r w:rsidR="005C3322" w:rsidRPr="004F37FE">
        <w:rPr>
          <w:b/>
          <w:sz w:val="22"/>
          <w:szCs w:val="22"/>
        </w:rPr>
        <w:t xml:space="preserve"> </w:t>
      </w:r>
      <w:r w:rsidR="005C3322" w:rsidRPr="004F37FE">
        <w:rPr>
          <w:rFonts w:ascii="Arial" w:hAnsi="Arial" w:cs="Arial"/>
          <w:b/>
          <w:sz w:val="22"/>
          <w:szCs w:val="22"/>
        </w:rPr>
        <w:t>INDIRECT COSTS</w:t>
      </w:r>
      <w:r w:rsidR="005C3322">
        <w:rPr>
          <w:rFonts w:ascii="Arial" w:hAnsi="Arial" w:cs="Arial"/>
          <w:b/>
          <w:sz w:val="22"/>
          <w:szCs w:val="22"/>
        </w:rPr>
        <w:t xml:space="preserve"> </w:t>
      </w:r>
      <w:r w:rsidR="005C3322" w:rsidRPr="005C3322">
        <w:rPr>
          <w:rFonts w:ascii="Arial" w:hAnsi="Arial" w:cs="Arial"/>
          <w:sz w:val="22"/>
          <w:szCs w:val="22"/>
        </w:rPr>
        <w:t xml:space="preserve">as </w:t>
      </w:r>
      <w:r w:rsidR="0090701C" w:rsidRPr="005C3322">
        <w:rPr>
          <w:rFonts w:ascii="Arial" w:hAnsi="Arial" w:cs="Arial"/>
          <w:sz w:val="22"/>
          <w:szCs w:val="22"/>
        </w:rPr>
        <w:t>follow</w:t>
      </w:r>
      <w:r w:rsidR="005C3322" w:rsidRPr="005C3322">
        <w:rPr>
          <w:rFonts w:ascii="Arial" w:hAnsi="Arial" w:cs="Arial"/>
          <w:sz w:val="22"/>
          <w:szCs w:val="22"/>
        </w:rPr>
        <w:t>s</w:t>
      </w:r>
      <w:r w:rsidR="0090701C" w:rsidRPr="004F37FE">
        <w:rPr>
          <w:rFonts w:ascii="Arial" w:hAnsi="Arial" w:cs="Arial"/>
          <w:sz w:val="22"/>
          <w:szCs w:val="22"/>
        </w:rPr>
        <w:t>:</w:t>
      </w:r>
    </w:p>
    <w:p w:rsidR="0090701C" w:rsidRPr="004F37FE" w:rsidRDefault="0090701C" w:rsidP="002A1E0A">
      <w:pPr>
        <w:ind w:firstLine="720"/>
        <w:rPr>
          <w:rFonts w:ascii="Arial" w:hAnsi="Arial" w:cs="Arial"/>
          <w:sz w:val="22"/>
          <w:szCs w:val="22"/>
        </w:rPr>
      </w:pPr>
    </w:p>
    <w:p w:rsidR="0090701C" w:rsidRPr="004F37FE" w:rsidRDefault="0090701C" w:rsidP="0090701C">
      <w:pPr>
        <w:rPr>
          <w:rFonts w:ascii="Arial" w:hAnsi="Arial" w:cs="Arial"/>
        </w:rPr>
      </w:pPr>
      <w:r w:rsidRPr="004F37FE">
        <w:rPr>
          <w:rFonts w:ascii="Arial" w:hAnsi="Arial" w:cs="Arial"/>
          <w:b/>
          <w:sz w:val="22"/>
          <w:szCs w:val="22"/>
        </w:rPr>
        <w:t xml:space="preserve">B.9 </w:t>
      </w:r>
      <w:r w:rsidRPr="004F37FE">
        <w:rPr>
          <w:b/>
          <w:sz w:val="22"/>
          <w:szCs w:val="22"/>
        </w:rPr>
        <w:t xml:space="preserve"> </w:t>
      </w:r>
      <w:r w:rsidRPr="004F37FE">
        <w:rPr>
          <w:rFonts w:ascii="Arial" w:hAnsi="Arial" w:cs="Arial"/>
          <w:b/>
          <w:sz w:val="22"/>
          <w:szCs w:val="22"/>
        </w:rPr>
        <w:t>I</w:t>
      </w:r>
      <w:r w:rsidR="008E0EFB" w:rsidRPr="004F37FE">
        <w:rPr>
          <w:rFonts w:ascii="Arial" w:hAnsi="Arial" w:cs="Arial"/>
          <w:b/>
          <w:sz w:val="22"/>
          <w:szCs w:val="22"/>
        </w:rPr>
        <w:t>NDIRECT COSTS</w:t>
      </w:r>
    </w:p>
    <w:p w:rsidR="0090701C" w:rsidRPr="004F37FE" w:rsidRDefault="0090701C" w:rsidP="0090701C"/>
    <w:p w:rsidR="0090701C" w:rsidRPr="004F37FE" w:rsidRDefault="0090701C" w:rsidP="0090701C">
      <w:pPr>
        <w:rPr>
          <w:rFonts w:ascii="Arial" w:hAnsi="Arial" w:cs="Arial"/>
          <w:sz w:val="22"/>
          <w:szCs w:val="22"/>
        </w:rPr>
      </w:pPr>
      <w:r w:rsidRPr="004F37FE">
        <w:rPr>
          <w:rFonts w:ascii="Arial" w:hAnsi="Arial" w:cs="Arial"/>
          <w:sz w:val="22"/>
          <w:szCs w:val="22"/>
        </w:rPr>
        <w:t xml:space="preserve">Pending modification(s) to this contract setting forth final indirect cost rate(s) in accordance with this contract’s </w:t>
      </w:r>
      <w:r w:rsidRPr="004F37FE">
        <w:rPr>
          <w:rFonts w:ascii="Arial" w:hAnsi="Arial" w:cs="Arial"/>
          <w:i/>
          <w:sz w:val="22"/>
          <w:szCs w:val="22"/>
        </w:rPr>
        <w:t>Allowable Cost and Payment</w:t>
      </w:r>
      <w:r w:rsidRPr="004F37FE">
        <w:rPr>
          <w:rFonts w:ascii="Arial" w:hAnsi="Arial" w:cs="Arial"/>
          <w:sz w:val="22"/>
          <w:szCs w:val="22"/>
        </w:rPr>
        <w:t xml:space="preserve"> clause </w:t>
      </w:r>
      <w:r w:rsidR="008E0EFB" w:rsidRPr="004F37FE">
        <w:rPr>
          <w:rFonts w:ascii="Arial" w:hAnsi="Arial" w:cs="Arial"/>
          <w:sz w:val="22"/>
          <w:szCs w:val="22"/>
        </w:rPr>
        <w:t xml:space="preserve">(FAR 52.216-7) </w:t>
      </w:r>
      <w:r w:rsidRPr="004F37FE">
        <w:rPr>
          <w:rFonts w:ascii="Arial" w:hAnsi="Arial" w:cs="Arial"/>
          <w:sz w:val="22"/>
          <w:szCs w:val="22"/>
        </w:rPr>
        <w:t>the Contractor shall be provisionally reimbursed for indirect costs at following rates:</w:t>
      </w:r>
    </w:p>
    <w:p w:rsidR="0090701C" w:rsidRPr="004F37FE" w:rsidRDefault="0090701C" w:rsidP="0090701C"/>
    <w:p w:rsidR="0030775D" w:rsidRDefault="00F0476A" w:rsidP="00F0476A">
      <w:pPr>
        <w:jc w:val="center"/>
        <w:rPr>
          <w:rFonts w:ascii="Arial" w:hAnsi="Arial" w:cs="Arial"/>
          <w:sz w:val="22"/>
          <w:szCs w:val="22"/>
        </w:rPr>
      </w:pPr>
      <w:r>
        <w:rPr>
          <w:rFonts w:ascii="Arial" w:hAnsi="Arial" w:cs="Arial"/>
          <w:sz w:val="22"/>
          <w:szCs w:val="22"/>
        </w:rPr>
        <w:t>[to be negotiated]</w:t>
      </w:r>
    </w:p>
    <w:p w:rsidR="00F0476A" w:rsidRDefault="00F0476A" w:rsidP="0090701C">
      <w:pPr>
        <w:rPr>
          <w:rFonts w:ascii="Arial" w:hAnsi="Arial" w:cs="Arial"/>
          <w:sz w:val="22"/>
          <w:szCs w:val="22"/>
        </w:rPr>
      </w:pPr>
    </w:p>
    <w:p w:rsidR="00F0476A" w:rsidRDefault="00F0476A" w:rsidP="0090701C">
      <w:pPr>
        <w:rPr>
          <w:rFonts w:ascii="Arial" w:hAnsi="Arial" w:cs="Arial"/>
          <w:sz w:val="22"/>
          <w:szCs w:val="22"/>
        </w:rPr>
      </w:pPr>
    </w:p>
    <w:p w:rsidR="00265FCE" w:rsidRDefault="00265FCE" w:rsidP="0090701C">
      <w:pPr>
        <w:rPr>
          <w:rFonts w:ascii="Arial" w:hAnsi="Arial" w:cs="Arial"/>
          <w:sz w:val="22"/>
          <w:szCs w:val="22"/>
        </w:rPr>
      </w:pPr>
    </w:p>
    <w:p w:rsidR="00265FCE" w:rsidRDefault="00D601E1" w:rsidP="00D601E1">
      <w:pPr>
        <w:pStyle w:val="BodyText"/>
        <w:ind w:left="720"/>
        <w:rPr>
          <w:rFonts w:ascii="Arial" w:hAnsi="Arial" w:cs="Arial"/>
          <w:sz w:val="22"/>
          <w:szCs w:val="22"/>
        </w:rPr>
      </w:pPr>
      <w:r>
        <w:rPr>
          <w:rFonts w:ascii="Arial" w:hAnsi="Arial" w:cs="Arial"/>
          <w:sz w:val="22"/>
          <w:szCs w:val="22"/>
        </w:rPr>
        <w:t xml:space="preserve">B.  </w:t>
      </w:r>
      <w:r w:rsidR="00265FCE" w:rsidRPr="00D51EE2">
        <w:rPr>
          <w:rFonts w:ascii="Arial" w:hAnsi="Arial" w:cs="Arial"/>
          <w:sz w:val="22"/>
          <w:szCs w:val="22"/>
        </w:rPr>
        <w:t xml:space="preserve">SECTION </w:t>
      </w:r>
      <w:r w:rsidR="00265FCE">
        <w:rPr>
          <w:rFonts w:ascii="Arial" w:hAnsi="Arial" w:cs="Arial"/>
          <w:sz w:val="22"/>
          <w:szCs w:val="22"/>
        </w:rPr>
        <w:t>C – STATEMENT OF OBJECTIVES</w:t>
      </w:r>
    </w:p>
    <w:p w:rsidR="00304D81" w:rsidRDefault="00304D81" w:rsidP="00304D81">
      <w:pPr>
        <w:pStyle w:val="BodyText"/>
        <w:ind w:left="360" w:firstLine="720"/>
        <w:rPr>
          <w:rFonts w:ascii="Arial" w:hAnsi="Arial" w:cs="Arial"/>
          <w:sz w:val="22"/>
          <w:szCs w:val="22"/>
        </w:rPr>
      </w:pPr>
    </w:p>
    <w:p w:rsidR="00265FCE" w:rsidRDefault="00FD4995" w:rsidP="00304D81">
      <w:pPr>
        <w:pStyle w:val="BodyText"/>
        <w:ind w:left="360" w:firstLine="720"/>
        <w:rPr>
          <w:rFonts w:ascii="Arial" w:hAnsi="Arial" w:cs="Arial"/>
          <w:sz w:val="22"/>
          <w:szCs w:val="22"/>
        </w:rPr>
      </w:pPr>
      <w:r>
        <w:rPr>
          <w:rFonts w:ascii="Arial" w:hAnsi="Arial" w:cs="Arial"/>
          <w:sz w:val="22"/>
          <w:szCs w:val="22"/>
        </w:rPr>
        <w:t xml:space="preserve">1.  </w:t>
      </w:r>
      <w:r w:rsidR="00265FCE">
        <w:rPr>
          <w:rFonts w:ascii="Arial" w:hAnsi="Arial" w:cs="Arial"/>
          <w:sz w:val="22"/>
          <w:szCs w:val="22"/>
        </w:rPr>
        <w:t>The first paragraph of th</w:t>
      </w:r>
      <w:r w:rsidR="008F021D">
        <w:rPr>
          <w:rFonts w:ascii="Arial" w:hAnsi="Arial" w:cs="Arial"/>
          <w:sz w:val="22"/>
          <w:szCs w:val="22"/>
        </w:rPr>
        <w:t xml:space="preserve">is section </w:t>
      </w:r>
      <w:r w:rsidR="00265FCE">
        <w:rPr>
          <w:rFonts w:ascii="Arial" w:hAnsi="Arial" w:cs="Arial"/>
          <w:sz w:val="22"/>
          <w:szCs w:val="22"/>
        </w:rPr>
        <w:t>is amended as follows:</w:t>
      </w:r>
    </w:p>
    <w:p w:rsidR="00265FCE" w:rsidRDefault="00265FCE" w:rsidP="00265FCE">
      <w:pPr>
        <w:pStyle w:val="BodyText"/>
        <w:rPr>
          <w:rFonts w:ascii="Arial" w:hAnsi="Arial" w:cs="Arial"/>
          <w:sz w:val="22"/>
          <w:szCs w:val="22"/>
        </w:rPr>
      </w:pPr>
    </w:p>
    <w:p w:rsidR="00265FCE" w:rsidRPr="00D7728D" w:rsidRDefault="00265FCE" w:rsidP="00DA7346">
      <w:pPr>
        <w:pStyle w:val="Heading1"/>
        <w:spacing w:before="0" w:after="0"/>
        <w:ind w:left="720" w:firstLine="720"/>
        <w:rPr>
          <w:b w:val="0"/>
          <w:sz w:val="22"/>
          <w:szCs w:val="22"/>
        </w:rPr>
      </w:pPr>
      <w:r w:rsidRPr="00787543">
        <w:rPr>
          <w:b w:val="0"/>
          <w:sz w:val="22"/>
          <w:szCs w:val="22"/>
        </w:rPr>
        <w:t>The contractor shall provide the materials and services required to support the United States Antarctic Program (USAP) in accordance with the contractor’s Performance Work Statement (PWS)</w:t>
      </w:r>
      <w:r w:rsidR="00D7728D">
        <w:rPr>
          <w:b w:val="0"/>
          <w:sz w:val="22"/>
          <w:szCs w:val="22"/>
        </w:rPr>
        <w:t xml:space="preserve"> located at Section J,</w:t>
      </w:r>
      <w:r w:rsidRPr="00787543">
        <w:rPr>
          <w:b w:val="0"/>
          <w:sz w:val="22"/>
          <w:szCs w:val="22"/>
        </w:rPr>
        <w:t xml:space="preserve"> Attachment 2</w:t>
      </w:r>
      <w:r w:rsidRPr="00CA0EFD">
        <w:rPr>
          <w:sz w:val="22"/>
          <w:szCs w:val="22"/>
        </w:rPr>
        <w:t>.  (THE AWARDEE’S PWS WILL BE INCORPORATED AT CONTRACT AWARD IN SECTION J, ATTACHMENT 2.  THE BELOW STATEMENT OF OBJECTIVES (SOO) WILL BE DELETED AT CONTRACT AWARD.)</w:t>
      </w:r>
      <w:r>
        <w:rPr>
          <w:sz w:val="22"/>
          <w:szCs w:val="22"/>
        </w:rPr>
        <w:t xml:space="preserve"> </w:t>
      </w:r>
      <w:r w:rsidRPr="00D7728D">
        <w:rPr>
          <w:b w:val="0"/>
          <w:sz w:val="22"/>
          <w:szCs w:val="22"/>
        </w:rPr>
        <w:t xml:space="preserve">The contractor shall provide transition-in requirements in accordance with the </w:t>
      </w:r>
      <w:r w:rsidR="009B157E">
        <w:rPr>
          <w:b w:val="0"/>
          <w:sz w:val="22"/>
          <w:szCs w:val="22"/>
        </w:rPr>
        <w:t>Transition-in Statement</w:t>
      </w:r>
      <w:r w:rsidR="0011584E">
        <w:rPr>
          <w:b w:val="0"/>
          <w:sz w:val="22"/>
          <w:szCs w:val="22"/>
        </w:rPr>
        <w:t xml:space="preserve"> of Work</w:t>
      </w:r>
      <w:r w:rsidRPr="00D7728D">
        <w:rPr>
          <w:b w:val="0"/>
          <w:sz w:val="22"/>
          <w:szCs w:val="22"/>
        </w:rPr>
        <w:t xml:space="preserve"> locat</w:t>
      </w:r>
      <w:r w:rsidR="00553D69">
        <w:rPr>
          <w:b w:val="0"/>
          <w:sz w:val="22"/>
          <w:szCs w:val="22"/>
        </w:rPr>
        <w:t>ed at Section J, Attachment 11.</w:t>
      </w:r>
    </w:p>
    <w:p w:rsidR="00304D81" w:rsidRPr="003B7CC2" w:rsidRDefault="00304D81" w:rsidP="00304D81">
      <w:pPr>
        <w:rPr>
          <w:rFonts w:ascii="Arial" w:hAnsi="Arial" w:cs="Arial"/>
          <w:sz w:val="22"/>
          <w:szCs w:val="22"/>
        </w:rPr>
      </w:pPr>
    </w:p>
    <w:p w:rsidR="00304D81" w:rsidRDefault="00304D81" w:rsidP="00304D81">
      <w:pPr>
        <w:rPr>
          <w:rFonts w:ascii="Arial" w:hAnsi="Arial" w:cs="Arial"/>
          <w:sz w:val="22"/>
          <w:szCs w:val="22"/>
        </w:rPr>
      </w:pPr>
      <w:r w:rsidRPr="003B7CC2">
        <w:rPr>
          <w:rFonts w:ascii="Arial" w:hAnsi="Arial" w:cs="Arial"/>
          <w:sz w:val="22"/>
          <w:szCs w:val="22"/>
        </w:rPr>
        <w:tab/>
        <w:t xml:space="preserve">    </w:t>
      </w:r>
      <w:r w:rsidR="00FD4995">
        <w:rPr>
          <w:rFonts w:ascii="Arial" w:hAnsi="Arial" w:cs="Arial"/>
          <w:sz w:val="22"/>
          <w:szCs w:val="22"/>
        </w:rPr>
        <w:t xml:space="preserve">2. </w:t>
      </w:r>
      <w:r w:rsidR="008F021D">
        <w:rPr>
          <w:rFonts w:ascii="Arial" w:hAnsi="Arial" w:cs="Arial"/>
          <w:sz w:val="22"/>
          <w:szCs w:val="22"/>
        </w:rPr>
        <w:t>Sub-p</w:t>
      </w:r>
      <w:r w:rsidR="003B7CC2" w:rsidRPr="003B7CC2">
        <w:rPr>
          <w:rFonts w:ascii="Arial" w:hAnsi="Arial" w:cs="Arial"/>
          <w:sz w:val="22"/>
          <w:szCs w:val="22"/>
        </w:rPr>
        <w:t xml:space="preserve">aragraph </w:t>
      </w:r>
      <w:r w:rsidRPr="003B7CC2">
        <w:rPr>
          <w:rFonts w:ascii="Arial" w:hAnsi="Arial" w:cs="Arial"/>
          <w:sz w:val="22"/>
          <w:szCs w:val="22"/>
        </w:rPr>
        <w:t xml:space="preserve"> </w:t>
      </w:r>
      <w:r w:rsidR="003B7CC2">
        <w:rPr>
          <w:rFonts w:ascii="Arial" w:hAnsi="Arial" w:cs="Arial"/>
          <w:sz w:val="22"/>
          <w:szCs w:val="22"/>
        </w:rPr>
        <w:t>C.6.1.1.aa is amended to read as follows:</w:t>
      </w:r>
    </w:p>
    <w:p w:rsidR="003B7CC2" w:rsidRDefault="003B7CC2" w:rsidP="00304D81">
      <w:pPr>
        <w:rPr>
          <w:rFonts w:ascii="Arial" w:hAnsi="Arial" w:cs="Arial"/>
          <w:sz w:val="22"/>
          <w:szCs w:val="22"/>
        </w:rPr>
      </w:pPr>
    </w:p>
    <w:p w:rsidR="00063E00" w:rsidRDefault="003B7CC2" w:rsidP="00063E00">
      <w:pPr>
        <w:rPr>
          <w:rFonts w:ascii="Arial" w:hAnsi="Arial" w:cs="Arial"/>
          <w:b/>
          <w:sz w:val="22"/>
          <w:szCs w:val="22"/>
        </w:rPr>
      </w:pPr>
      <w:r>
        <w:rPr>
          <w:rFonts w:ascii="Arial" w:hAnsi="Arial" w:cs="Arial"/>
          <w:sz w:val="22"/>
          <w:szCs w:val="22"/>
        </w:rPr>
        <w:t>For specified projects and program management</w:t>
      </w:r>
      <w:r w:rsidR="00DA7346" w:rsidRPr="006E27FD">
        <w:rPr>
          <w:rFonts w:ascii="Arial" w:hAnsi="Arial" w:cs="Arial"/>
          <w:sz w:val="22"/>
          <w:szCs w:val="22"/>
        </w:rPr>
        <w:t>, the contractor shall use appropriate Earned Value Management System (EVMS) methodologies that consider project performance analysis, cost analysis, and risk analysis/mitigation for the purpose of general management as well as detection and notification of problems.</w:t>
      </w:r>
    </w:p>
    <w:p w:rsidR="00063E00" w:rsidRDefault="00063E00" w:rsidP="00063E00">
      <w:pPr>
        <w:rPr>
          <w:rFonts w:ascii="Arial" w:hAnsi="Arial" w:cs="Arial"/>
          <w:b/>
          <w:sz w:val="22"/>
          <w:szCs w:val="22"/>
        </w:rPr>
      </w:pPr>
    </w:p>
    <w:p w:rsidR="003B7CC2" w:rsidRPr="003B7CC2" w:rsidRDefault="003B7CC2" w:rsidP="00304D81">
      <w:pPr>
        <w:rPr>
          <w:rFonts w:ascii="Arial" w:hAnsi="Arial" w:cs="Arial"/>
          <w:sz w:val="22"/>
          <w:szCs w:val="22"/>
        </w:rPr>
      </w:pPr>
    </w:p>
    <w:p w:rsidR="002A1E0A" w:rsidRPr="003B7CC2" w:rsidRDefault="00D601E1" w:rsidP="00D601E1">
      <w:pPr>
        <w:pStyle w:val="BodyText"/>
        <w:ind w:left="720"/>
        <w:rPr>
          <w:rFonts w:ascii="Arial" w:hAnsi="Arial" w:cs="Arial"/>
          <w:sz w:val="22"/>
          <w:szCs w:val="22"/>
        </w:rPr>
      </w:pPr>
      <w:r>
        <w:rPr>
          <w:rFonts w:ascii="Arial" w:hAnsi="Arial" w:cs="Arial"/>
          <w:sz w:val="22"/>
          <w:szCs w:val="22"/>
        </w:rPr>
        <w:t xml:space="preserve">C.  </w:t>
      </w:r>
      <w:r w:rsidR="002A1E0A" w:rsidRPr="003B7CC2">
        <w:rPr>
          <w:rFonts w:ascii="Arial" w:hAnsi="Arial" w:cs="Arial"/>
          <w:sz w:val="22"/>
          <w:szCs w:val="22"/>
        </w:rPr>
        <w:t>SECTION F – DELIVERIES AND PERFORMANCE</w:t>
      </w:r>
    </w:p>
    <w:p w:rsidR="0030775D" w:rsidRPr="003B7CC2" w:rsidRDefault="0030775D" w:rsidP="0030775D">
      <w:pPr>
        <w:pStyle w:val="BodyText"/>
        <w:rPr>
          <w:rFonts w:ascii="Arial" w:hAnsi="Arial" w:cs="Arial"/>
          <w:sz w:val="22"/>
          <w:szCs w:val="22"/>
        </w:rPr>
      </w:pPr>
    </w:p>
    <w:p w:rsidR="002A1E0A" w:rsidRPr="00D51EE2" w:rsidRDefault="002A1E0A" w:rsidP="002A1E0A">
      <w:pPr>
        <w:pStyle w:val="BodyText"/>
        <w:rPr>
          <w:rFonts w:ascii="Arial" w:hAnsi="Arial" w:cs="Arial"/>
          <w:sz w:val="22"/>
          <w:szCs w:val="22"/>
        </w:rPr>
      </w:pPr>
    </w:p>
    <w:p w:rsidR="002A1E0A" w:rsidRPr="00D51EE2" w:rsidRDefault="00FD4995" w:rsidP="002A1E0A">
      <w:pPr>
        <w:pStyle w:val="BodyText"/>
        <w:ind w:left="1080"/>
        <w:rPr>
          <w:rFonts w:ascii="Arial" w:hAnsi="Arial" w:cs="Arial"/>
          <w:sz w:val="22"/>
          <w:szCs w:val="22"/>
        </w:rPr>
      </w:pPr>
      <w:r>
        <w:rPr>
          <w:rFonts w:ascii="Arial" w:hAnsi="Arial" w:cs="Arial"/>
          <w:sz w:val="22"/>
          <w:szCs w:val="22"/>
        </w:rPr>
        <w:t xml:space="preserve">1.  </w:t>
      </w:r>
      <w:r w:rsidR="002A1E0A" w:rsidRPr="00D51EE2">
        <w:rPr>
          <w:rFonts w:ascii="Arial" w:hAnsi="Arial" w:cs="Arial"/>
          <w:sz w:val="22"/>
          <w:szCs w:val="22"/>
        </w:rPr>
        <w:t>Paragraph F.2</w:t>
      </w:r>
      <w:r w:rsidR="00457B60">
        <w:rPr>
          <w:rFonts w:ascii="Arial" w:hAnsi="Arial" w:cs="Arial"/>
          <w:sz w:val="22"/>
          <w:szCs w:val="22"/>
        </w:rPr>
        <w:t>,</w:t>
      </w:r>
      <w:r w:rsidR="00457B60" w:rsidRPr="00457B60">
        <w:rPr>
          <w:rFonts w:ascii="Arial" w:hAnsi="Arial" w:cs="Arial"/>
          <w:b/>
          <w:sz w:val="22"/>
          <w:szCs w:val="22"/>
        </w:rPr>
        <w:t xml:space="preserve"> </w:t>
      </w:r>
      <w:r w:rsidR="00457B60" w:rsidRPr="00C11020">
        <w:rPr>
          <w:rFonts w:ascii="Arial" w:hAnsi="Arial" w:cs="Arial"/>
          <w:sz w:val="22"/>
          <w:szCs w:val="22"/>
        </w:rPr>
        <w:t>PERIOD OF PERFORMANCE</w:t>
      </w:r>
      <w:r w:rsidR="00457B60">
        <w:rPr>
          <w:rFonts w:ascii="Arial" w:hAnsi="Arial" w:cs="Arial"/>
          <w:b/>
          <w:sz w:val="22"/>
          <w:szCs w:val="22"/>
        </w:rPr>
        <w:t>,</w:t>
      </w:r>
      <w:r w:rsidR="002A1E0A" w:rsidRPr="00D51EE2">
        <w:rPr>
          <w:rFonts w:ascii="Arial" w:hAnsi="Arial" w:cs="Arial"/>
          <w:sz w:val="22"/>
          <w:szCs w:val="22"/>
        </w:rPr>
        <w:t xml:space="preserve"> is replaced in its entirety by the following:  </w:t>
      </w:r>
    </w:p>
    <w:p w:rsidR="002A1E0A" w:rsidRPr="00D51EE2" w:rsidRDefault="002A1E0A" w:rsidP="002A1E0A">
      <w:pPr>
        <w:pStyle w:val="BodyText"/>
        <w:ind w:left="1080"/>
        <w:rPr>
          <w:rFonts w:ascii="Arial" w:hAnsi="Arial" w:cs="Arial"/>
          <w:sz w:val="22"/>
          <w:szCs w:val="22"/>
        </w:rPr>
      </w:pPr>
    </w:p>
    <w:p w:rsidR="002A1E0A" w:rsidRPr="00D51EE2" w:rsidRDefault="00A52BD5" w:rsidP="00BB0C7D">
      <w:pPr>
        <w:ind w:left="720" w:firstLine="720"/>
        <w:rPr>
          <w:rFonts w:ascii="Arial" w:hAnsi="Arial" w:cs="Arial"/>
          <w:b/>
          <w:sz w:val="22"/>
          <w:szCs w:val="22"/>
        </w:rPr>
      </w:pPr>
      <w:r w:rsidRPr="00D51EE2">
        <w:rPr>
          <w:rFonts w:ascii="Arial" w:hAnsi="Arial" w:cs="Arial"/>
          <w:b/>
          <w:sz w:val="22"/>
          <w:szCs w:val="22"/>
        </w:rPr>
        <w:t xml:space="preserve">F.2  </w:t>
      </w:r>
      <w:r w:rsidR="002A1E0A" w:rsidRPr="00D51EE2">
        <w:rPr>
          <w:rFonts w:ascii="Arial" w:hAnsi="Arial" w:cs="Arial"/>
          <w:b/>
          <w:sz w:val="22"/>
          <w:szCs w:val="22"/>
        </w:rPr>
        <w:t>PERIOD OF PERFORMANCE</w:t>
      </w:r>
    </w:p>
    <w:p w:rsidR="002A1E0A" w:rsidRPr="00D51EE2" w:rsidRDefault="002A1E0A" w:rsidP="002A1E0A">
      <w:pPr>
        <w:rPr>
          <w:rFonts w:ascii="Arial" w:hAnsi="Arial" w:cs="Arial"/>
          <w:sz w:val="22"/>
          <w:szCs w:val="22"/>
        </w:rPr>
      </w:pPr>
      <w:r w:rsidRPr="00D51EE2">
        <w:rPr>
          <w:rFonts w:ascii="Arial" w:hAnsi="Arial" w:cs="Arial"/>
          <w:sz w:val="22"/>
          <w:szCs w:val="22"/>
        </w:rPr>
        <w:t xml:space="preserve"> </w:t>
      </w:r>
    </w:p>
    <w:p w:rsidR="002A1E0A" w:rsidRPr="00D51EE2" w:rsidRDefault="002A1E0A" w:rsidP="00BB0C7D">
      <w:pPr>
        <w:ind w:firstLine="720"/>
        <w:rPr>
          <w:rFonts w:ascii="Arial" w:hAnsi="Arial" w:cs="Arial"/>
          <w:sz w:val="22"/>
          <w:szCs w:val="22"/>
        </w:rPr>
      </w:pPr>
      <w:r w:rsidRPr="00D51EE2">
        <w:rPr>
          <w:rFonts w:ascii="Arial" w:hAnsi="Arial" w:cs="Arial"/>
          <w:sz w:val="22"/>
          <w:szCs w:val="22"/>
        </w:rPr>
        <w:t>The period of performance of this contract shall be as follows</w:t>
      </w:r>
      <w:bookmarkStart w:id="4" w:name="F_2D_CLS"/>
      <w:bookmarkStart w:id="5" w:name="SECTIONG"/>
      <w:bookmarkEnd w:id="4"/>
      <w:bookmarkEnd w:id="5"/>
      <w:r w:rsidRPr="00D51EE2">
        <w:rPr>
          <w:rFonts w:ascii="Arial" w:hAnsi="Arial" w:cs="Arial"/>
          <w:sz w:val="22"/>
          <w:szCs w:val="22"/>
        </w:rPr>
        <w:t>:</w:t>
      </w:r>
    </w:p>
    <w:p w:rsidR="002A1E0A" w:rsidRPr="00D51EE2" w:rsidRDefault="002A1E0A" w:rsidP="002A1E0A">
      <w:pPr>
        <w:rPr>
          <w:rFonts w:ascii="Arial" w:hAnsi="Arial" w:cs="Arial"/>
          <w:sz w:val="22"/>
          <w:szCs w:val="22"/>
        </w:rPr>
      </w:pPr>
    </w:p>
    <w:p w:rsidR="002A1E0A" w:rsidRPr="00D51EE2" w:rsidRDefault="002A1E0A" w:rsidP="002A1E0A">
      <w:pPr>
        <w:pStyle w:val="NoWrap"/>
        <w:rPr>
          <w:rFonts w:ascii="Arial" w:hAnsi="Arial" w:cs="Arial"/>
        </w:rPr>
      </w:pPr>
      <w:r w:rsidRPr="00D51EE2">
        <w:rPr>
          <w:rFonts w:ascii="Arial" w:hAnsi="Arial" w:cs="Arial"/>
        </w:rPr>
        <w:t xml:space="preserve"> </w:t>
      </w:r>
      <w:r w:rsidR="00BB0C7D">
        <w:rPr>
          <w:rFonts w:ascii="Arial" w:hAnsi="Arial" w:cs="Arial"/>
        </w:rPr>
        <w:tab/>
      </w:r>
      <w:r w:rsidRPr="00D51EE2">
        <w:rPr>
          <w:rFonts w:ascii="Arial" w:hAnsi="Arial" w:cs="Arial"/>
        </w:rPr>
        <w:t>Transition-in</w:t>
      </w:r>
      <w:r w:rsidRPr="00D51EE2">
        <w:rPr>
          <w:rFonts w:ascii="Arial" w:hAnsi="Arial" w:cs="Arial"/>
        </w:rPr>
        <w:tab/>
      </w:r>
      <w:r w:rsidRPr="00D51EE2">
        <w:rPr>
          <w:rFonts w:ascii="Arial" w:hAnsi="Arial" w:cs="Arial"/>
        </w:rPr>
        <w:tab/>
      </w:r>
      <w:r w:rsidRPr="00D51EE2">
        <w:rPr>
          <w:rFonts w:ascii="Arial" w:hAnsi="Arial" w:cs="Arial"/>
        </w:rPr>
        <w:tab/>
      </w:r>
      <w:r w:rsidRPr="00D51EE2">
        <w:rPr>
          <w:rFonts w:ascii="Arial" w:hAnsi="Arial" w:cs="Arial"/>
        </w:rPr>
        <w:tab/>
        <w:t xml:space="preserve">     Contract Award – Mar 31, 201</w:t>
      </w:r>
      <w:r w:rsidR="005166B1">
        <w:rPr>
          <w:rFonts w:ascii="Arial" w:hAnsi="Arial" w:cs="Arial"/>
        </w:rPr>
        <w:t>2</w:t>
      </w:r>
    </w:p>
    <w:p w:rsidR="002A1E0A" w:rsidRPr="00D51EE2" w:rsidRDefault="002A1E0A" w:rsidP="00BB0C7D">
      <w:pPr>
        <w:pStyle w:val="NoWrap"/>
        <w:ind w:firstLine="720"/>
        <w:rPr>
          <w:rFonts w:ascii="Arial" w:hAnsi="Arial" w:cs="Arial"/>
        </w:rPr>
      </w:pPr>
      <w:r w:rsidRPr="00D51EE2">
        <w:rPr>
          <w:rFonts w:ascii="Arial" w:hAnsi="Arial" w:cs="Arial"/>
        </w:rPr>
        <w:t xml:space="preserve">Base Period </w:t>
      </w:r>
      <w:r w:rsidRPr="00D51EE2">
        <w:rPr>
          <w:rFonts w:ascii="Arial" w:hAnsi="Arial" w:cs="Arial"/>
        </w:rPr>
        <w:tab/>
      </w:r>
      <w:r w:rsidRPr="00D51EE2">
        <w:rPr>
          <w:rFonts w:ascii="Arial" w:hAnsi="Arial" w:cs="Arial"/>
        </w:rPr>
        <w:tab/>
      </w:r>
      <w:r w:rsidRPr="00D51EE2">
        <w:rPr>
          <w:rFonts w:ascii="Arial" w:hAnsi="Arial" w:cs="Arial"/>
        </w:rPr>
        <w:tab/>
      </w:r>
      <w:r w:rsidRPr="00D51EE2">
        <w:rPr>
          <w:rFonts w:ascii="Arial" w:hAnsi="Arial" w:cs="Arial"/>
        </w:rPr>
        <w:tab/>
        <w:t xml:space="preserve">     Apr 1, 201</w:t>
      </w:r>
      <w:r w:rsidR="005166B1">
        <w:rPr>
          <w:rFonts w:ascii="Arial" w:hAnsi="Arial" w:cs="Arial"/>
        </w:rPr>
        <w:t>2</w:t>
      </w:r>
      <w:r w:rsidRPr="00D51EE2">
        <w:rPr>
          <w:rFonts w:ascii="Arial" w:hAnsi="Arial" w:cs="Arial"/>
        </w:rPr>
        <w:t xml:space="preserve"> – Sep 30, 201</w:t>
      </w:r>
      <w:r w:rsidR="005166B1">
        <w:rPr>
          <w:rFonts w:ascii="Arial" w:hAnsi="Arial" w:cs="Arial"/>
        </w:rPr>
        <w:t>6</w:t>
      </w:r>
      <w:r w:rsidRPr="00D51EE2">
        <w:rPr>
          <w:rFonts w:ascii="Arial" w:hAnsi="Arial" w:cs="Arial"/>
        </w:rPr>
        <w:t xml:space="preserve"> </w:t>
      </w:r>
    </w:p>
    <w:p w:rsidR="002A1E0A" w:rsidRPr="00D51EE2" w:rsidRDefault="002A1E0A" w:rsidP="002A1E0A">
      <w:pPr>
        <w:pStyle w:val="NoWrap"/>
        <w:rPr>
          <w:rFonts w:ascii="Arial" w:hAnsi="Arial" w:cs="Arial"/>
        </w:rPr>
      </w:pPr>
      <w:r w:rsidRPr="00D51EE2">
        <w:rPr>
          <w:rFonts w:ascii="Arial" w:hAnsi="Arial" w:cs="Arial"/>
        </w:rPr>
        <w:t xml:space="preserve">  </w:t>
      </w:r>
      <w:r w:rsidR="00BB0C7D">
        <w:rPr>
          <w:rFonts w:ascii="Arial" w:hAnsi="Arial" w:cs="Arial"/>
        </w:rPr>
        <w:tab/>
      </w:r>
      <w:r w:rsidRPr="00D51EE2">
        <w:rPr>
          <w:rFonts w:ascii="Arial" w:hAnsi="Arial" w:cs="Arial"/>
        </w:rPr>
        <w:t>Option 1</w:t>
      </w:r>
      <w:r w:rsidRPr="00D51EE2">
        <w:rPr>
          <w:rFonts w:ascii="Arial" w:hAnsi="Arial" w:cs="Arial"/>
        </w:rPr>
        <w:tab/>
      </w:r>
      <w:r w:rsidRPr="00D51EE2">
        <w:rPr>
          <w:rFonts w:ascii="Arial" w:hAnsi="Arial" w:cs="Arial"/>
        </w:rPr>
        <w:tab/>
      </w:r>
      <w:r w:rsidRPr="00D51EE2">
        <w:rPr>
          <w:rFonts w:ascii="Arial" w:hAnsi="Arial" w:cs="Arial"/>
        </w:rPr>
        <w:tab/>
      </w:r>
      <w:r w:rsidRPr="00D51EE2">
        <w:rPr>
          <w:rFonts w:ascii="Arial" w:hAnsi="Arial" w:cs="Arial"/>
        </w:rPr>
        <w:tab/>
        <w:t xml:space="preserve">     Oct 1, 201</w:t>
      </w:r>
      <w:r w:rsidR="005166B1">
        <w:rPr>
          <w:rFonts w:ascii="Arial" w:hAnsi="Arial" w:cs="Arial"/>
        </w:rPr>
        <w:t>6</w:t>
      </w:r>
      <w:r w:rsidRPr="00D51EE2">
        <w:rPr>
          <w:rFonts w:ascii="Arial" w:hAnsi="Arial" w:cs="Arial"/>
        </w:rPr>
        <w:t xml:space="preserve"> – Sep 30, 201</w:t>
      </w:r>
      <w:r w:rsidR="005166B1">
        <w:rPr>
          <w:rFonts w:ascii="Arial" w:hAnsi="Arial" w:cs="Arial"/>
        </w:rPr>
        <w:t>8</w:t>
      </w:r>
      <w:r w:rsidRPr="00D51EE2">
        <w:rPr>
          <w:rFonts w:ascii="Arial" w:hAnsi="Arial" w:cs="Arial"/>
        </w:rPr>
        <w:t xml:space="preserve">  </w:t>
      </w:r>
    </w:p>
    <w:p w:rsidR="002A1E0A" w:rsidRPr="00D51EE2" w:rsidRDefault="002A1E0A" w:rsidP="002A1E0A">
      <w:pPr>
        <w:rPr>
          <w:rFonts w:ascii="Arial" w:hAnsi="Arial" w:cs="Arial"/>
          <w:sz w:val="22"/>
          <w:szCs w:val="22"/>
        </w:rPr>
      </w:pPr>
      <w:bookmarkStart w:id="6" w:name="BM5221170"/>
      <w:bookmarkEnd w:id="6"/>
      <w:r w:rsidRPr="00D51EE2">
        <w:rPr>
          <w:rFonts w:ascii="Arial" w:hAnsi="Arial" w:cs="Arial"/>
          <w:sz w:val="22"/>
          <w:szCs w:val="22"/>
        </w:rPr>
        <w:t xml:space="preserve">  </w:t>
      </w:r>
      <w:r w:rsidR="00BB0C7D">
        <w:rPr>
          <w:rFonts w:ascii="Arial" w:hAnsi="Arial" w:cs="Arial"/>
          <w:sz w:val="22"/>
          <w:szCs w:val="22"/>
        </w:rPr>
        <w:tab/>
      </w:r>
      <w:r w:rsidR="00ED2117">
        <w:rPr>
          <w:rFonts w:ascii="Arial" w:hAnsi="Arial" w:cs="Arial"/>
          <w:sz w:val="22"/>
          <w:szCs w:val="22"/>
        </w:rPr>
        <w:t>Option 2</w:t>
      </w:r>
      <w:r w:rsidR="00ED2117">
        <w:rPr>
          <w:rFonts w:ascii="Arial" w:hAnsi="Arial" w:cs="Arial"/>
          <w:sz w:val="22"/>
          <w:szCs w:val="22"/>
        </w:rPr>
        <w:tab/>
      </w:r>
      <w:r w:rsidR="00ED2117">
        <w:rPr>
          <w:rFonts w:ascii="Arial" w:hAnsi="Arial" w:cs="Arial"/>
          <w:sz w:val="22"/>
          <w:szCs w:val="22"/>
        </w:rPr>
        <w:tab/>
      </w:r>
      <w:r w:rsidR="00ED2117">
        <w:rPr>
          <w:rFonts w:ascii="Arial" w:hAnsi="Arial" w:cs="Arial"/>
          <w:sz w:val="22"/>
          <w:szCs w:val="22"/>
        </w:rPr>
        <w:tab/>
      </w:r>
      <w:r w:rsidR="00ED2117">
        <w:rPr>
          <w:rFonts w:ascii="Arial" w:hAnsi="Arial" w:cs="Arial"/>
          <w:sz w:val="22"/>
          <w:szCs w:val="22"/>
        </w:rPr>
        <w:tab/>
        <w:t xml:space="preserve">     Oct </w:t>
      </w:r>
      <w:r w:rsidRPr="00D51EE2">
        <w:rPr>
          <w:rFonts w:ascii="Arial" w:hAnsi="Arial" w:cs="Arial"/>
          <w:sz w:val="22"/>
          <w:szCs w:val="22"/>
        </w:rPr>
        <w:t>1, 201</w:t>
      </w:r>
      <w:r w:rsidR="005166B1">
        <w:rPr>
          <w:rFonts w:ascii="Arial" w:hAnsi="Arial" w:cs="Arial"/>
          <w:sz w:val="22"/>
          <w:szCs w:val="22"/>
        </w:rPr>
        <w:t>8</w:t>
      </w:r>
      <w:r w:rsidRPr="00D51EE2">
        <w:rPr>
          <w:rFonts w:ascii="Arial" w:hAnsi="Arial" w:cs="Arial"/>
          <w:sz w:val="22"/>
          <w:szCs w:val="22"/>
        </w:rPr>
        <w:t xml:space="preserve"> – Sep 30, 20</w:t>
      </w:r>
      <w:r w:rsidR="005166B1">
        <w:rPr>
          <w:rFonts w:ascii="Arial" w:hAnsi="Arial" w:cs="Arial"/>
          <w:sz w:val="22"/>
          <w:szCs w:val="22"/>
        </w:rPr>
        <w:t>20</w:t>
      </w:r>
    </w:p>
    <w:p w:rsidR="002A1E0A" w:rsidRPr="00D51EE2" w:rsidRDefault="002A1E0A" w:rsidP="002A1E0A">
      <w:pPr>
        <w:rPr>
          <w:rFonts w:ascii="Arial" w:hAnsi="Arial" w:cs="Arial"/>
          <w:sz w:val="22"/>
          <w:szCs w:val="22"/>
        </w:rPr>
      </w:pPr>
      <w:r w:rsidRPr="00D51EE2">
        <w:rPr>
          <w:rFonts w:ascii="Arial" w:hAnsi="Arial" w:cs="Arial"/>
          <w:sz w:val="22"/>
          <w:szCs w:val="22"/>
        </w:rPr>
        <w:t xml:space="preserve"> </w:t>
      </w:r>
      <w:r w:rsidR="00BB0C7D">
        <w:rPr>
          <w:rFonts w:ascii="Arial" w:hAnsi="Arial" w:cs="Arial"/>
          <w:sz w:val="22"/>
          <w:szCs w:val="22"/>
        </w:rPr>
        <w:tab/>
      </w:r>
      <w:r w:rsidRPr="00D51EE2">
        <w:rPr>
          <w:rFonts w:ascii="Arial" w:hAnsi="Arial" w:cs="Arial"/>
          <w:sz w:val="22"/>
          <w:szCs w:val="22"/>
        </w:rPr>
        <w:t>Option 3</w:t>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t xml:space="preserve">     Oct 1, 20</w:t>
      </w:r>
      <w:r w:rsidR="005166B1">
        <w:rPr>
          <w:rFonts w:ascii="Arial" w:hAnsi="Arial" w:cs="Arial"/>
          <w:sz w:val="22"/>
          <w:szCs w:val="22"/>
        </w:rPr>
        <w:t>20</w:t>
      </w:r>
      <w:r w:rsidRPr="00D51EE2">
        <w:rPr>
          <w:rFonts w:ascii="Arial" w:hAnsi="Arial" w:cs="Arial"/>
          <w:sz w:val="22"/>
          <w:szCs w:val="22"/>
        </w:rPr>
        <w:t xml:space="preserve"> – Sep 30, 202</w:t>
      </w:r>
      <w:r w:rsidR="005166B1">
        <w:rPr>
          <w:rFonts w:ascii="Arial" w:hAnsi="Arial" w:cs="Arial"/>
          <w:sz w:val="22"/>
          <w:szCs w:val="22"/>
        </w:rPr>
        <w:t>2</w:t>
      </w:r>
    </w:p>
    <w:p w:rsidR="002A1E0A" w:rsidRPr="00D51EE2" w:rsidRDefault="002A1E0A" w:rsidP="00BB0C7D">
      <w:pPr>
        <w:ind w:firstLine="720"/>
        <w:rPr>
          <w:rFonts w:ascii="Arial" w:hAnsi="Arial" w:cs="Arial"/>
          <w:sz w:val="22"/>
          <w:szCs w:val="22"/>
        </w:rPr>
      </w:pPr>
      <w:r w:rsidRPr="00D51EE2">
        <w:rPr>
          <w:rFonts w:ascii="Arial" w:hAnsi="Arial" w:cs="Arial"/>
          <w:sz w:val="22"/>
          <w:szCs w:val="22"/>
        </w:rPr>
        <w:t xml:space="preserve">Option 4 </w:t>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t xml:space="preserve">     Oct 1, 202</w:t>
      </w:r>
      <w:r w:rsidR="005166B1">
        <w:rPr>
          <w:rFonts w:ascii="Arial" w:hAnsi="Arial" w:cs="Arial"/>
          <w:sz w:val="22"/>
          <w:szCs w:val="22"/>
        </w:rPr>
        <w:t>2</w:t>
      </w:r>
      <w:r w:rsidRPr="00D51EE2">
        <w:rPr>
          <w:rFonts w:ascii="Arial" w:hAnsi="Arial" w:cs="Arial"/>
          <w:sz w:val="22"/>
          <w:szCs w:val="22"/>
        </w:rPr>
        <w:t xml:space="preserve"> – Mar 31, 202</w:t>
      </w:r>
      <w:r w:rsidR="005166B1">
        <w:rPr>
          <w:rFonts w:ascii="Arial" w:hAnsi="Arial" w:cs="Arial"/>
          <w:sz w:val="22"/>
          <w:szCs w:val="22"/>
        </w:rPr>
        <w:t>5</w:t>
      </w:r>
    </w:p>
    <w:p w:rsidR="00A52BD5" w:rsidRPr="00D51EE2" w:rsidRDefault="00A52BD5" w:rsidP="002A1E0A">
      <w:pPr>
        <w:rPr>
          <w:rFonts w:ascii="Arial" w:hAnsi="Arial" w:cs="Arial"/>
          <w:sz w:val="22"/>
          <w:szCs w:val="22"/>
        </w:rPr>
      </w:pPr>
    </w:p>
    <w:p w:rsidR="00A52BD5" w:rsidRPr="00C11020" w:rsidRDefault="00152C79" w:rsidP="00E51D4D">
      <w:pPr>
        <w:ind w:left="1080"/>
        <w:rPr>
          <w:rFonts w:ascii="Arial" w:hAnsi="Arial" w:cs="Arial"/>
          <w:sz w:val="22"/>
          <w:szCs w:val="22"/>
        </w:rPr>
      </w:pPr>
      <w:r>
        <w:rPr>
          <w:rFonts w:ascii="Arial" w:hAnsi="Arial" w:cs="Arial"/>
          <w:sz w:val="22"/>
          <w:szCs w:val="22"/>
        </w:rPr>
        <w:t xml:space="preserve">2. </w:t>
      </w:r>
      <w:r w:rsidR="00C11020">
        <w:rPr>
          <w:rFonts w:ascii="Arial" w:hAnsi="Arial" w:cs="Arial"/>
          <w:sz w:val="22"/>
          <w:szCs w:val="22"/>
        </w:rPr>
        <w:t xml:space="preserve">Paragraph </w:t>
      </w:r>
      <w:r w:rsidR="00A52BD5" w:rsidRPr="00D51EE2">
        <w:rPr>
          <w:rFonts w:ascii="Arial" w:hAnsi="Arial" w:cs="Arial"/>
          <w:b/>
          <w:sz w:val="22"/>
          <w:szCs w:val="22"/>
        </w:rPr>
        <w:t>F.3</w:t>
      </w:r>
      <w:proofErr w:type="gramStart"/>
      <w:r w:rsidR="00C11020">
        <w:rPr>
          <w:rFonts w:ascii="Arial" w:hAnsi="Arial" w:cs="Arial"/>
          <w:b/>
          <w:sz w:val="22"/>
          <w:szCs w:val="22"/>
        </w:rPr>
        <w:t>,</w:t>
      </w:r>
      <w:r w:rsidR="00A52BD5" w:rsidRPr="00D51EE2">
        <w:rPr>
          <w:rFonts w:ascii="Arial" w:hAnsi="Arial" w:cs="Arial"/>
          <w:sz w:val="22"/>
          <w:szCs w:val="22"/>
        </w:rPr>
        <w:t xml:space="preserve">  </w:t>
      </w:r>
      <w:bookmarkStart w:id="7" w:name="_Toc445017284"/>
      <w:r w:rsidR="00A52BD5" w:rsidRPr="00C11020">
        <w:rPr>
          <w:rFonts w:ascii="Arial" w:hAnsi="Arial" w:cs="Arial"/>
          <w:sz w:val="22"/>
          <w:szCs w:val="22"/>
        </w:rPr>
        <w:t>ANNUAL</w:t>
      </w:r>
      <w:proofErr w:type="gramEnd"/>
      <w:r w:rsidR="00A52BD5" w:rsidRPr="00C11020">
        <w:rPr>
          <w:rFonts w:ascii="Arial" w:hAnsi="Arial" w:cs="Arial"/>
          <w:sz w:val="22"/>
          <w:szCs w:val="22"/>
        </w:rPr>
        <w:t xml:space="preserve"> PROGRAM PLAN (APP) AND OUT YEAR PROJECTIONS</w:t>
      </w:r>
      <w:bookmarkEnd w:id="7"/>
      <w:r w:rsidR="00A52BD5" w:rsidRPr="00C11020">
        <w:rPr>
          <w:rFonts w:ascii="Arial" w:hAnsi="Arial" w:cs="Arial"/>
          <w:sz w:val="22"/>
          <w:szCs w:val="22"/>
        </w:rPr>
        <w:t xml:space="preserve">, </w:t>
      </w:r>
      <w:r w:rsidR="008C338A" w:rsidRPr="00C11020">
        <w:rPr>
          <w:rFonts w:ascii="Arial" w:hAnsi="Arial" w:cs="Arial"/>
          <w:sz w:val="22"/>
          <w:szCs w:val="22"/>
        </w:rPr>
        <w:t>sub</w:t>
      </w:r>
      <w:r w:rsidR="008F021D">
        <w:rPr>
          <w:rFonts w:ascii="Arial" w:hAnsi="Arial" w:cs="Arial"/>
          <w:sz w:val="22"/>
          <w:szCs w:val="22"/>
        </w:rPr>
        <w:t>-</w:t>
      </w:r>
      <w:r w:rsidR="00A52BD5" w:rsidRPr="00C11020">
        <w:rPr>
          <w:rFonts w:ascii="Arial" w:hAnsi="Arial" w:cs="Arial"/>
          <w:sz w:val="22"/>
          <w:szCs w:val="22"/>
        </w:rPr>
        <w:t>paragraph</w:t>
      </w:r>
      <w:r w:rsidR="00F23AF5" w:rsidRPr="00C11020">
        <w:rPr>
          <w:rFonts w:ascii="Arial" w:hAnsi="Arial" w:cs="Arial"/>
          <w:sz w:val="22"/>
          <w:szCs w:val="22"/>
        </w:rPr>
        <w:t>s</w:t>
      </w:r>
      <w:r w:rsidR="00A52BD5" w:rsidRPr="00C11020">
        <w:rPr>
          <w:rFonts w:ascii="Arial" w:hAnsi="Arial" w:cs="Arial"/>
          <w:sz w:val="22"/>
          <w:szCs w:val="22"/>
        </w:rPr>
        <w:t xml:space="preserve"> c)</w:t>
      </w:r>
      <w:r w:rsidR="00836CF4" w:rsidRPr="00C11020">
        <w:rPr>
          <w:rFonts w:ascii="Arial" w:hAnsi="Arial" w:cs="Arial"/>
          <w:sz w:val="22"/>
          <w:szCs w:val="22"/>
        </w:rPr>
        <w:t>, d)(8)</w:t>
      </w:r>
      <w:r w:rsidR="008C338A" w:rsidRPr="00C11020">
        <w:rPr>
          <w:rFonts w:ascii="Arial" w:hAnsi="Arial" w:cs="Arial"/>
          <w:sz w:val="22"/>
          <w:szCs w:val="22"/>
        </w:rPr>
        <w:t>, and d)(10)</w:t>
      </w:r>
      <w:r w:rsidR="00A52BD5" w:rsidRPr="00C11020">
        <w:rPr>
          <w:rFonts w:ascii="Arial" w:hAnsi="Arial" w:cs="Arial"/>
          <w:sz w:val="22"/>
          <w:szCs w:val="22"/>
        </w:rPr>
        <w:t xml:space="preserve"> </w:t>
      </w:r>
      <w:r w:rsidR="00836CF4" w:rsidRPr="00C11020">
        <w:rPr>
          <w:rFonts w:ascii="Arial" w:hAnsi="Arial" w:cs="Arial"/>
          <w:sz w:val="22"/>
          <w:szCs w:val="22"/>
        </w:rPr>
        <w:t>are amended as follows</w:t>
      </w:r>
      <w:r w:rsidR="00A52BD5" w:rsidRPr="00C11020">
        <w:rPr>
          <w:rFonts w:ascii="Arial" w:hAnsi="Arial" w:cs="Arial"/>
          <w:sz w:val="22"/>
          <w:szCs w:val="22"/>
        </w:rPr>
        <w:t xml:space="preserve">:  </w:t>
      </w:r>
    </w:p>
    <w:p w:rsidR="002A1E0A" w:rsidRPr="00D51EE2" w:rsidRDefault="002A1E0A" w:rsidP="002A1E0A">
      <w:pPr>
        <w:tabs>
          <w:tab w:val="left" w:pos="-1350"/>
          <w:tab w:val="left" w:pos="0"/>
        </w:tabs>
        <w:rPr>
          <w:rFonts w:ascii="Arial" w:hAnsi="Arial" w:cs="Arial"/>
          <w:sz w:val="22"/>
          <w:szCs w:val="22"/>
        </w:rPr>
      </w:pPr>
      <w:bookmarkStart w:id="8" w:name="wp1135897"/>
      <w:bookmarkEnd w:id="8"/>
    </w:p>
    <w:p w:rsidR="00A52BD5" w:rsidRPr="00D51EE2" w:rsidRDefault="00A52BD5" w:rsidP="00F513F7">
      <w:pPr>
        <w:numPr>
          <w:ilvl w:val="1"/>
          <w:numId w:val="3"/>
        </w:numPr>
        <w:rPr>
          <w:rFonts w:ascii="Arial" w:hAnsi="Arial" w:cs="Arial"/>
          <w:sz w:val="22"/>
          <w:szCs w:val="22"/>
        </w:rPr>
      </w:pPr>
      <w:r w:rsidRPr="00D51EE2">
        <w:rPr>
          <w:rFonts w:ascii="Arial" w:hAnsi="Arial" w:cs="Arial"/>
          <w:sz w:val="22"/>
          <w:szCs w:val="22"/>
        </w:rPr>
        <w:t>Annual Program Plan periods are as follows:</w:t>
      </w:r>
    </w:p>
    <w:p w:rsidR="00A52BD5" w:rsidRPr="00D51EE2" w:rsidRDefault="00A52BD5" w:rsidP="00A52BD5">
      <w:pPr>
        <w:rPr>
          <w:rFonts w:ascii="Arial" w:hAnsi="Arial" w:cs="Arial"/>
          <w:sz w:val="22"/>
          <w:szCs w:val="22"/>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4"/>
        <w:gridCol w:w="2156"/>
        <w:gridCol w:w="2630"/>
      </w:tblGrid>
      <w:tr w:rsidR="00A52BD5" w:rsidRPr="00D51EE2" w:rsidTr="00D51EE2">
        <w:tc>
          <w:tcPr>
            <w:tcW w:w="1214" w:type="dxa"/>
            <w:shd w:val="clear" w:color="auto" w:fill="auto"/>
          </w:tcPr>
          <w:p w:rsidR="00A52BD5" w:rsidRPr="00D51EE2" w:rsidRDefault="00A52BD5" w:rsidP="00065362">
            <w:pPr>
              <w:tabs>
                <w:tab w:val="left" w:pos="1080"/>
              </w:tabs>
              <w:jc w:val="center"/>
              <w:rPr>
                <w:rFonts w:ascii="Arial" w:hAnsi="Arial" w:cs="Arial"/>
                <w:sz w:val="22"/>
                <w:szCs w:val="22"/>
              </w:rPr>
            </w:pPr>
            <w:r w:rsidRPr="00D51EE2">
              <w:rPr>
                <w:rFonts w:ascii="Arial" w:hAnsi="Arial" w:cs="Arial"/>
                <w:sz w:val="22"/>
                <w:szCs w:val="22"/>
              </w:rPr>
              <w:t>APP Period No.</w:t>
            </w:r>
          </w:p>
        </w:tc>
        <w:tc>
          <w:tcPr>
            <w:tcW w:w="2156" w:type="dxa"/>
            <w:shd w:val="clear" w:color="auto" w:fill="auto"/>
          </w:tcPr>
          <w:p w:rsidR="00A52BD5" w:rsidRPr="00D51EE2" w:rsidRDefault="00A52BD5" w:rsidP="00065362">
            <w:pPr>
              <w:tabs>
                <w:tab w:val="left" w:pos="1080"/>
              </w:tabs>
              <w:jc w:val="both"/>
              <w:rPr>
                <w:rFonts w:ascii="Arial" w:hAnsi="Arial" w:cs="Arial"/>
                <w:sz w:val="22"/>
                <w:szCs w:val="22"/>
              </w:rPr>
            </w:pPr>
          </w:p>
          <w:p w:rsidR="00A52BD5" w:rsidRPr="00D51EE2" w:rsidRDefault="00A52BD5" w:rsidP="00065362">
            <w:pPr>
              <w:tabs>
                <w:tab w:val="left" w:pos="1080"/>
              </w:tabs>
              <w:jc w:val="center"/>
              <w:rPr>
                <w:rFonts w:ascii="Arial" w:hAnsi="Arial" w:cs="Arial"/>
                <w:sz w:val="22"/>
                <w:szCs w:val="22"/>
              </w:rPr>
            </w:pPr>
            <w:r w:rsidRPr="00D51EE2">
              <w:rPr>
                <w:rFonts w:ascii="Arial" w:hAnsi="Arial" w:cs="Arial"/>
                <w:sz w:val="22"/>
                <w:szCs w:val="22"/>
              </w:rPr>
              <w:t>Begins</w:t>
            </w:r>
          </w:p>
        </w:tc>
        <w:tc>
          <w:tcPr>
            <w:tcW w:w="2630" w:type="dxa"/>
            <w:shd w:val="clear" w:color="auto" w:fill="auto"/>
          </w:tcPr>
          <w:p w:rsidR="00A52BD5" w:rsidRPr="00D51EE2" w:rsidRDefault="00A52BD5" w:rsidP="00065362">
            <w:pPr>
              <w:tabs>
                <w:tab w:val="left" w:pos="1080"/>
              </w:tabs>
              <w:jc w:val="both"/>
              <w:rPr>
                <w:rFonts w:ascii="Arial" w:hAnsi="Arial" w:cs="Arial"/>
                <w:sz w:val="22"/>
                <w:szCs w:val="22"/>
              </w:rPr>
            </w:pPr>
          </w:p>
          <w:p w:rsidR="00A52BD5" w:rsidRPr="00D51EE2" w:rsidRDefault="00A52BD5" w:rsidP="00065362">
            <w:pPr>
              <w:tabs>
                <w:tab w:val="left" w:pos="1080"/>
              </w:tabs>
              <w:jc w:val="center"/>
              <w:rPr>
                <w:rFonts w:ascii="Arial" w:hAnsi="Arial" w:cs="Arial"/>
                <w:sz w:val="22"/>
                <w:szCs w:val="22"/>
              </w:rPr>
            </w:pPr>
            <w:r w:rsidRPr="00D51EE2">
              <w:rPr>
                <w:rFonts w:ascii="Arial" w:hAnsi="Arial" w:cs="Arial"/>
                <w:sz w:val="22"/>
                <w:szCs w:val="22"/>
              </w:rPr>
              <w:t>Ends</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One</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April 1, 201</w:t>
            </w:r>
            <w:r w:rsidR="004A287E">
              <w:rPr>
                <w:rFonts w:ascii="Arial" w:hAnsi="Arial" w:cs="Arial"/>
                <w:sz w:val="22"/>
                <w:szCs w:val="22"/>
              </w:rPr>
              <w:t>2</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2</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Two</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2</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3</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Three</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3</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4</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 xml:space="preserve">Four </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4</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5</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Five</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5</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6</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Six*</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6</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7</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Seven*</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7</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8</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Eight*</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8</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201</w:t>
            </w:r>
            <w:r w:rsidR="004A287E">
              <w:rPr>
                <w:rFonts w:ascii="Arial" w:hAnsi="Arial" w:cs="Arial"/>
                <w:sz w:val="22"/>
                <w:szCs w:val="22"/>
              </w:rPr>
              <w:t>9</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Nine*</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201</w:t>
            </w:r>
            <w:r w:rsidR="004A287E">
              <w:rPr>
                <w:rFonts w:ascii="Arial" w:hAnsi="Arial" w:cs="Arial"/>
                <w:sz w:val="22"/>
                <w:szCs w:val="22"/>
              </w:rPr>
              <w:t>9</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w:t>
            </w:r>
            <w:r w:rsidR="004A287E">
              <w:rPr>
                <w:rFonts w:ascii="Arial" w:hAnsi="Arial" w:cs="Arial"/>
                <w:sz w:val="22"/>
                <w:szCs w:val="22"/>
              </w:rPr>
              <w:t>20</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Ten*</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w:t>
            </w:r>
            <w:r w:rsidR="004A287E">
              <w:rPr>
                <w:rFonts w:ascii="Arial" w:hAnsi="Arial" w:cs="Arial"/>
                <w:sz w:val="22"/>
                <w:szCs w:val="22"/>
              </w:rPr>
              <w:t>20</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w:t>
            </w:r>
            <w:r w:rsidR="00B93D9C" w:rsidRPr="00D51EE2">
              <w:rPr>
                <w:rFonts w:ascii="Arial" w:hAnsi="Arial" w:cs="Arial"/>
                <w:sz w:val="22"/>
                <w:szCs w:val="22"/>
              </w:rPr>
              <w:t>2</w:t>
            </w:r>
            <w:r w:rsidR="004A287E">
              <w:rPr>
                <w:rFonts w:ascii="Arial" w:hAnsi="Arial" w:cs="Arial"/>
                <w:sz w:val="22"/>
                <w:szCs w:val="22"/>
              </w:rPr>
              <w:t>1</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Eleven*</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w:t>
            </w:r>
            <w:r w:rsidR="00B93D9C" w:rsidRPr="00D51EE2">
              <w:rPr>
                <w:rFonts w:ascii="Arial" w:hAnsi="Arial" w:cs="Arial"/>
                <w:sz w:val="22"/>
                <w:szCs w:val="22"/>
              </w:rPr>
              <w:t>2</w:t>
            </w:r>
            <w:r w:rsidR="004A287E">
              <w:rPr>
                <w:rFonts w:ascii="Arial" w:hAnsi="Arial" w:cs="Arial"/>
                <w:sz w:val="22"/>
                <w:szCs w:val="22"/>
              </w:rPr>
              <w:t>1</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202</w:t>
            </w:r>
            <w:r w:rsidR="004A287E">
              <w:rPr>
                <w:rFonts w:ascii="Arial" w:hAnsi="Arial" w:cs="Arial"/>
                <w:sz w:val="22"/>
                <w:szCs w:val="22"/>
              </w:rPr>
              <w:t>2</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Twelve*</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202</w:t>
            </w:r>
            <w:r w:rsidR="004A287E">
              <w:rPr>
                <w:rFonts w:ascii="Arial" w:hAnsi="Arial" w:cs="Arial"/>
                <w:sz w:val="22"/>
                <w:szCs w:val="22"/>
              </w:rPr>
              <w:t>2</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202</w:t>
            </w:r>
            <w:r w:rsidR="004A287E">
              <w:rPr>
                <w:rFonts w:ascii="Arial" w:hAnsi="Arial" w:cs="Arial"/>
                <w:sz w:val="22"/>
                <w:szCs w:val="22"/>
              </w:rPr>
              <w:t>3</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Thirteen*</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202</w:t>
            </w:r>
            <w:r w:rsidR="004A287E">
              <w:rPr>
                <w:rFonts w:ascii="Arial" w:hAnsi="Arial" w:cs="Arial"/>
                <w:sz w:val="22"/>
                <w:szCs w:val="22"/>
              </w:rPr>
              <w:t>3</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September 30, 202</w:t>
            </w:r>
            <w:r w:rsidR="004A287E">
              <w:rPr>
                <w:rFonts w:ascii="Arial" w:hAnsi="Arial" w:cs="Arial"/>
                <w:sz w:val="22"/>
                <w:szCs w:val="22"/>
              </w:rPr>
              <w:t>4</w:t>
            </w:r>
          </w:p>
        </w:tc>
      </w:tr>
      <w:tr w:rsidR="00A52BD5" w:rsidRPr="00D51EE2" w:rsidTr="00D51EE2">
        <w:tc>
          <w:tcPr>
            <w:tcW w:w="1214" w:type="dxa"/>
            <w:shd w:val="clear" w:color="auto" w:fill="auto"/>
          </w:tcPr>
          <w:p w:rsidR="00A52BD5" w:rsidRPr="00D51EE2" w:rsidRDefault="00A52BD5" w:rsidP="00065362">
            <w:pPr>
              <w:tabs>
                <w:tab w:val="left" w:pos="1080"/>
              </w:tabs>
              <w:jc w:val="both"/>
              <w:rPr>
                <w:rFonts w:ascii="Arial" w:hAnsi="Arial" w:cs="Arial"/>
                <w:sz w:val="22"/>
                <w:szCs w:val="22"/>
              </w:rPr>
            </w:pPr>
            <w:r w:rsidRPr="00D51EE2">
              <w:rPr>
                <w:rFonts w:ascii="Arial" w:hAnsi="Arial" w:cs="Arial"/>
                <w:sz w:val="22"/>
                <w:szCs w:val="22"/>
              </w:rPr>
              <w:t>Fourteen*</w:t>
            </w:r>
          </w:p>
        </w:tc>
        <w:tc>
          <w:tcPr>
            <w:tcW w:w="2156"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October 1, 202</w:t>
            </w:r>
            <w:r w:rsidR="004A287E">
              <w:rPr>
                <w:rFonts w:ascii="Arial" w:hAnsi="Arial" w:cs="Arial"/>
                <w:sz w:val="22"/>
                <w:szCs w:val="22"/>
              </w:rPr>
              <w:t>4</w:t>
            </w:r>
          </w:p>
        </w:tc>
        <w:tc>
          <w:tcPr>
            <w:tcW w:w="2630" w:type="dxa"/>
            <w:shd w:val="clear" w:color="auto" w:fill="auto"/>
          </w:tcPr>
          <w:p w:rsidR="00A52BD5" w:rsidRPr="00D51EE2" w:rsidRDefault="00A52BD5" w:rsidP="004A287E">
            <w:pPr>
              <w:tabs>
                <w:tab w:val="left" w:pos="1080"/>
              </w:tabs>
              <w:jc w:val="both"/>
              <w:rPr>
                <w:rFonts w:ascii="Arial" w:hAnsi="Arial" w:cs="Arial"/>
                <w:sz w:val="22"/>
                <w:szCs w:val="22"/>
              </w:rPr>
            </w:pPr>
            <w:r w:rsidRPr="00D51EE2">
              <w:rPr>
                <w:rFonts w:ascii="Arial" w:hAnsi="Arial" w:cs="Arial"/>
                <w:sz w:val="22"/>
                <w:szCs w:val="22"/>
              </w:rPr>
              <w:t>March 31, 202</w:t>
            </w:r>
            <w:r w:rsidR="004A287E">
              <w:rPr>
                <w:rFonts w:ascii="Arial" w:hAnsi="Arial" w:cs="Arial"/>
                <w:sz w:val="22"/>
                <w:szCs w:val="22"/>
              </w:rPr>
              <w:t>5</w:t>
            </w:r>
          </w:p>
        </w:tc>
      </w:tr>
    </w:tbl>
    <w:p w:rsidR="00A52BD5" w:rsidRPr="00D51EE2" w:rsidRDefault="00A52BD5" w:rsidP="00A52BD5">
      <w:pPr>
        <w:pStyle w:val="Heading1"/>
        <w:tabs>
          <w:tab w:val="left" w:pos="0"/>
        </w:tabs>
        <w:ind w:left="360"/>
        <w:rPr>
          <w:b w:val="0"/>
          <w:sz w:val="22"/>
          <w:szCs w:val="22"/>
        </w:rPr>
      </w:pPr>
      <w:r w:rsidRPr="00D51EE2">
        <w:rPr>
          <w:b w:val="0"/>
          <w:sz w:val="22"/>
          <w:szCs w:val="22"/>
        </w:rPr>
        <w:tab/>
      </w:r>
      <w:r w:rsidRPr="00D51EE2">
        <w:rPr>
          <w:b w:val="0"/>
          <w:sz w:val="22"/>
          <w:szCs w:val="22"/>
        </w:rPr>
        <w:tab/>
        <w:t>*If the applicable option period is exercised.</w:t>
      </w:r>
    </w:p>
    <w:p w:rsidR="002A1E0A" w:rsidRPr="00D51EE2" w:rsidRDefault="002A1E0A" w:rsidP="002A1E0A">
      <w:pPr>
        <w:pStyle w:val="BodyText"/>
        <w:ind w:left="1080"/>
        <w:rPr>
          <w:rFonts w:ascii="Arial" w:hAnsi="Arial" w:cs="Arial"/>
          <w:sz w:val="22"/>
          <w:szCs w:val="22"/>
        </w:rPr>
      </w:pPr>
    </w:p>
    <w:p w:rsidR="00A52BD5" w:rsidRPr="00D51EE2" w:rsidRDefault="00A52BD5" w:rsidP="00F513F7">
      <w:pPr>
        <w:pStyle w:val="Heading1"/>
        <w:numPr>
          <w:ilvl w:val="0"/>
          <w:numId w:val="6"/>
        </w:numPr>
        <w:tabs>
          <w:tab w:val="clear" w:pos="2520"/>
          <w:tab w:val="left" w:pos="0"/>
          <w:tab w:val="num" w:pos="1080"/>
        </w:tabs>
        <w:spacing w:before="0" w:after="0"/>
        <w:ind w:left="1080" w:firstLine="0"/>
        <w:rPr>
          <w:b w:val="0"/>
          <w:sz w:val="22"/>
          <w:szCs w:val="22"/>
        </w:rPr>
      </w:pPr>
      <w:r w:rsidRPr="00D51EE2">
        <w:rPr>
          <w:b w:val="0"/>
          <w:sz w:val="22"/>
          <w:szCs w:val="22"/>
        </w:rPr>
        <w:t>Annual Program Plan Development</w:t>
      </w:r>
    </w:p>
    <w:p w:rsidR="002A1E0A" w:rsidRPr="00D51EE2" w:rsidRDefault="002A1E0A" w:rsidP="002A1E0A">
      <w:pPr>
        <w:pStyle w:val="BodyText"/>
        <w:ind w:left="1080"/>
        <w:rPr>
          <w:rFonts w:ascii="Arial" w:hAnsi="Arial" w:cs="Arial"/>
          <w:sz w:val="22"/>
          <w:szCs w:val="22"/>
        </w:rPr>
      </w:pPr>
    </w:p>
    <w:p w:rsidR="00836CF4" w:rsidRPr="00D51EE2" w:rsidRDefault="00836CF4" w:rsidP="002A1E0A">
      <w:pPr>
        <w:pStyle w:val="BodyText"/>
        <w:ind w:left="1080"/>
        <w:rPr>
          <w:rFonts w:ascii="Arial" w:hAnsi="Arial" w:cs="Arial"/>
          <w:sz w:val="22"/>
          <w:szCs w:val="22"/>
        </w:rPr>
      </w:pPr>
      <w:r w:rsidRPr="00D51EE2">
        <w:rPr>
          <w:rFonts w:ascii="Arial" w:hAnsi="Arial" w:cs="Arial"/>
          <w:sz w:val="22"/>
          <w:szCs w:val="22"/>
        </w:rPr>
        <w:t>Replace the first sentence of sub</w:t>
      </w:r>
      <w:r w:rsidR="00457B60">
        <w:rPr>
          <w:rFonts w:ascii="Arial" w:hAnsi="Arial" w:cs="Arial"/>
          <w:sz w:val="22"/>
          <w:szCs w:val="22"/>
        </w:rPr>
        <w:t>-</w:t>
      </w:r>
      <w:r w:rsidRPr="00D51EE2">
        <w:rPr>
          <w:rFonts w:ascii="Arial" w:hAnsi="Arial" w:cs="Arial"/>
          <w:sz w:val="22"/>
          <w:szCs w:val="22"/>
        </w:rPr>
        <w:t>paragraph (8) with the following:</w:t>
      </w:r>
    </w:p>
    <w:p w:rsidR="00836CF4" w:rsidRPr="00D51EE2" w:rsidRDefault="00836CF4" w:rsidP="002A1E0A">
      <w:pPr>
        <w:pStyle w:val="BodyText"/>
        <w:ind w:left="1080"/>
        <w:rPr>
          <w:rFonts w:ascii="Arial" w:hAnsi="Arial" w:cs="Arial"/>
          <w:sz w:val="22"/>
          <w:szCs w:val="22"/>
        </w:rPr>
      </w:pPr>
    </w:p>
    <w:p w:rsidR="002A1E0A" w:rsidRPr="00D51EE2" w:rsidRDefault="00457B60" w:rsidP="002A1E0A">
      <w:pPr>
        <w:pStyle w:val="BodyText"/>
        <w:ind w:left="1080"/>
        <w:rPr>
          <w:rFonts w:ascii="Arial" w:hAnsi="Arial" w:cs="Arial"/>
          <w:sz w:val="22"/>
          <w:szCs w:val="22"/>
        </w:rPr>
      </w:pPr>
      <w:r>
        <w:rPr>
          <w:rFonts w:ascii="Arial" w:hAnsi="Arial" w:cs="Arial"/>
          <w:sz w:val="22"/>
          <w:szCs w:val="22"/>
        </w:rPr>
        <w:t>(8)</w:t>
      </w:r>
      <w:r w:rsidR="00836CF4" w:rsidRPr="00D51EE2">
        <w:rPr>
          <w:rFonts w:ascii="Arial" w:hAnsi="Arial" w:cs="Arial"/>
          <w:sz w:val="22"/>
          <w:szCs w:val="22"/>
        </w:rPr>
        <w:t>In early July of each year, the contractor and NSF shall begin developing an APP for the subsequent Federal Government fiscal year (for example, development for the fiscal year 201</w:t>
      </w:r>
      <w:r w:rsidR="00B93D9C" w:rsidRPr="00D51EE2">
        <w:rPr>
          <w:rFonts w:ascii="Arial" w:hAnsi="Arial" w:cs="Arial"/>
          <w:sz w:val="22"/>
          <w:szCs w:val="22"/>
        </w:rPr>
        <w:t>4</w:t>
      </w:r>
      <w:r w:rsidR="00836CF4" w:rsidRPr="00D51EE2">
        <w:rPr>
          <w:rFonts w:ascii="Arial" w:hAnsi="Arial" w:cs="Arial"/>
          <w:sz w:val="22"/>
          <w:szCs w:val="22"/>
        </w:rPr>
        <w:t xml:space="preserve"> program plan begins in July 201</w:t>
      </w:r>
      <w:r w:rsidR="003C1531" w:rsidRPr="00D51EE2">
        <w:rPr>
          <w:rFonts w:ascii="Arial" w:hAnsi="Arial" w:cs="Arial"/>
          <w:sz w:val="22"/>
          <w:szCs w:val="22"/>
        </w:rPr>
        <w:t>3</w:t>
      </w:r>
      <w:r w:rsidR="00836CF4" w:rsidRPr="00D51EE2">
        <w:rPr>
          <w:rFonts w:ascii="Arial" w:hAnsi="Arial" w:cs="Arial"/>
          <w:sz w:val="22"/>
          <w:szCs w:val="22"/>
        </w:rPr>
        <w:t>).</w:t>
      </w:r>
      <w:r w:rsidR="00F10E68" w:rsidRPr="00D51EE2">
        <w:rPr>
          <w:rFonts w:ascii="Arial" w:hAnsi="Arial" w:cs="Arial"/>
          <w:sz w:val="22"/>
          <w:szCs w:val="22"/>
        </w:rPr>
        <w:t>”</w:t>
      </w:r>
      <w:r w:rsidR="00836CF4" w:rsidRPr="00D51EE2">
        <w:rPr>
          <w:rFonts w:ascii="Arial" w:hAnsi="Arial" w:cs="Arial"/>
          <w:sz w:val="22"/>
          <w:szCs w:val="22"/>
        </w:rPr>
        <w:t xml:space="preserve"> </w:t>
      </w:r>
    </w:p>
    <w:p w:rsidR="008C338A" w:rsidRPr="00D51EE2" w:rsidRDefault="008C338A" w:rsidP="002A1E0A">
      <w:pPr>
        <w:pStyle w:val="BodyText"/>
        <w:ind w:left="1080"/>
        <w:rPr>
          <w:rFonts w:ascii="Arial" w:hAnsi="Arial" w:cs="Arial"/>
          <w:sz w:val="22"/>
          <w:szCs w:val="22"/>
        </w:rPr>
      </w:pPr>
    </w:p>
    <w:p w:rsidR="008C338A" w:rsidRPr="00D51EE2" w:rsidRDefault="008C338A" w:rsidP="008C338A">
      <w:pPr>
        <w:pStyle w:val="BodyText"/>
        <w:ind w:left="1080"/>
        <w:rPr>
          <w:rFonts w:ascii="Arial" w:hAnsi="Arial" w:cs="Arial"/>
          <w:sz w:val="22"/>
          <w:szCs w:val="22"/>
        </w:rPr>
      </w:pPr>
      <w:r w:rsidRPr="00D51EE2">
        <w:rPr>
          <w:rFonts w:ascii="Arial" w:hAnsi="Arial" w:cs="Arial"/>
          <w:sz w:val="22"/>
          <w:szCs w:val="22"/>
        </w:rPr>
        <w:t>Replace sub</w:t>
      </w:r>
      <w:r w:rsidR="00457B60">
        <w:rPr>
          <w:rFonts w:ascii="Arial" w:hAnsi="Arial" w:cs="Arial"/>
          <w:sz w:val="22"/>
          <w:szCs w:val="22"/>
        </w:rPr>
        <w:t>-</w:t>
      </w:r>
      <w:r w:rsidRPr="00D51EE2">
        <w:rPr>
          <w:rFonts w:ascii="Arial" w:hAnsi="Arial" w:cs="Arial"/>
          <w:sz w:val="22"/>
          <w:szCs w:val="22"/>
        </w:rPr>
        <w:t xml:space="preserve">paragraph (10) in its entirety </w:t>
      </w:r>
      <w:r w:rsidR="00457B60">
        <w:rPr>
          <w:rFonts w:ascii="Arial" w:hAnsi="Arial" w:cs="Arial"/>
          <w:sz w:val="22"/>
          <w:szCs w:val="22"/>
        </w:rPr>
        <w:t>with</w:t>
      </w:r>
      <w:r w:rsidRPr="00D51EE2">
        <w:rPr>
          <w:rFonts w:ascii="Arial" w:hAnsi="Arial" w:cs="Arial"/>
          <w:sz w:val="22"/>
          <w:szCs w:val="22"/>
        </w:rPr>
        <w:t xml:space="preserve"> the following: </w:t>
      </w:r>
    </w:p>
    <w:p w:rsidR="008C338A" w:rsidRPr="004A287E" w:rsidRDefault="008C338A" w:rsidP="008C338A">
      <w:pPr>
        <w:ind w:left="1440" w:hanging="360"/>
        <w:rPr>
          <w:rFonts w:ascii="Arial" w:hAnsi="Arial" w:cs="Arial"/>
          <w:sz w:val="22"/>
          <w:szCs w:val="22"/>
        </w:rPr>
      </w:pPr>
      <w:r w:rsidRPr="00D51EE2">
        <w:rPr>
          <w:rFonts w:ascii="Arial" w:hAnsi="Arial" w:cs="Arial"/>
          <w:sz w:val="22"/>
          <w:szCs w:val="22"/>
        </w:rPr>
        <w:lastRenderedPageBreak/>
        <w:t xml:space="preserve"> </w:t>
      </w:r>
    </w:p>
    <w:p w:rsidR="008C338A" w:rsidRPr="00413DE2" w:rsidRDefault="008C338A" w:rsidP="008C338A">
      <w:pPr>
        <w:ind w:left="1440" w:hanging="360"/>
        <w:rPr>
          <w:rFonts w:ascii="Arial" w:hAnsi="Arial" w:cs="Arial"/>
          <w:sz w:val="22"/>
          <w:szCs w:val="22"/>
        </w:rPr>
      </w:pPr>
      <w:r w:rsidRPr="00D51EE2">
        <w:rPr>
          <w:rFonts w:ascii="Arial" w:hAnsi="Arial" w:cs="Arial"/>
          <w:sz w:val="22"/>
          <w:szCs w:val="22"/>
        </w:rPr>
        <w:t>(10) The APP for October 1</w:t>
      </w:r>
      <w:r w:rsidRPr="00413DE2">
        <w:rPr>
          <w:rFonts w:ascii="Arial" w:hAnsi="Arial" w:cs="Arial"/>
          <w:sz w:val="22"/>
          <w:szCs w:val="22"/>
        </w:rPr>
        <w:t>, 20</w:t>
      </w:r>
      <w:r w:rsidR="003C1531" w:rsidRPr="00413DE2">
        <w:rPr>
          <w:rFonts w:ascii="Arial" w:hAnsi="Arial" w:cs="Arial"/>
          <w:sz w:val="22"/>
          <w:szCs w:val="22"/>
        </w:rPr>
        <w:t>1</w:t>
      </w:r>
      <w:r w:rsidR="004A287E" w:rsidRPr="00413DE2">
        <w:rPr>
          <w:rFonts w:ascii="Arial" w:hAnsi="Arial" w:cs="Arial"/>
          <w:sz w:val="22"/>
          <w:szCs w:val="22"/>
        </w:rPr>
        <w:t>1</w:t>
      </w:r>
      <w:r w:rsidRPr="00413DE2">
        <w:rPr>
          <w:rFonts w:ascii="Arial" w:hAnsi="Arial" w:cs="Arial"/>
          <w:sz w:val="22"/>
          <w:szCs w:val="22"/>
        </w:rPr>
        <w:t xml:space="preserve"> through March 31, 201</w:t>
      </w:r>
      <w:r w:rsidR="004A287E" w:rsidRPr="00413DE2">
        <w:rPr>
          <w:rFonts w:ascii="Arial" w:hAnsi="Arial" w:cs="Arial"/>
          <w:sz w:val="22"/>
          <w:szCs w:val="22"/>
        </w:rPr>
        <w:t>2</w:t>
      </w:r>
      <w:r w:rsidRPr="00413DE2">
        <w:rPr>
          <w:rFonts w:ascii="Arial" w:hAnsi="Arial" w:cs="Arial"/>
          <w:sz w:val="22"/>
          <w:szCs w:val="22"/>
        </w:rPr>
        <w:t xml:space="preserve"> will be</w:t>
      </w:r>
    </w:p>
    <w:p w:rsidR="008C338A" w:rsidRPr="00413DE2" w:rsidRDefault="008C338A" w:rsidP="008C338A">
      <w:pPr>
        <w:ind w:left="1440" w:hanging="360"/>
        <w:rPr>
          <w:rFonts w:ascii="Arial" w:hAnsi="Arial" w:cs="Arial"/>
          <w:sz w:val="22"/>
          <w:szCs w:val="22"/>
        </w:rPr>
      </w:pPr>
      <w:r w:rsidRPr="00413DE2">
        <w:rPr>
          <w:rFonts w:ascii="Arial" w:hAnsi="Arial" w:cs="Arial"/>
          <w:sz w:val="22"/>
          <w:szCs w:val="22"/>
        </w:rPr>
        <w:t xml:space="preserve">executed by the incumbent contractor.  The APP for period 1 for April 1, </w:t>
      </w:r>
    </w:p>
    <w:p w:rsidR="008C338A" w:rsidRPr="00D51EE2" w:rsidRDefault="008C338A" w:rsidP="008C338A">
      <w:pPr>
        <w:ind w:left="1440" w:hanging="360"/>
        <w:rPr>
          <w:rFonts w:ascii="Arial" w:hAnsi="Arial" w:cs="Arial"/>
          <w:sz w:val="22"/>
          <w:szCs w:val="22"/>
        </w:rPr>
      </w:pPr>
      <w:r w:rsidRPr="00413DE2">
        <w:rPr>
          <w:rFonts w:ascii="Arial" w:hAnsi="Arial" w:cs="Arial"/>
          <w:sz w:val="22"/>
          <w:szCs w:val="22"/>
        </w:rPr>
        <w:t>201</w:t>
      </w:r>
      <w:r w:rsidR="004A287E" w:rsidRPr="00413DE2">
        <w:rPr>
          <w:rFonts w:ascii="Arial" w:hAnsi="Arial" w:cs="Arial"/>
          <w:sz w:val="22"/>
          <w:szCs w:val="22"/>
        </w:rPr>
        <w:t>2</w:t>
      </w:r>
      <w:r w:rsidRPr="00413DE2">
        <w:rPr>
          <w:rFonts w:ascii="Arial" w:hAnsi="Arial" w:cs="Arial"/>
          <w:sz w:val="22"/>
          <w:szCs w:val="22"/>
        </w:rPr>
        <w:t xml:space="preserve"> through September 30, 201</w:t>
      </w:r>
      <w:r w:rsidR="004A287E" w:rsidRPr="00413DE2">
        <w:rPr>
          <w:rFonts w:ascii="Arial" w:hAnsi="Arial" w:cs="Arial"/>
          <w:sz w:val="22"/>
          <w:szCs w:val="22"/>
        </w:rPr>
        <w:t>2</w:t>
      </w:r>
      <w:r w:rsidRPr="00413DE2">
        <w:rPr>
          <w:rFonts w:ascii="Arial" w:hAnsi="Arial" w:cs="Arial"/>
          <w:sz w:val="22"/>
          <w:szCs w:val="22"/>
        </w:rPr>
        <w:t xml:space="preserve"> will</w:t>
      </w:r>
      <w:r w:rsidRPr="00D51EE2">
        <w:rPr>
          <w:rFonts w:ascii="Arial" w:hAnsi="Arial" w:cs="Arial"/>
          <w:sz w:val="22"/>
          <w:szCs w:val="22"/>
        </w:rPr>
        <w:t xml:space="preserve"> be prepared by the </w:t>
      </w:r>
      <w:r w:rsidR="00ED2117">
        <w:rPr>
          <w:rFonts w:ascii="Arial" w:hAnsi="Arial" w:cs="Arial"/>
          <w:sz w:val="22"/>
          <w:szCs w:val="22"/>
        </w:rPr>
        <w:t xml:space="preserve">ASC </w:t>
      </w:r>
      <w:r w:rsidRPr="00D51EE2">
        <w:rPr>
          <w:rFonts w:ascii="Arial" w:hAnsi="Arial" w:cs="Arial"/>
          <w:sz w:val="22"/>
          <w:szCs w:val="22"/>
        </w:rPr>
        <w:t xml:space="preserve"> </w:t>
      </w:r>
    </w:p>
    <w:p w:rsidR="008C338A" w:rsidRPr="00D51EE2" w:rsidRDefault="00ED2117" w:rsidP="008C338A">
      <w:pPr>
        <w:ind w:left="1440" w:hanging="360"/>
        <w:rPr>
          <w:rFonts w:ascii="Arial" w:hAnsi="Arial" w:cs="Arial"/>
          <w:sz w:val="22"/>
          <w:szCs w:val="22"/>
        </w:rPr>
      </w:pPr>
      <w:r>
        <w:rPr>
          <w:rFonts w:ascii="Arial" w:hAnsi="Arial" w:cs="Arial"/>
          <w:sz w:val="22"/>
          <w:szCs w:val="22"/>
        </w:rPr>
        <w:t xml:space="preserve">contractor </w:t>
      </w:r>
      <w:r w:rsidR="008C338A" w:rsidRPr="00D51EE2">
        <w:rPr>
          <w:rFonts w:ascii="Arial" w:hAnsi="Arial" w:cs="Arial"/>
          <w:sz w:val="22"/>
          <w:szCs w:val="22"/>
        </w:rPr>
        <w:t>during the transition-in period.</w:t>
      </w:r>
    </w:p>
    <w:p w:rsidR="00495F08" w:rsidRPr="00D51EE2" w:rsidRDefault="00495F08" w:rsidP="008C338A">
      <w:pPr>
        <w:ind w:left="1440" w:hanging="360"/>
        <w:rPr>
          <w:rFonts w:ascii="Arial" w:hAnsi="Arial" w:cs="Arial"/>
          <w:sz w:val="22"/>
          <w:szCs w:val="22"/>
        </w:rPr>
      </w:pPr>
    </w:p>
    <w:p w:rsidR="00BB7FAA" w:rsidRPr="00837E4F" w:rsidRDefault="00457B60" w:rsidP="00495F08">
      <w:pPr>
        <w:ind w:firstLine="720"/>
        <w:rPr>
          <w:rFonts w:ascii="Arial" w:hAnsi="Arial" w:cs="Arial"/>
          <w:sz w:val="22"/>
          <w:szCs w:val="22"/>
        </w:rPr>
      </w:pPr>
      <w:r>
        <w:rPr>
          <w:rFonts w:ascii="Arial" w:hAnsi="Arial" w:cs="Arial"/>
          <w:sz w:val="22"/>
          <w:szCs w:val="22"/>
        </w:rPr>
        <w:t>3</w:t>
      </w:r>
      <w:r w:rsidR="00152C79">
        <w:rPr>
          <w:rFonts w:ascii="Arial" w:hAnsi="Arial" w:cs="Arial"/>
          <w:sz w:val="22"/>
          <w:szCs w:val="22"/>
        </w:rPr>
        <w:t xml:space="preserve">.  </w:t>
      </w:r>
      <w:r w:rsidR="00C11020">
        <w:rPr>
          <w:rFonts w:ascii="Arial" w:hAnsi="Arial" w:cs="Arial"/>
          <w:sz w:val="22"/>
          <w:szCs w:val="22"/>
        </w:rPr>
        <w:t xml:space="preserve">Paragraph </w:t>
      </w:r>
      <w:bookmarkStart w:id="9" w:name="_Toc445017289"/>
      <w:r w:rsidR="00C11020" w:rsidRPr="00C11020">
        <w:rPr>
          <w:rFonts w:ascii="Arial" w:hAnsi="Arial" w:cs="Arial"/>
          <w:sz w:val="22"/>
          <w:szCs w:val="22"/>
        </w:rPr>
        <w:t>F.7,</w:t>
      </w:r>
      <w:r w:rsidR="00BB7FAA" w:rsidRPr="00C11020">
        <w:rPr>
          <w:rFonts w:ascii="Arial" w:hAnsi="Arial" w:cs="Arial"/>
          <w:sz w:val="22"/>
          <w:szCs w:val="22"/>
        </w:rPr>
        <w:t xml:space="preserve"> SCHEDULE OF CONTRACT DELIVERABLES</w:t>
      </w:r>
      <w:bookmarkEnd w:id="9"/>
      <w:r w:rsidR="00837E4F" w:rsidRPr="00837E4F">
        <w:rPr>
          <w:rFonts w:ascii="Arial" w:hAnsi="Arial" w:cs="Arial"/>
          <w:sz w:val="22"/>
          <w:szCs w:val="22"/>
        </w:rPr>
        <w:t xml:space="preserve">, </w:t>
      </w:r>
      <w:r w:rsidR="005C3322">
        <w:rPr>
          <w:rFonts w:ascii="Arial" w:hAnsi="Arial" w:cs="Arial"/>
          <w:sz w:val="22"/>
          <w:szCs w:val="22"/>
        </w:rPr>
        <w:t>sub-</w:t>
      </w:r>
      <w:r w:rsidR="00837E4F" w:rsidRPr="00837E4F">
        <w:rPr>
          <w:rFonts w:ascii="Arial" w:hAnsi="Arial" w:cs="Arial"/>
          <w:sz w:val="22"/>
          <w:szCs w:val="22"/>
        </w:rPr>
        <w:t>paragraphs b)</w:t>
      </w:r>
      <w:r w:rsidR="005C3322">
        <w:rPr>
          <w:rFonts w:ascii="Arial" w:hAnsi="Arial" w:cs="Arial"/>
          <w:sz w:val="22"/>
          <w:szCs w:val="22"/>
        </w:rPr>
        <w:t xml:space="preserve"> and </w:t>
      </w:r>
      <w:r w:rsidR="00837E4F" w:rsidRPr="00837E4F">
        <w:rPr>
          <w:rFonts w:ascii="Arial" w:hAnsi="Arial" w:cs="Arial"/>
          <w:sz w:val="22"/>
          <w:szCs w:val="22"/>
        </w:rPr>
        <w:t xml:space="preserve">c)2., and </w:t>
      </w:r>
      <w:r w:rsidR="00C11020">
        <w:rPr>
          <w:rFonts w:ascii="Arial" w:hAnsi="Arial" w:cs="Arial"/>
          <w:sz w:val="22"/>
          <w:szCs w:val="22"/>
        </w:rPr>
        <w:t xml:space="preserve">the </w:t>
      </w:r>
      <w:r w:rsidR="00F5522B">
        <w:rPr>
          <w:rFonts w:ascii="Arial" w:hAnsi="Arial" w:cs="Arial"/>
          <w:sz w:val="22"/>
          <w:szCs w:val="22"/>
        </w:rPr>
        <w:t xml:space="preserve">listed </w:t>
      </w:r>
      <w:r w:rsidR="00237988">
        <w:rPr>
          <w:rFonts w:ascii="Arial" w:hAnsi="Arial" w:cs="Arial"/>
          <w:sz w:val="22"/>
          <w:szCs w:val="22"/>
        </w:rPr>
        <w:t xml:space="preserve">affected </w:t>
      </w:r>
      <w:r w:rsidR="00F5522B">
        <w:rPr>
          <w:rFonts w:ascii="Arial" w:hAnsi="Arial" w:cs="Arial"/>
          <w:sz w:val="22"/>
          <w:szCs w:val="22"/>
        </w:rPr>
        <w:t xml:space="preserve">items within </w:t>
      </w:r>
      <w:r w:rsidR="00837E4F" w:rsidRPr="00837E4F">
        <w:rPr>
          <w:rFonts w:ascii="Arial" w:hAnsi="Arial" w:cs="Arial"/>
          <w:sz w:val="22"/>
          <w:szCs w:val="22"/>
        </w:rPr>
        <w:t xml:space="preserve">the </w:t>
      </w:r>
      <w:r w:rsidR="00C11020">
        <w:rPr>
          <w:rFonts w:ascii="Arial" w:hAnsi="Arial" w:cs="Arial"/>
          <w:sz w:val="22"/>
          <w:szCs w:val="22"/>
        </w:rPr>
        <w:t xml:space="preserve">table titled </w:t>
      </w:r>
      <w:r w:rsidR="00E716E6" w:rsidRPr="00C11020">
        <w:rPr>
          <w:rFonts w:ascii="Arial" w:hAnsi="Arial" w:cs="Arial"/>
          <w:i/>
          <w:sz w:val="22"/>
          <w:szCs w:val="22"/>
        </w:rPr>
        <w:t>Schedule of Contract Deli</w:t>
      </w:r>
      <w:r w:rsidR="00837E4F" w:rsidRPr="00C11020">
        <w:rPr>
          <w:rFonts w:ascii="Arial" w:hAnsi="Arial" w:cs="Arial"/>
          <w:i/>
          <w:sz w:val="22"/>
          <w:szCs w:val="22"/>
        </w:rPr>
        <w:t xml:space="preserve">verable </w:t>
      </w:r>
      <w:r w:rsidR="00837E4F" w:rsidRPr="00837E4F">
        <w:rPr>
          <w:rFonts w:ascii="Arial" w:hAnsi="Arial" w:cs="Arial"/>
          <w:sz w:val="22"/>
          <w:szCs w:val="22"/>
        </w:rPr>
        <w:t>are</w:t>
      </w:r>
      <w:r w:rsidR="003F1FEC" w:rsidRPr="00837E4F">
        <w:rPr>
          <w:rFonts w:ascii="Arial" w:hAnsi="Arial" w:cs="Arial"/>
          <w:sz w:val="22"/>
          <w:szCs w:val="22"/>
        </w:rPr>
        <w:t xml:space="preserve"> </w:t>
      </w:r>
      <w:r w:rsidR="00BB7FAA" w:rsidRPr="00837E4F">
        <w:rPr>
          <w:rFonts w:ascii="Arial" w:hAnsi="Arial" w:cs="Arial"/>
          <w:sz w:val="22"/>
          <w:szCs w:val="22"/>
        </w:rPr>
        <w:t>amended as follows</w:t>
      </w:r>
      <w:r w:rsidR="00237988">
        <w:rPr>
          <w:rFonts w:ascii="Arial" w:hAnsi="Arial" w:cs="Arial"/>
          <w:sz w:val="22"/>
          <w:szCs w:val="22"/>
        </w:rPr>
        <w:t xml:space="preserve"> (items not listed remain the same)</w:t>
      </w:r>
      <w:r w:rsidR="00BB7FAA" w:rsidRPr="00837E4F">
        <w:rPr>
          <w:rFonts w:ascii="Arial" w:hAnsi="Arial" w:cs="Arial"/>
          <w:sz w:val="22"/>
          <w:szCs w:val="22"/>
        </w:rPr>
        <w:t xml:space="preserve">:  </w:t>
      </w:r>
    </w:p>
    <w:p w:rsidR="00BB7FAA" w:rsidRDefault="00BB7FAA" w:rsidP="00495F08">
      <w:pPr>
        <w:ind w:firstLine="720"/>
        <w:rPr>
          <w:rFonts w:ascii="Arial" w:hAnsi="Arial" w:cs="Arial"/>
          <w:b/>
          <w:sz w:val="22"/>
          <w:szCs w:val="22"/>
        </w:rPr>
      </w:pPr>
    </w:p>
    <w:p w:rsidR="003F1FEC" w:rsidRPr="00837E4F" w:rsidRDefault="00ED2117" w:rsidP="00837E4F">
      <w:pPr>
        <w:ind w:left="360" w:firstLine="360"/>
        <w:rPr>
          <w:rFonts w:ascii="Arial" w:hAnsi="Arial" w:cs="Arial"/>
          <w:b/>
          <w:sz w:val="22"/>
          <w:szCs w:val="22"/>
        </w:rPr>
      </w:pPr>
      <w:r>
        <w:rPr>
          <w:rFonts w:ascii="Arial" w:hAnsi="Arial" w:cs="Arial"/>
          <w:sz w:val="22"/>
          <w:szCs w:val="22"/>
        </w:rPr>
        <w:t>F.7.</w:t>
      </w:r>
      <w:r w:rsidR="00BB7FAA" w:rsidRPr="00837E4F">
        <w:rPr>
          <w:rFonts w:ascii="Arial" w:hAnsi="Arial" w:cs="Arial"/>
          <w:sz w:val="22"/>
          <w:szCs w:val="22"/>
        </w:rPr>
        <w:t>b)</w:t>
      </w:r>
      <w:r w:rsidR="00837E4F">
        <w:rPr>
          <w:rFonts w:ascii="Arial" w:hAnsi="Arial" w:cs="Arial"/>
          <w:b/>
          <w:sz w:val="22"/>
          <w:szCs w:val="22"/>
        </w:rPr>
        <w:t xml:space="preserve">  </w:t>
      </w:r>
      <w:r w:rsidR="00837E4F">
        <w:rPr>
          <w:rFonts w:ascii="Arial" w:hAnsi="Arial" w:cs="Arial"/>
          <w:sz w:val="22"/>
          <w:szCs w:val="22"/>
        </w:rPr>
        <w:t xml:space="preserve">Originals, hard copies, and soft copies are designated in the table.  </w:t>
      </w:r>
      <w:r w:rsidR="00837E4F" w:rsidRPr="005438DC">
        <w:rPr>
          <w:rFonts w:ascii="Arial" w:hAnsi="Arial" w:cs="Arial"/>
          <w:sz w:val="22"/>
          <w:szCs w:val="22"/>
        </w:rPr>
        <w:t>All reports, p</w:t>
      </w:r>
      <w:r w:rsidR="00837E4F">
        <w:rPr>
          <w:rFonts w:ascii="Arial" w:hAnsi="Arial" w:cs="Arial"/>
          <w:sz w:val="22"/>
          <w:szCs w:val="22"/>
        </w:rPr>
        <w:t xml:space="preserve">ublications, and documents </w:t>
      </w:r>
      <w:r w:rsidR="00837E4F" w:rsidRPr="005438DC">
        <w:rPr>
          <w:rFonts w:ascii="Arial" w:hAnsi="Arial" w:cs="Arial"/>
          <w:sz w:val="22"/>
          <w:szCs w:val="22"/>
        </w:rPr>
        <w:t xml:space="preserve">submitted to the NSF in </w:t>
      </w:r>
      <w:r w:rsidR="00837E4F">
        <w:rPr>
          <w:rFonts w:ascii="Arial" w:hAnsi="Arial" w:cs="Arial"/>
          <w:sz w:val="22"/>
          <w:szCs w:val="22"/>
        </w:rPr>
        <w:t xml:space="preserve">an </w:t>
      </w:r>
      <w:r w:rsidR="00837E4F" w:rsidRPr="005438DC">
        <w:rPr>
          <w:rFonts w:ascii="Arial" w:hAnsi="Arial" w:cs="Arial"/>
          <w:sz w:val="22"/>
          <w:szCs w:val="22"/>
        </w:rPr>
        <w:t xml:space="preserve">electronic </w:t>
      </w:r>
      <w:r w:rsidR="00837E4F">
        <w:rPr>
          <w:rFonts w:ascii="Arial" w:hAnsi="Arial" w:cs="Arial"/>
          <w:sz w:val="22"/>
          <w:szCs w:val="22"/>
        </w:rPr>
        <w:t xml:space="preserve">(soft copy) format shall be </w:t>
      </w:r>
      <w:r w:rsidR="00837E4F" w:rsidRPr="005438DC">
        <w:rPr>
          <w:rFonts w:ascii="Arial" w:hAnsi="Arial" w:cs="Arial"/>
          <w:sz w:val="22"/>
          <w:szCs w:val="22"/>
        </w:rPr>
        <w:t>suitable for search and retrieval through electronic document management systems.</w:t>
      </w:r>
      <w:r w:rsidR="00837E4F">
        <w:rPr>
          <w:rFonts w:ascii="Arial" w:hAnsi="Arial" w:cs="Arial"/>
          <w:sz w:val="22"/>
          <w:szCs w:val="22"/>
        </w:rPr>
        <w:t xml:space="preserve">  Number of copies designated as “TBD” or “As applicable” shall be determined at a later date; however, there is a minimum requirement of at least one soft copy for all deliverables.  </w:t>
      </w:r>
      <w:r w:rsidR="00837E4F" w:rsidRPr="00837E4F">
        <w:rPr>
          <w:rFonts w:ascii="Arial" w:hAnsi="Arial" w:cs="Arial"/>
          <w:sz w:val="22"/>
          <w:szCs w:val="22"/>
        </w:rPr>
        <w:t>Unless otherwise indicated</w:t>
      </w:r>
      <w:r w:rsidR="00DB5163">
        <w:rPr>
          <w:rFonts w:ascii="Arial" w:hAnsi="Arial" w:cs="Arial"/>
          <w:sz w:val="22"/>
          <w:szCs w:val="22"/>
        </w:rPr>
        <w:t xml:space="preserve"> to be submitted “by e-mail”</w:t>
      </w:r>
      <w:r w:rsidR="00837E4F" w:rsidRPr="00837E4F">
        <w:rPr>
          <w:rFonts w:ascii="Arial" w:hAnsi="Arial" w:cs="Arial"/>
          <w:sz w:val="22"/>
          <w:szCs w:val="22"/>
        </w:rPr>
        <w:t xml:space="preserve">, all softcopies shall be submitted to the applicable </w:t>
      </w:r>
      <w:r w:rsidR="006C0581">
        <w:rPr>
          <w:rFonts w:ascii="Arial" w:hAnsi="Arial" w:cs="Arial"/>
          <w:sz w:val="22"/>
          <w:szCs w:val="22"/>
        </w:rPr>
        <w:t xml:space="preserve">street </w:t>
      </w:r>
      <w:r w:rsidR="00837E4F" w:rsidRPr="00837E4F">
        <w:rPr>
          <w:rFonts w:ascii="Arial" w:hAnsi="Arial" w:cs="Arial"/>
          <w:sz w:val="22"/>
          <w:szCs w:val="22"/>
        </w:rPr>
        <w:t xml:space="preserve">address in Section F.7.c) on a labeled CD ROM (compatible with </w:t>
      </w:r>
      <w:r w:rsidR="00837E4F" w:rsidRPr="006C0581">
        <w:rPr>
          <w:rFonts w:ascii="Arial" w:hAnsi="Arial" w:cs="Arial"/>
          <w:sz w:val="22"/>
          <w:szCs w:val="22"/>
        </w:rPr>
        <w:t xml:space="preserve">Word 2003 or </w:t>
      </w:r>
      <w:r w:rsidR="006C0581" w:rsidRPr="006C0581">
        <w:rPr>
          <w:rFonts w:ascii="Arial" w:hAnsi="Arial" w:cs="Arial"/>
          <w:sz w:val="22"/>
          <w:szCs w:val="22"/>
        </w:rPr>
        <w:t>Word</w:t>
      </w:r>
      <w:r w:rsidR="006C0581">
        <w:rPr>
          <w:rFonts w:ascii="Arial" w:hAnsi="Arial" w:cs="Arial"/>
          <w:sz w:val="22"/>
          <w:szCs w:val="22"/>
        </w:rPr>
        <w:t xml:space="preserve"> 2007 or </w:t>
      </w:r>
      <w:r w:rsidR="00837E4F">
        <w:rPr>
          <w:rFonts w:ascii="Arial" w:hAnsi="Arial" w:cs="Arial"/>
          <w:sz w:val="22"/>
          <w:szCs w:val="22"/>
        </w:rPr>
        <w:t>other current/compatible electronic version evolving over the contract performance and as mutually agreeable between NSF and the contractor</w:t>
      </w:r>
      <w:r w:rsidR="00837E4F" w:rsidRPr="00837E4F">
        <w:rPr>
          <w:rFonts w:ascii="Arial" w:hAnsi="Arial" w:cs="Arial"/>
          <w:sz w:val="22"/>
          <w:szCs w:val="22"/>
        </w:rPr>
        <w:t>).  The label shall indicate the title of the report/item and date required by Section F deliverable</w:t>
      </w:r>
      <w:r w:rsidR="00837E4F">
        <w:rPr>
          <w:rFonts w:ascii="Arial" w:hAnsi="Arial" w:cs="Arial"/>
          <w:sz w:val="22"/>
          <w:szCs w:val="22"/>
        </w:rPr>
        <w:t>.</w:t>
      </w:r>
    </w:p>
    <w:p w:rsidR="003F1FEC" w:rsidRDefault="003F1FEC" w:rsidP="00495F08">
      <w:pPr>
        <w:ind w:firstLine="720"/>
        <w:rPr>
          <w:rFonts w:ascii="Arial" w:hAnsi="Arial" w:cs="Arial"/>
          <w:b/>
          <w:sz w:val="22"/>
          <w:szCs w:val="22"/>
        </w:rPr>
      </w:pPr>
    </w:p>
    <w:p w:rsidR="003F1FEC" w:rsidRDefault="003F1FEC" w:rsidP="00495F08">
      <w:pPr>
        <w:ind w:firstLine="720"/>
        <w:rPr>
          <w:rFonts w:ascii="Arial" w:hAnsi="Arial" w:cs="Arial"/>
          <w:b/>
          <w:sz w:val="22"/>
          <w:szCs w:val="22"/>
        </w:rPr>
      </w:pPr>
    </w:p>
    <w:p w:rsidR="00E51D4D" w:rsidRDefault="00ED2117" w:rsidP="00E51D4D">
      <w:pPr>
        <w:ind w:left="720"/>
        <w:rPr>
          <w:rFonts w:ascii="Arial" w:hAnsi="Arial" w:cs="Arial"/>
          <w:sz w:val="22"/>
          <w:szCs w:val="22"/>
        </w:rPr>
      </w:pPr>
      <w:r>
        <w:rPr>
          <w:rFonts w:ascii="Arial" w:hAnsi="Arial" w:cs="Arial"/>
          <w:sz w:val="22"/>
          <w:szCs w:val="22"/>
        </w:rPr>
        <w:t>F.7.</w:t>
      </w:r>
      <w:r w:rsidR="00837E4F" w:rsidRPr="00837E4F">
        <w:rPr>
          <w:rFonts w:ascii="Arial" w:hAnsi="Arial" w:cs="Arial"/>
          <w:sz w:val="22"/>
          <w:szCs w:val="22"/>
        </w:rPr>
        <w:t xml:space="preserve">c) </w:t>
      </w:r>
      <w:r w:rsidR="007E3F7D">
        <w:rPr>
          <w:rFonts w:ascii="Arial" w:hAnsi="Arial" w:cs="Arial"/>
          <w:sz w:val="22"/>
          <w:szCs w:val="22"/>
        </w:rPr>
        <w:t xml:space="preserve">2.  </w:t>
      </w:r>
      <w:r>
        <w:rPr>
          <w:rFonts w:ascii="Arial" w:hAnsi="Arial" w:cs="Arial"/>
          <w:sz w:val="22"/>
          <w:szCs w:val="22"/>
        </w:rPr>
        <w:t xml:space="preserve">     </w:t>
      </w:r>
      <w:r w:rsidR="007E3F7D">
        <w:rPr>
          <w:rFonts w:ascii="Arial" w:hAnsi="Arial" w:cs="Arial"/>
          <w:sz w:val="22"/>
          <w:szCs w:val="22"/>
        </w:rPr>
        <w:t xml:space="preserve">COTR: </w:t>
      </w:r>
      <w:r w:rsidR="00837E4F" w:rsidRPr="009D49BF">
        <w:rPr>
          <w:rFonts w:ascii="Arial" w:hAnsi="Arial" w:cs="Arial"/>
          <w:sz w:val="22"/>
          <w:szCs w:val="22"/>
        </w:rPr>
        <w:t>National Science Foundation</w:t>
      </w:r>
    </w:p>
    <w:p w:rsidR="007E3F7D" w:rsidRDefault="00837E4F" w:rsidP="00E51D4D">
      <w:pPr>
        <w:ind w:left="1980"/>
        <w:rPr>
          <w:rFonts w:ascii="Arial" w:hAnsi="Arial" w:cs="Arial"/>
          <w:sz w:val="22"/>
          <w:szCs w:val="22"/>
        </w:rPr>
      </w:pPr>
      <w:r w:rsidRPr="009D49BF">
        <w:rPr>
          <w:rFonts w:ascii="Arial" w:hAnsi="Arial" w:cs="Arial"/>
          <w:sz w:val="22"/>
          <w:szCs w:val="22"/>
        </w:rPr>
        <w:t>Office of Polar Programs</w:t>
      </w:r>
      <w:r>
        <w:rPr>
          <w:rFonts w:ascii="Arial" w:hAnsi="Arial" w:cs="Arial"/>
          <w:sz w:val="22"/>
          <w:szCs w:val="22"/>
        </w:rPr>
        <w:t xml:space="preserve"> (OPP)/Division of Antarctic</w:t>
      </w:r>
    </w:p>
    <w:p w:rsidR="00837E4F" w:rsidRDefault="00837E4F" w:rsidP="00E51D4D">
      <w:pPr>
        <w:tabs>
          <w:tab w:val="left" w:pos="540"/>
        </w:tabs>
        <w:ind w:left="1980"/>
        <w:rPr>
          <w:rFonts w:ascii="Arial" w:hAnsi="Arial" w:cs="Arial"/>
          <w:sz w:val="22"/>
          <w:szCs w:val="22"/>
        </w:rPr>
      </w:pPr>
      <w:r>
        <w:rPr>
          <w:rFonts w:ascii="Arial" w:hAnsi="Arial" w:cs="Arial"/>
          <w:sz w:val="22"/>
          <w:szCs w:val="22"/>
        </w:rPr>
        <w:t>Infrastructure &amp;   Logistics (AIL)</w:t>
      </w:r>
    </w:p>
    <w:p w:rsidR="00E51D4D" w:rsidRDefault="00837E4F" w:rsidP="00E51D4D">
      <w:pPr>
        <w:tabs>
          <w:tab w:val="left" w:pos="540"/>
        </w:tabs>
        <w:ind w:left="1980"/>
        <w:rPr>
          <w:rFonts w:ascii="Arial" w:hAnsi="Arial" w:cs="Arial"/>
          <w:sz w:val="22"/>
          <w:szCs w:val="22"/>
        </w:rPr>
      </w:pPr>
      <w:r w:rsidRPr="009D49BF">
        <w:rPr>
          <w:rFonts w:ascii="Arial" w:hAnsi="Arial" w:cs="Arial"/>
          <w:sz w:val="22"/>
          <w:szCs w:val="22"/>
        </w:rPr>
        <w:t>Attn: COTR</w:t>
      </w:r>
    </w:p>
    <w:p w:rsidR="00837E4F" w:rsidRDefault="00837E4F" w:rsidP="00E51D4D">
      <w:pPr>
        <w:tabs>
          <w:tab w:val="left" w:pos="540"/>
        </w:tabs>
        <w:ind w:left="1980"/>
        <w:rPr>
          <w:rFonts w:ascii="Arial" w:hAnsi="Arial" w:cs="Arial"/>
          <w:sz w:val="22"/>
          <w:szCs w:val="22"/>
        </w:rPr>
      </w:pPr>
      <w:r w:rsidRPr="009D49BF">
        <w:rPr>
          <w:rFonts w:ascii="Arial" w:hAnsi="Arial" w:cs="Arial"/>
          <w:sz w:val="22"/>
          <w:szCs w:val="22"/>
        </w:rPr>
        <w:t>4201 Wilson Boulevard, Suite 700</w:t>
      </w:r>
    </w:p>
    <w:p w:rsidR="00837E4F" w:rsidRDefault="00837E4F" w:rsidP="00E51D4D">
      <w:pPr>
        <w:tabs>
          <w:tab w:val="left" w:pos="540"/>
        </w:tabs>
        <w:ind w:left="1980"/>
        <w:rPr>
          <w:rFonts w:ascii="Arial" w:hAnsi="Arial" w:cs="Arial"/>
          <w:sz w:val="22"/>
          <w:szCs w:val="22"/>
        </w:rPr>
      </w:pPr>
      <w:r>
        <w:rPr>
          <w:rFonts w:ascii="Arial" w:hAnsi="Arial" w:cs="Arial"/>
          <w:sz w:val="22"/>
          <w:szCs w:val="22"/>
        </w:rPr>
        <w:t xml:space="preserve">Arlington, </w:t>
      </w:r>
      <w:smartTag w:uri="urn:schemas-microsoft-com:office:smarttags" w:element="State">
        <w:r>
          <w:rPr>
            <w:rFonts w:ascii="Arial" w:hAnsi="Arial" w:cs="Arial"/>
            <w:sz w:val="22"/>
            <w:szCs w:val="22"/>
          </w:rPr>
          <w:t>VA</w:t>
        </w:r>
      </w:smartTag>
      <w:r>
        <w:rPr>
          <w:rFonts w:ascii="Arial" w:hAnsi="Arial" w:cs="Arial"/>
          <w:sz w:val="22"/>
          <w:szCs w:val="22"/>
        </w:rPr>
        <w:t xml:space="preserve">  22230</w:t>
      </w:r>
    </w:p>
    <w:p w:rsidR="00837E4F" w:rsidRDefault="00837E4F" w:rsidP="00E51D4D">
      <w:pPr>
        <w:tabs>
          <w:tab w:val="left" w:pos="540"/>
        </w:tabs>
        <w:ind w:left="1980"/>
        <w:rPr>
          <w:rFonts w:ascii="Arial" w:hAnsi="Arial" w:cs="Arial"/>
          <w:sz w:val="22"/>
          <w:szCs w:val="22"/>
        </w:rPr>
      </w:pPr>
      <w:r>
        <w:rPr>
          <w:rFonts w:ascii="Arial" w:hAnsi="Arial" w:cs="Arial"/>
          <w:sz w:val="22"/>
          <w:szCs w:val="22"/>
        </w:rPr>
        <w:t>E-mail: TBD</w:t>
      </w:r>
    </w:p>
    <w:p w:rsidR="00D41D84" w:rsidRPr="009D49BF" w:rsidRDefault="00D41D84" w:rsidP="00E51D4D">
      <w:pPr>
        <w:tabs>
          <w:tab w:val="left" w:pos="540"/>
        </w:tabs>
        <w:ind w:left="1980"/>
        <w:rPr>
          <w:rFonts w:ascii="Arial" w:hAnsi="Arial" w:cs="Arial"/>
          <w:sz w:val="22"/>
          <w:szCs w:val="22"/>
        </w:rPr>
      </w:pPr>
    </w:p>
    <w:p w:rsidR="003F1FEC" w:rsidRPr="00837E4F" w:rsidRDefault="00837E4F" w:rsidP="00495F08">
      <w:pPr>
        <w:ind w:firstLine="720"/>
        <w:rPr>
          <w:rFonts w:ascii="Arial" w:hAnsi="Arial" w:cs="Arial"/>
          <w:sz w:val="22"/>
          <w:szCs w:val="22"/>
        </w:rPr>
      </w:pPr>
      <w:r w:rsidRPr="00837E4F">
        <w:rPr>
          <w:rFonts w:ascii="Arial" w:hAnsi="Arial" w:cs="Arial"/>
          <w:sz w:val="22"/>
          <w:szCs w:val="22"/>
        </w:rPr>
        <w:t xml:space="preserve"> </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60"/>
        <w:gridCol w:w="1530"/>
        <w:gridCol w:w="2790"/>
        <w:gridCol w:w="1260"/>
        <w:gridCol w:w="1620"/>
      </w:tblGrid>
      <w:tr w:rsidR="009717A8" w:rsidRPr="00BE11B4" w:rsidTr="00BE11B4">
        <w:trPr>
          <w:tblHeader/>
        </w:trPr>
        <w:tc>
          <w:tcPr>
            <w:tcW w:w="9540" w:type="dxa"/>
            <w:gridSpan w:val="6"/>
            <w:shd w:val="clear" w:color="auto" w:fill="BFBFBF" w:themeFill="background1" w:themeFillShade="BF"/>
          </w:tcPr>
          <w:p w:rsidR="009717A8" w:rsidRPr="00BE11B4" w:rsidRDefault="009717A8" w:rsidP="00FE448A">
            <w:pPr>
              <w:jc w:val="center"/>
              <w:rPr>
                <w:rFonts w:ascii="Arial" w:hAnsi="Arial" w:cs="Arial"/>
                <w:b/>
                <w:sz w:val="20"/>
                <w:szCs w:val="20"/>
              </w:rPr>
            </w:pPr>
            <w:r w:rsidRPr="00BE11B4">
              <w:rPr>
                <w:rFonts w:ascii="Arial" w:hAnsi="Arial" w:cs="Arial"/>
                <w:b/>
                <w:sz w:val="20"/>
                <w:szCs w:val="20"/>
              </w:rPr>
              <w:t>SCHEDULE OF CONTRACT DELIVERABLES</w:t>
            </w:r>
          </w:p>
        </w:tc>
      </w:tr>
      <w:tr w:rsidR="009717A8" w:rsidRPr="00BE11B4" w:rsidTr="00BE11B4">
        <w:trPr>
          <w:tblHeader/>
        </w:trPr>
        <w:tc>
          <w:tcPr>
            <w:tcW w:w="1080" w:type="dxa"/>
            <w:shd w:val="clear" w:color="auto" w:fill="BFBFBF" w:themeFill="background1" w:themeFillShade="BF"/>
          </w:tcPr>
          <w:p w:rsidR="009717A8" w:rsidRPr="00BE11B4" w:rsidRDefault="009717A8" w:rsidP="00BE11B4">
            <w:pPr>
              <w:jc w:val="center"/>
              <w:rPr>
                <w:rFonts w:ascii="Arial" w:hAnsi="Arial" w:cs="Arial"/>
                <w:b/>
                <w:sz w:val="20"/>
                <w:szCs w:val="20"/>
              </w:rPr>
            </w:pPr>
            <w:r w:rsidRPr="00BE11B4">
              <w:rPr>
                <w:rFonts w:ascii="Arial" w:hAnsi="Arial" w:cs="Arial"/>
                <w:b/>
                <w:sz w:val="20"/>
                <w:szCs w:val="20"/>
              </w:rPr>
              <w:t>Section F Item #</w:t>
            </w:r>
          </w:p>
        </w:tc>
        <w:tc>
          <w:tcPr>
            <w:tcW w:w="1260" w:type="dxa"/>
            <w:shd w:val="clear" w:color="auto" w:fill="BFBFBF" w:themeFill="background1" w:themeFillShade="BF"/>
          </w:tcPr>
          <w:p w:rsidR="009717A8" w:rsidRPr="00BE11B4" w:rsidRDefault="009717A8" w:rsidP="00BE11B4">
            <w:pPr>
              <w:jc w:val="center"/>
              <w:rPr>
                <w:rFonts w:ascii="Arial" w:hAnsi="Arial" w:cs="Arial"/>
                <w:sz w:val="20"/>
                <w:szCs w:val="20"/>
              </w:rPr>
            </w:pPr>
            <w:r w:rsidRPr="00BE11B4">
              <w:rPr>
                <w:rFonts w:ascii="Arial" w:hAnsi="Arial" w:cs="Arial"/>
                <w:b/>
                <w:sz w:val="20"/>
                <w:szCs w:val="20"/>
              </w:rPr>
              <w:t>PWS cross-reference</w:t>
            </w:r>
            <w:r w:rsidR="00BB49DB">
              <w:rPr>
                <w:rFonts w:ascii="Arial" w:hAnsi="Arial" w:cs="Arial"/>
                <w:b/>
                <w:sz w:val="20"/>
                <w:szCs w:val="20"/>
              </w:rPr>
              <w:t>*</w:t>
            </w:r>
          </w:p>
        </w:tc>
        <w:tc>
          <w:tcPr>
            <w:tcW w:w="1530" w:type="dxa"/>
            <w:shd w:val="clear" w:color="auto" w:fill="BFBFBF" w:themeFill="background1" w:themeFillShade="BF"/>
          </w:tcPr>
          <w:p w:rsidR="009717A8" w:rsidRPr="00BE11B4" w:rsidRDefault="009717A8" w:rsidP="00BE11B4">
            <w:pPr>
              <w:jc w:val="center"/>
              <w:rPr>
                <w:rFonts w:ascii="Arial" w:hAnsi="Arial" w:cs="Arial"/>
                <w:b/>
                <w:sz w:val="20"/>
                <w:szCs w:val="20"/>
              </w:rPr>
            </w:pPr>
            <w:r w:rsidRPr="00BE11B4">
              <w:rPr>
                <w:rFonts w:ascii="Arial" w:hAnsi="Arial" w:cs="Arial"/>
                <w:b/>
                <w:sz w:val="20"/>
                <w:szCs w:val="20"/>
              </w:rPr>
              <w:t>Deliverable</w:t>
            </w:r>
          </w:p>
        </w:tc>
        <w:tc>
          <w:tcPr>
            <w:tcW w:w="2790" w:type="dxa"/>
            <w:shd w:val="clear" w:color="auto" w:fill="BFBFBF" w:themeFill="background1" w:themeFillShade="BF"/>
          </w:tcPr>
          <w:p w:rsidR="009717A8" w:rsidRPr="00BE11B4" w:rsidRDefault="009717A8" w:rsidP="00BE11B4">
            <w:pPr>
              <w:jc w:val="center"/>
              <w:rPr>
                <w:rFonts w:ascii="Arial" w:hAnsi="Arial" w:cs="Arial"/>
                <w:b/>
                <w:sz w:val="20"/>
                <w:szCs w:val="20"/>
              </w:rPr>
            </w:pPr>
            <w:r w:rsidRPr="00BE11B4">
              <w:rPr>
                <w:rFonts w:ascii="Arial" w:hAnsi="Arial" w:cs="Arial"/>
                <w:b/>
                <w:sz w:val="20"/>
                <w:szCs w:val="20"/>
              </w:rPr>
              <w:t>Description</w:t>
            </w:r>
          </w:p>
        </w:tc>
        <w:tc>
          <w:tcPr>
            <w:tcW w:w="1260" w:type="dxa"/>
            <w:shd w:val="clear" w:color="auto" w:fill="BFBFBF" w:themeFill="background1" w:themeFillShade="BF"/>
          </w:tcPr>
          <w:p w:rsidR="009717A8" w:rsidRPr="00BE11B4" w:rsidRDefault="009717A8" w:rsidP="00BE11B4">
            <w:pPr>
              <w:jc w:val="center"/>
              <w:rPr>
                <w:rFonts w:ascii="Arial" w:hAnsi="Arial" w:cs="Arial"/>
                <w:b/>
                <w:sz w:val="20"/>
                <w:szCs w:val="20"/>
              </w:rPr>
            </w:pPr>
            <w:r w:rsidRPr="00BE11B4">
              <w:rPr>
                <w:rFonts w:ascii="Arial" w:hAnsi="Arial" w:cs="Arial"/>
                <w:b/>
                <w:sz w:val="20"/>
                <w:szCs w:val="20"/>
              </w:rPr>
              <w:t>Due Date</w:t>
            </w:r>
          </w:p>
        </w:tc>
        <w:tc>
          <w:tcPr>
            <w:tcW w:w="1620" w:type="dxa"/>
            <w:shd w:val="clear" w:color="auto" w:fill="BFBFBF" w:themeFill="background1" w:themeFillShade="BF"/>
          </w:tcPr>
          <w:p w:rsidR="009717A8" w:rsidRPr="00BE11B4" w:rsidRDefault="009717A8" w:rsidP="00BE11B4">
            <w:pPr>
              <w:jc w:val="center"/>
              <w:rPr>
                <w:rFonts w:ascii="Arial" w:hAnsi="Arial" w:cs="Arial"/>
                <w:b/>
                <w:sz w:val="20"/>
                <w:szCs w:val="20"/>
              </w:rPr>
            </w:pPr>
            <w:r w:rsidRPr="00BE11B4">
              <w:rPr>
                <w:rFonts w:ascii="Arial" w:hAnsi="Arial" w:cs="Arial"/>
                <w:b/>
                <w:sz w:val="20"/>
                <w:szCs w:val="20"/>
              </w:rPr>
              <w:t>Addressee and Number/type of copies</w:t>
            </w:r>
          </w:p>
        </w:tc>
      </w:tr>
      <w:tr w:rsidR="009717A8" w:rsidRPr="00BE11B4" w:rsidTr="00BE11B4">
        <w:tc>
          <w:tcPr>
            <w:tcW w:w="1080" w:type="dxa"/>
          </w:tcPr>
          <w:p w:rsidR="009717A8" w:rsidRPr="00BE11B4" w:rsidRDefault="009717A8" w:rsidP="00FE448A">
            <w:pPr>
              <w:rPr>
                <w:rFonts w:ascii="Arial" w:hAnsi="Arial" w:cs="Arial"/>
                <w:sz w:val="20"/>
                <w:szCs w:val="20"/>
              </w:rPr>
            </w:pPr>
            <w:r w:rsidRPr="00BE11B4">
              <w:rPr>
                <w:rFonts w:ascii="Arial" w:hAnsi="Arial" w:cs="Arial"/>
                <w:sz w:val="20"/>
                <w:szCs w:val="20"/>
              </w:rPr>
              <w:t>001</w:t>
            </w:r>
          </w:p>
        </w:tc>
        <w:tc>
          <w:tcPr>
            <w:tcW w:w="1260" w:type="dxa"/>
          </w:tcPr>
          <w:p w:rsidR="009717A8" w:rsidRPr="00BE11B4" w:rsidRDefault="009717A8" w:rsidP="00FE448A">
            <w:pPr>
              <w:rPr>
                <w:rFonts w:ascii="Arial" w:hAnsi="Arial" w:cs="Arial"/>
                <w:sz w:val="20"/>
                <w:szCs w:val="20"/>
              </w:rPr>
            </w:pPr>
          </w:p>
        </w:tc>
        <w:tc>
          <w:tcPr>
            <w:tcW w:w="1530" w:type="dxa"/>
          </w:tcPr>
          <w:p w:rsidR="009717A8" w:rsidRPr="00BE11B4" w:rsidRDefault="009717A8" w:rsidP="00FE448A">
            <w:pPr>
              <w:rPr>
                <w:rFonts w:ascii="Arial" w:hAnsi="Arial" w:cs="Arial"/>
                <w:sz w:val="20"/>
                <w:szCs w:val="20"/>
              </w:rPr>
            </w:pPr>
            <w:r w:rsidRPr="00BE11B4">
              <w:rPr>
                <w:rFonts w:ascii="Arial" w:hAnsi="Arial" w:cs="Arial"/>
                <w:sz w:val="20"/>
                <w:szCs w:val="20"/>
              </w:rPr>
              <w:t>GFP/GFE less than $5,000</w:t>
            </w:r>
          </w:p>
        </w:tc>
        <w:tc>
          <w:tcPr>
            <w:tcW w:w="2790" w:type="dxa"/>
          </w:tcPr>
          <w:p w:rsidR="009717A8" w:rsidRPr="00BE11B4" w:rsidRDefault="009717A8" w:rsidP="00FE448A">
            <w:pPr>
              <w:rPr>
                <w:rFonts w:ascii="Arial" w:hAnsi="Arial" w:cs="Arial"/>
                <w:sz w:val="20"/>
                <w:szCs w:val="20"/>
              </w:rPr>
            </w:pPr>
            <w:r w:rsidRPr="00BE11B4">
              <w:rPr>
                <w:rFonts w:ascii="Arial" w:hAnsi="Arial" w:cs="Arial"/>
                <w:sz w:val="20"/>
                <w:szCs w:val="20"/>
              </w:rPr>
              <w:t>Listing of GFP and GFE valued less than $5,000 shall be developed during the transition in period by the incumbent contractor and ASC contractor.</w:t>
            </w:r>
          </w:p>
        </w:tc>
        <w:tc>
          <w:tcPr>
            <w:tcW w:w="1260" w:type="dxa"/>
          </w:tcPr>
          <w:p w:rsidR="009717A8" w:rsidRPr="00BE11B4" w:rsidRDefault="009717A8" w:rsidP="00FE448A">
            <w:pPr>
              <w:rPr>
                <w:rFonts w:ascii="Arial" w:hAnsi="Arial" w:cs="Arial"/>
                <w:sz w:val="20"/>
                <w:szCs w:val="20"/>
              </w:rPr>
            </w:pPr>
            <w:r w:rsidRPr="00BE11B4">
              <w:rPr>
                <w:rFonts w:ascii="Arial" w:hAnsi="Arial" w:cs="Arial"/>
                <w:sz w:val="20"/>
                <w:szCs w:val="20"/>
              </w:rPr>
              <w:t>3/10/2012</w:t>
            </w:r>
          </w:p>
        </w:tc>
        <w:tc>
          <w:tcPr>
            <w:tcW w:w="1620" w:type="dxa"/>
          </w:tcPr>
          <w:p w:rsidR="009717A8" w:rsidRPr="00BE11B4" w:rsidRDefault="009717A8" w:rsidP="00FE448A">
            <w:pPr>
              <w:rPr>
                <w:rFonts w:ascii="Arial" w:hAnsi="Arial" w:cs="Arial"/>
                <w:sz w:val="20"/>
                <w:szCs w:val="20"/>
              </w:rPr>
            </w:pPr>
            <w:r w:rsidRPr="00BE11B4">
              <w:rPr>
                <w:rFonts w:ascii="Arial" w:hAnsi="Arial" w:cs="Arial"/>
                <w:sz w:val="20"/>
                <w:szCs w:val="20"/>
              </w:rPr>
              <w:t>CO=1 hard &amp; 1soft</w:t>
            </w:r>
          </w:p>
          <w:p w:rsidR="009717A8" w:rsidRPr="00BE11B4" w:rsidRDefault="009717A8" w:rsidP="00FE448A">
            <w:pPr>
              <w:rPr>
                <w:rFonts w:ascii="Arial" w:hAnsi="Arial" w:cs="Arial"/>
                <w:sz w:val="20"/>
                <w:szCs w:val="20"/>
              </w:rPr>
            </w:pPr>
            <w:r w:rsidRPr="00BE11B4">
              <w:rPr>
                <w:rFonts w:ascii="Arial" w:hAnsi="Arial" w:cs="Arial"/>
                <w:sz w:val="20"/>
                <w:szCs w:val="20"/>
              </w:rPr>
              <w:t>COTR=1 soft</w:t>
            </w:r>
          </w:p>
          <w:p w:rsidR="009717A8" w:rsidRPr="00BE11B4" w:rsidRDefault="009717A8" w:rsidP="00FE448A">
            <w:pPr>
              <w:rPr>
                <w:rFonts w:ascii="Arial" w:hAnsi="Arial" w:cs="Arial"/>
                <w:sz w:val="20"/>
                <w:szCs w:val="20"/>
              </w:rPr>
            </w:pPr>
            <w:r w:rsidRPr="00BE11B4">
              <w:rPr>
                <w:rFonts w:ascii="Arial" w:hAnsi="Arial" w:cs="Arial"/>
                <w:sz w:val="20"/>
                <w:szCs w:val="20"/>
              </w:rPr>
              <w:t>DAS=1 soft</w:t>
            </w:r>
          </w:p>
          <w:p w:rsidR="009717A8" w:rsidRPr="00BE11B4" w:rsidRDefault="009717A8" w:rsidP="00FE448A">
            <w:pPr>
              <w:rPr>
                <w:rFonts w:ascii="Arial" w:hAnsi="Arial" w:cs="Arial"/>
                <w:sz w:val="20"/>
                <w:szCs w:val="20"/>
              </w:rPr>
            </w:pPr>
            <w:r w:rsidRPr="00BE11B4">
              <w:rPr>
                <w:rFonts w:ascii="Arial" w:hAnsi="Arial" w:cs="Arial"/>
                <w:sz w:val="20"/>
                <w:szCs w:val="20"/>
              </w:rPr>
              <w:t>DFM=1 soft</w:t>
            </w:r>
          </w:p>
        </w:tc>
      </w:tr>
      <w:tr w:rsidR="009717A8" w:rsidRPr="00BE11B4" w:rsidTr="00BE11B4">
        <w:tc>
          <w:tcPr>
            <w:tcW w:w="1080" w:type="dxa"/>
          </w:tcPr>
          <w:p w:rsidR="009717A8" w:rsidRPr="00BE11B4" w:rsidRDefault="009717A8" w:rsidP="00FE448A">
            <w:pPr>
              <w:rPr>
                <w:rFonts w:ascii="Arial" w:hAnsi="Arial" w:cs="Arial"/>
                <w:sz w:val="20"/>
                <w:szCs w:val="20"/>
              </w:rPr>
            </w:pPr>
            <w:r w:rsidRPr="00BE11B4">
              <w:rPr>
                <w:rFonts w:ascii="Arial" w:hAnsi="Arial" w:cs="Arial"/>
                <w:sz w:val="20"/>
                <w:szCs w:val="20"/>
              </w:rPr>
              <w:t>002</w:t>
            </w:r>
          </w:p>
        </w:tc>
        <w:tc>
          <w:tcPr>
            <w:tcW w:w="1260" w:type="dxa"/>
          </w:tcPr>
          <w:p w:rsidR="009717A8" w:rsidRPr="00BE11B4" w:rsidRDefault="009717A8" w:rsidP="00FE448A">
            <w:pPr>
              <w:rPr>
                <w:rFonts w:ascii="Arial" w:hAnsi="Arial" w:cs="Arial"/>
                <w:sz w:val="20"/>
                <w:szCs w:val="20"/>
              </w:rPr>
            </w:pPr>
          </w:p>
        </w:tc>
        <w:tc>
          <w:tcPr>
            <w:tcW w:w="1530" w:type="dxa"/>
          </w:tcPr>
          <w:p w:rsidR="009717A8" w:rsidRPr="00BE11B4" w:rsidRDefault="009717A8" w:rsidP="00FE448A">
            <w:pPr>
              <w:rPr>
                <w:rFonts w:ascii="Arial" w:hAnsi="Arial" w:cs="Arial"/>
                <w:sz w:val="20"/>
                <w:szCs w:val="20"/>
              </w:rPr>
            </w:pPr>
            <w:r w:rsidRPr="00BE11B4">
              <w:rPr>
                <w:rFonts w:ascii="Arial" w:hAnsi="Arial" w:cs="Arial"/>
                <w:sz w:val="20"/>
                <w:szCs w:val="20"/>
              </w:rPr>
              <w:t xml:space="preserve">Annual Program Plan (APP) - For APP Period 1 (Apr 1, 2012 through Sep 30, 2012). </w:t>
            </w:r>
          </w:p>
        </w:tc>
        <w:tc>
          <w:tcPr>
            <w:tcW w:w="2790" w:type="dxa"/>
          </w:tcPr>
          <w:p w:rsidR="009717A8" w:rsidRPr="00BE11B4" w:rsidRDefault="009717A8" w:rsidP="00FE448A">
            <w:pPr>
              <w:rPr>
                <w:rFonts w:ascii="Arial" w:hAnsi="Arial" w:cs="Arial"/>
                <w:sz w:val="20"/>
                <w:szCs w:val="20"/>
              </w:rPr>
            </w:pPr>
            <w:r w:rsidRPr="00BE11B4">
              <w:rPr>
                <w:rFonts w:ascii="Arial" w:hAnsi="Arial" w:cs="Arial"/>
                <w:sz w:val="20"/>
                <w:szCs w:val="20"/>
              </w:rPr>
              <w:t xml:space="preserve">A draft APP will be submitted during the transition-in no later than Jan 31, 2012.  Negotiations and revisions will follow, with the contractor submitting a final APP by Mar 15, 2012.  NSF will approve the APP by Mar 31, 2012.  </w:t>
            </w:r>
          </w:p>
        </w:tc>
        <w:tc>
          <w:tcPr>
            <w:tcW w:w="1260" w:type="dxa"/>
          </w:tcPr>
          <w:p w:rsidR="009717A8" w:rsidRPr="00BE11B4" w:rsidRDefault="009717A8" w:rsidP="00FE448A">
            <w:pPr>
              <w:rPr>
                <w:rFonts w:ascii="Arial" w:hAnsi="Arial" w:cs="Arial"/>
                <w:sz w:val="20"/>
                <w:szCs w:val="20"/>
              </w:rPr>
            </w:pPr>
            <w:r w:rsidRPr="00BE11B4">
              <w:rPr>
                <w:rFonts w:ascii="Arial" w:hAnsi="Arial" w:cs="Arial"/>
                <w:sz w:val="20"/>
                <w:szCs w:val="20"/>
              </w:rPr>
              <w:t>1/31/2012 &amp; 3/15/2012</w:t>
            </w:r>
          </w:p>
        </w:tc>
        <w:tc>
          <w:tcPr>
            <w:tcW w:w="1620" w:type="dxa"/>
          </w:tcPr>
          <w:p w:rsidR="009717A8" w:rsidRPr="00BE11B4" w:rsidRDefault="009717A8" w:rsidP="00FE448A">
            <w:pPr>
              <w:rPr>
                <w:rFonts w:ascii="Arial" w:hAnsi="Arial" w:cs="Arial"/>
                <w:sz w:val="20"/>
                <w:szCs w:val="20"/>
              </w:rPr>
            </w:pPr>
            <w:r w:rsidRPr="00BE11B4">
              <w:rPr>
                <w:rFonts w:ascii="Arial" w:hAnsi="Arial" w:cs="Arial"/>
                <w:sz w:val="20"/>
                <w:szCs w:val="20"/>
              </w:rPr>
              <w:t xml:space="preserve">CO= 1 orig hard &amp;1 soft </w:t>
            </w:r>
          </w:p>
          <w:p w:rsidR="009717A8" w:rsidRPr="00BE11B4" w:rsidRDefault="009717A8" w:rsidP="00FE448A">
            <w:pPr>
              <w:rPr>
                <w:rFonts w:ascii="Arial" w:hAnsi="Arial" w:cs="Arial"/>
                <w:sz w:val="20"/>
                <w:szCs w:val="20"/>
              </w:rPr>
            </w:pPr>
            <w:r w:rsidRPr="00BE11B4">
              <w:rPr>
                <w:rFonts w:ascii="Arial" w:hAnsi="Arial" w:cs="Arial"/>
                <w:sz w:val="20"/>
                <w:szCs w:val="20"/>
              </w:rPr>
              <w:t>COTR=1 hard &amp; 5 soft</w:t>
            </w:r>
          </w:p>
        </w:tc>
      </w:tr>
      <w:tr w:rsidR="009717A8" w:rsidRPr="00BE11B4" w:rsidTr="00BE11B4">
        <w:trPr>
          <w:trHeight w:val="1385"/>
        </w:trPr>
        <w:tc>
          <w:tcPr>
            <w:tcW w:w="1080" w:type="dxa"/>
          </w:tcPr>
          <w:p w:rsidR="009717A8" w:rsidRPr="00BE11B4" w:rsidRDefault="009717A8" w:rsidP="00FE448A">
            <w:pPr>
              <w:rPr>
                <w:rFonts w:ascii="Arial" w:hAnsi="Arial" w:cs="Arial"/>
                <w:sz w:val="20"/>
                <w:szCs w:val="20"/>
              </w:rPr>
            </w:pPr>
            <w:r w:rsidRPr="00BE11B4">
              <w:rPr>
                <w:rFonts w:ascii="Arial" w:hAnsi="Arial" w:cs="Arial"/>
                <w:sz w:val="20"/>
                <w:szCs w:val="20"/>
              </w:rPr>
              <w:lastRenderedPageBreak/>
              <w:t>018</w:t>
            </w:r>
          </w:p>
        </w:tc>
        <w:tc>
          <w:tcPr>
            <w:tcW w:w="1260" w:type="dxa"/>
          </w:tcPr>
          <w:p w:rsidR="009717A8" w:rsidRPr="00BE11B4" w:rsidRDefault="009717A8" w:rsidP="00FE448A">
            <w:pPr>
              <w:rPr>
                <w:rFonts w:ascii="Arial" w:hAnsi="Arial" w:cs="Arial"/>
                <w:sz w:val="20"/>
                <w:szCs w:val="20"/>
              </w:rPr>
            </w:pPr>
          </w:p>
        </w:tc>
        <w:tc>
          <w:tcPr>
            <w:tcW w:w="1530" w:type="dxa"/>
          </w:tcPr>
          <w:p w:rsidR="009717A8" w:rsidRPr="00BE11B4" w:rsidRDefault="009717A8" w:rsidP="00FE448A">
            <w:pPr>
              <w:rPr>
                <w:rFonts w:ascii="Arial" w:hAnsi="Arial" w:cs="Arial"/>
                <w:sz w:val="20"/>
                <w:szCs w:val="20"/>
              </w:rPr>
            </w:pPr>
            <w:r w:rsidRPr="00BE11B4">
              <w:rPr>
                <w:rFonts w:ascii="Arial" w:hAnsi="Arial" w:cs="Arial"/>
                <w:sz w:val="20"/>
                <w:szCs w:val="20"/>
              </w:rPr>
              <w:t>Weekly Station Reports</w:t>
            </w:r>
          </w:p>
        </w:tc>
        <w:tc>
          <w:tcPr>
            <w:tcW w:w="2790" w:type="dxa"/>
          </w:tcPr>
          <w:p w:rsidR="009717A8" w:rsidRPr="00BE11B4" w:rsidRDefault="009717A8" w:rsidP="00FE448A">
            <w:pPr>
              <w:rPr>
                <w:rFonts w:ascii="Arial" w:hAnsi="Arial" w:cs="Arial"/>
                <w:sz w:val="20"/>
                <w:szCs w:val="20"/>
              </w:rPr>
            </w:pPr>
            <w:r w:rsidRPr="00BE11B4">
              <w:rPr>
                <w:rFonts w:ascii="Arial" w:hAnsi="Arial" w:cs="Arial"/>
                <w:sz w:val="20"/>
                <w:szCs w:val="20"/>
              </w:rPr>
              <w:t>Format and content will be determined during the transition-in period unless otherwise specified.</w:t>
            </w:r>
          </w:p>
        </w:tc>
        <w:tc>
          <w:tcPr>
            <w:tcW w:w="1260" w:type="dxa"/>
          </w:tcPr>
          <w:p w:rsidR="009717A8" w:rsidRPr="00BE11B4" w:rsidRDefault="009717A8" w:rsidP="00FE448A">
            <w:pPr>
              <w:rPr>
                <w:rFonts w:ascii="Arial" w:hAnsi="Arial" w:cs="Arial"/>
                <w:sz w:val="20"/>
                <w:szCs w:val="20"/>
              </w:rPr>
            </w:pPr>
            <w:r w:rsidRPr="00BE11B4">
              <w:rPr>
                <w:rFonts w:ascii="Arial" w:hAnsi="Arial" w:cs="Arial"/>
                <w:sz w:val="20"/>
                <w:szCs w:val="20"/>
              </w:rPr>
              <w:t>Friday of every week starting 4/30/2012</w:t>
            </w:r>
          </w:p>
        </w:tc>
        <w:tc>
          <w:tcPr>
            <w:tcW w:w="1620" w:type="dxa"/>
          </w:tcPr>
          <w:p w:rsidR="009717A8" w:rsidRPr="00BE11B4" w:rsidRDefault="009717A8" w:rsidP="00FE448A">
            <w:pPr>
              <w:rPr>
                <w:rFonts w:ascii="Arial" w:hAnsi="Arial" w:cs="Arial"/>
                <w:sz w:val="20"/>
                <w:szCs w:val="20"/>
              </w:rPr>
            </w:pPr>
            <w:r w:rsidRPr="00BE11B4">
              <w:rPr>
                <w:rFonts w:ascii="Arial" w:hAnsi="Arial" w:cs="Arial"/>
                <w:sz w:val="20"/>
                <w:szCs w:val="20"/>
              </w:rPr>
              <w:t>COTR=2 soft</w:t>
            </w:r>
          </w:p>
        </w:tc>
      </w:tr>
      <w:tr w:rsidR="007E3F7D" w:rsidRPr="00BE11B4" w:rsidTr="00BE11B4">
        <w:tc>
          <w:tcPr>
            <w:tcW w:w="1080" w:type="dxa"/>
          </w:tcPr>
          <w:p w:rsidR="007E3F7D" w:rsidRPr="00B60B81" w:rsidRDefault="007E3F7D" w:rsidP="007E3F7D">
            <w:pPr>
              <w:rPr>
                <w:rFonts w:ascii="Arial" w:hAnsi="Arial" w:cs="Arial"/>
                <w:sz w:val="20"/>
                <w:szCs w:val="20"/>
              </w:rPr>
            </w:pPr>
            <w:r>
              <w:rPr>
                <w:rFonts w:ascii="Arial" w:hAnsi="Arial" w:cs="Arial"/>
                <w:sz w:val="20"/>
                <w:szCs w:val="20"/>
              </w:rPr>
              <w:t>020</w:t>
            </w:r>
          </w:p>
        </w:tc>
        <w:tc>
          <w:tcPr>
            <w:tcW w:w="1260" w:type="dxa"/>
          </w:tcPr>
          <w:p w:rsidR="007E3F7D" w:rsidRPr="00B60B81" w:rsidRDefault="007E3F7D" w:rsidP="007E3F7D">
            <w:pPr>
              <w:rPr>
                <w:rFonts w:ascii="Arial" w:hAnsi="Arial" w:cs="Arial"/>
                <w:sz w:val="20"/>
                <w:szCs w:val="20"/>
              </w:rPr>
            </w:pPr>
          </w:p>
        </w:tc>
        <w:tc>
          <w:tcPr>
            <w:tcW w:w="1530" w:type="dxa"/>
          </w:tcPr>
          <w:p w:rsidR="007E3F7D" w:rsidRPr="00B60B81" w:rsidRDefault="006C0581" w:rsidP="006C0581">
            <w:pPr>
              <w:rPr>
                <w:rFonts w:ascii="Arial" w:hAnsi="Arial" w:cs="Arial"/>
                <w:sz w:val="20"/>
                <w:szCs w:val="22"/>
              </w:rPr>
            </w:pPr>
            <w:r>
              <w:rPr>
                <w:rFonts w:ascii="Arial" w:hAnsi="Arial" w:cs="Arial"/>
                <w:sz w:val="20"/>
                <w:szCs w:val="22"/>
              </w:rPr>
              <w:t>State and Local T</w:t>
            </w:r>
            <w:r w:rsidR="007E3F7D" w:rsidRPr="00B60B81">
              <w:rPr>
                <w:rFonts w:ascii="Arial" w:hAnsi="Arial" w:cs="Arial"/>
                <w:sz w:val="20"/>
                <w:szCs w:val="22"/>
              </w:rPr>
              <w:t>ax</w:t>
            </w:r>
            <w:r>
              <w:rPr>
                <w:rFonts w:ascii="Arial" w:hAnsi="Arial" w:cs="Arial"/>
                <w:sz w:val="20"/>
                <w:szCs w:val="22"/>
              </w:rPr>
              <w:t>es</w:t>
            </w:r>
            <w:r w:rsidR="007E3F7D" w:rsidRPr="00B60B81">
              <w:rPr>
                <w:rFonts w:ascii="Arial" w:hAnsi="Arial" w:cs="Arial"/>
                <w:sz w:val="20"/>
                <w:szCs w:val="22"/>
              </w:rPr>
              <w:t xml:space="preserve"> </w:t>
            </w:r>
          </w:p>
        </w:tc>
        <w:tc>
          <w:tcPr>
            <w:tcW w:w="2790" w:type="dxa"/>
          </w:tcPr>
          <w:p w:rsidR="007E3F7D" w:rsidRPr="00B60B81" w:rsidRDefault="006C0581" w:rsidP="006C0581">
            <w:pPr>
              <w:rPr>
                <w:rFonts w:ascii="Arial" w:hAnsi="Arial" w:cs="Arial"/>
                <w:sz w:val="20"/>
                <w:szCs w:val="22"/>
              </w:rPr>
            </w:pPr>
            <w:r w:rsidRPr="006C0581">
              <w:rPr>
                <w:rFonts w:ascii="Arial" w:hAnsi="Arial" w:cs="Arial"/>
                <w:sz w:val="20"/>
                <w:szCs w:val="20"/>
              </w:rPr>
              <w:t>The contractor will provide reports which specify any information or data received as confidential or proprietary and which identify the entity or entities who supplied the contractor with such information or data</w:t>
            </w:r>
            <w:r>
              <w:rPr>
                <w:rFonts w:ascii="Arial" w:hAnsi="Arial" w:cs="Arial"/>
                <w:sz w:val="20"/>
                <w:szCs w:val="20"/>
              </w:rPr>
              <w:t xml:space="preserve"> (IAW </w:t>
            </w:r>
            <w:r w:rsidR="00EF3252" w:rsidRPr="00EF3252">
              <w:rPr>
                <w:rFonts w:ascii="Arial" w:hAnsi="Arial" w:cs="Arial"/>
                <w:sz w:val="20"/>
                <w:szCs w:val="22"/>
                <w:highlight w:val="yellow"/>
              </w:rPr>
              <w:t xml:space="preserve"> </w:t>
            </w:r>
            <w:r w:rsidR="00EF3252" w:rsidRPr="006C0581">
              <w:rPr>
                <w:rFonts w:ascii="Arial" w:hAnsi="Arial" w:cs="Arial"/>
                <w:sz w:val="20"/>
                <w:szCs w:val="22"/>
              </w:rPr>
              <w:t>Section H.9</w:t>
            </w:r>
            <w:r w:rsidRPr="006C0581">
              <w:rPr>
                <w:rFonts w:ascii="Arial" w:hAnsi="Arial" w:cs="Arial"/>
                <w:sz w:val="20"/>
                <w:szCs w:val="22"/>
              </w:rPr>
              <w:t>)</w:t>
            </w:r>
          </w:p>
        </w:tc>
        <w:tc>
          <w:tcPr>
            <w:tcW w:w="1260" w:type="dxa"/>
          </w:tcPr>
          <w:p w:rsidR="007E3F7D" w:rsidRPr="00841172" w:rsidRDefault="00B02F36" w:rsidP="00A313DA">
            <w:pPr>
              <w:rPr>
                <w:rFonts w:ascii="Arial" w:hAnsi="Arial" w:cs="Arial"/>
                <w:sz w:val="16"/>
                <w:szCs w:val="16"/>
              </w:rPr>
            </w:pPr>
            <w:r w:rsidRPr="00EF3252">
              <w:rPr>
                <w:rFonts w:ascii="Arial" w:hAnsi="Arial" w:cs="Arial"/>
                <w:sz w:val="20"/>
                <w:szCs w:val="20"/>
              </w:rPr>
              <w:t>W</w:t>
            </w:r>
            <w:r w:rsidR="00A313DA" w:rsidRPr="00EF3252">
              <w:rPr>
                <w:rFonts w:ascii="Arial" w:hAnsi="Arial" w:cs="Arial"/>
                <w:sz w:val="20"/>
                <w:szCs w:val="20"/>
              </w:rPr>
              <w:t>ithin 30 days of due date of SubCLIN 0001.A</w:t>
            </w:r>
          </w:p>
        </w:tc>
        <w:tc>
          <w:tcPr>
            <w:tcW w:w="1620" w:type="dxa"/>
          </w:tcPr>
          <w:p w:rsidR="007E3F7D" w:rsidRDefault="007E3F7D" w:rsidP="007E3F7D">
            <w:pPr>
              <w:rPr>
                <w:rFonts w:ascii="Arial" w:hAnsi="Arial" w:cs="Arial"/>
                <w:sz w:val="16"/>
                <w:szCs w:val="16"/>
              </w:rPr>
            </w:pPr>
            <w:r w:rsidRPr="00841172">
              <w:rPr>
                <w:rFonts w:ascii="Arial" w:hAnsi="Arial" w:cs="Arial"/>
                <w:sz w:val="16"/>
                <w:szCs w:val="16"/>
              </w:rPr>
              <w:t>CO</w:t>
            </w:r>
            <w:r>
              <w:rPr>
                <w:rFonts w:ascii="Arial" w:hAnsi="Arial" w:cs="Arial"/>
                <w:sz w:val="16"/>
                <w:szCs w:val="16"/>
              </w:rPr>
              <w:t>=1 hard &amp; 1 soft</w:t>
            </w:r>
          </w:p>
          <w:p w:rsidR="007E3F7D" w:rsidRDefault="007E3F7D" w:rsidP="007E3F7D">
            <w:pPr>
              <w:rPr>
                <w:rFonts w:ascii="Arial" w:hAnsi="Arial" w:cs="Arial"/>
                <w:sz w:val="16"/>
                <w:szCs w:val="16"/>
              </w:rPr>
            </w:pPr>
            <w:r w:rsidRPr="00841172">
              <w:rPr>
                <w:rFonts w:ascii="Arial" w:hAnsi="Arial" w:cs="Arial"/>
                <w:sz w:val="16"/>
                <w:szCs w:val="16"/>
              </w:rPr>
              <w:t>COTR</w:t>
            </w:r>
            <w:r>
              <w:rPr>
                <w:rFonts w:ascii="Arial" w:hAnsi="Arial" w:cs="Arial"/>
                <w:sz w:val="16"/>
                <w:szCs w:val="16"/>
              </w:rPr>
              <w:t>=1 soft</w:t>
            </w:r>
          </w:p>
          <w:p w:rsidR="007E3F7D" w:rsidRPr="00841172" w:rsidRDefault="007E3F7D" w:rsidP="007E3F7D">
            <w:pPr>
              <w:rPr>
                <w:rFonts w:ascii="Arial" w:hAnsi="Arial" w:cs="Arial"/>
                <w:sz w:val="16"/>
                <w:szCs w:val="16"/>
              </w:rPr>
            </w:pPr>
            <w:r>
              <w:rPr>
                <w:rFonts w:ascii="Arial" w:hAnsi="Arial" w:cs="Arial"/>
                <w:sz w:val="16"/>
                <w:szCs w:val="16"/>
              </w:rPr>
              <w:t>DFM=1 soft</w:t>
            </w:r>
          </w:p>
        </w:tc>
      </w:tr>
      <w:tr w:rsidR="007E3F7D" w:rsidRPr="00BE11B4" w:rsidTr="00BE11B4">
        <w:tc>
          <w:tcPr>
            <w:tcW w:w="1080" w:type="dxa"/>
          </w:tcPr>
          <w:p w:rsidR="007E3F7D" w:rsidRPr="00BE11B4" w:rsidRDefault="007E3F7D" w:rsidP="00FE448A">
            <w:pPr>
              <w:rPr>
                <w:rFonts w:ascii="Arial" w:hAnsi="Arial" w:cs="Arial"/>
                <w:sz w:val="20"/>
                <w:szCs w:val="20"/>
              </w:rPr>
            </w:pPr>
            <w:r w:rsidRPr="00BE11B4">
              <w:rPr>
                <w:rFonts w:ascii="Arial" w:hAnsi="Arial" w:cs="Arial"/>
                <w:sz w:val="20"/>
                <w:szCs w:val="20"/>
              </w:rPr>
              <w:t>021</w:t>
            </w: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Agreements granting access to confidential or proprietary information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The contractor will provide reports which specify any information or data received as confidential or proprietary and which identify the entity or entities who supplied the contractor with such information or data.</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Annually on Oct 10</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 1 hard </w:t>
            </w:r>
            <w:r w:rsidRPr="00BE11B4">
              <w:rPr>
                <w:rFonts w:ascii="Arial" w:hAnsi="Arial" w:cs="Arial"/>
                <w:color w:val="000000" w:themeColor="text1"/>
                <w:sz w:val="20"/>
                <w:szCs w:val="20"/>
              </w:rPr>
              <w:t>and 1 soft</w:t>
            </w:r>
          </w:p>
          <w:p w:rsidR="007E3F7D" w:rsidRPr="00BE11B4" w:rsidRDefault="007E3F7D" w:rsidP="00FE448A">
            <w:pPr>
              <w:rPr>
                <w:rFonts w:ascii="Arial" w:hAnsi="Arial" w:cs="Arial"/>
                <w:sz w:val="20"/>
                <w:szCs w:val="20"/>
              </w:rPr>
            </w:pPr>
            <w:r w:rsidRPr="00BE11B4">
              <w:rPr>
                <w:rFonts w:ascii="Arial" w:hAnsi="Arial" w:cs="Arial"/>
                <w:sz w:val="20"/>
                <w:szCs w:val="20"/>
              </w:rPr>
              <w:t>COTR</w:t>
            </w:r>
            <w:r w:rsidRPr="00BE11B4">
              <w:rPr>
                <w:rFonts w:ascii="Arial" w:hAnsi="Arial" w:cs="Arial"/>
                <w:color w:val="000000" w:themeColor="text1"/>
                <w:sz w:val="20"/>
                <w:szCs w:val="20"/>
              </w:rPr>
              <w:t>=1 soft</w:t>
            </w:r>
          </w:p>
        </w:tc>
      </w:tr>
      <w:tr w:rsidR="007E3F7D" w:rsidRPr="00BE11B4" w:rsidTr="00BE11B4">
        <w:trPr>
          <w:trHeight w:val="1142"/>
        </w:trPr>
        <w:tc>
          <w:tcPr>
            <w:tcW w:w="1080" w:type="dxa"/>
            <w:vMerge w:val="restart"/>
            <w:textDirection w:val="btLr"/>
          </w:tcPr>
          <w:p w:rsidR="007E3F7D" w:rsidRPr="00BE11B4" w:rsidRDefault="007E3F7D" w:rsidP="00FE448A">
            <w:pPr>
              <w:ind w:left="113" w:right="113"/>
              <w:jc w:val="center"/>
              <w:rPr>
                <w:rFonts w:ascii="Arial" w:hAnsi="Arial" w:cs="Arial"/>
                <w:sz w:val="20"/>
                <w:szCs w:val="20"/>
              </w:rPr>
            </w:pPr>
            <w:r w:rsidRPr="00BE11B4">
              <w:rPr>
                <w:rFonts w:ascii="Arial" w:hAnsi="Arial" w:cs="Arial"/>
                <w:sz w:val="20"/>
                <w:szCs w:val="20"/>
              </w:rPr>
              <w:t>032</w:t>
            </w:r>
          </w:p>
          <w:p w:rsidR="007E3F7D" w:rsidRPr="00BE11B4" w:rsidRDefault="007E3F7D" w:rsidP="00FE448A">
            <w:pPr>
              <w:ind w:left="113" w:right="113"/>
              <w:jc w:val="center"/>
              <w:rPr>
                <w:rFonts w:ascii="Arial" w:hAnsi="Arial" w:cs="Arial"/>
                <w:sz w:val="20"/>
                <w:szCs w:val="20"/>
              </w:rPr>
            </w:pPr>
            <w:r w:rsidRPr="00BE11B4">
              <w:rPr>
                <w:rFonts w:ascii="Arial" w:hAnsi="Arial" w:cs="Arial"/>
                <w:sz w:val="20"/>
                <w:szCs w:val="20"/>
              </w:rPr>
              <w:t>Best Practices in IT Service Management</w:t>
            </w: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a. IT&amp;C Systems Engineering Maturity Evaluation</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CMMI maturity assessment</w:t>
            </w:r>
          </w:p>
          <w:p w:rsidR="007E3F7D" w:rsidRPr="00BE11B4" w:rsidRDefault="007E3F7D" w:rsidP="00FE448A">
            <w:pPr>
              <w:rPr>
                <w:rFonts w:ascii="Arial" w:hAnsi="Arial" w:cs="Arial"/>
                <w:sz w:val="20"/>
                <w:szCs w:val="20"/>
              </w:rPr>
            </w:pPr>
            <w:r w:rsidRPr="00BE11B4">
              <w:rPr>
                <w:rFonts w:ascii="Arial" w:hAnsi="Arial" w:cs="Arial"/>
                <w:sz w:val="20"/>
                <w:szCs w:val="20"/>
              </w:rPr>
              <w:t>Contractor Systems Engineering Management Process</w:t>
            </w:r>
          </w:p>
          <w:p w:rsidR="007E3F7D" w:rsidRPr="00BE11B4" w:rsidRDefault="007E3F7D" w:rsidP="00FE448A">
            <w:pPr>
              <w:rPr>
                <w:rFonts w:ascii="Arial" w:hAnsi="Arial" w:cs="Arial"/>
                <w:sz w:val="20"/>
                <w:szCs w:val="20"/>
              </w:rPr>
            </w:pPr>
            <w:r w:rsidRPr="00BE11B4">
              <w:rPr>
                <w:rFonts w:ascii="Arial" w:hAnsi="Arial" w:cs="Arial"/>
                <w:sz w:val="20"/>
                <w:szCs w:val="20"/>
              </w:rPr>
              <w:t>Report - Benchmarking Results of Contractor Process Maturity against CMMI v1.2 or following.</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120 days after contract award, thereafter every three years on </w:t>
            </w:r>
          </w:p>
          <w:p w:rsidR="007E3F7D" w:rsidRPr="00BE11B4" w:rsidRDefault="007E3F7D" w:rsidP="00FE448A">
            <w:pPr>
              <w:rPr>
                <w:rFonts w:ascii="Arial" w:hAnsi="Arial" w:cs="Arial"/>
                <w:sz w:val="20"/>
                <w:szCs w:val="20"/>
              </w:rPr>
            </w:pPr>
            <w:r w:rsidRPr="00BE11B4">
              <w:rPr>
                <w:rFonts w:ascii="Arial" w:hAnsi="Arial" w:cs="Arial"/>
                <w:sz w:val="20"/>
                <w:szCs w:val="20"/>
              </w:rPr>
              <w:t>Oct 10</w:t>
            </w:r>
            <w:r w:rsidRPr="00BE11B4">
              <w:rPr>
                <w:rFonts w:ascii="Arial" w:hAnsi="Arial" w:cs="Arial"/>
                <w:sz w:val="20"/>
                <w:szCs w:val="20"/>
                <w:vertAlign w:val="superscript"/>
              </w:rPr>
              <w:t>th</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COTR=2 soft</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b. IT Service Management Maturity Evaluation</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ITIL v2 (or later) Process Maturity Framework and CobIT (v4 or later) Governance Maturity Model assessments of Contractor's IT service management and governance processes (at contract award, and every 3 years); inclusive of Validation/verification of credentials of organization used for maturity assessments.</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120 days after contract award,  thereafter every three years on</w:t>
            </w:r>
          </w:p>
          <w:p w:rsidR="007E3F7D" w:rsidRPr="00BE11B4" w:rsidRDefault="007E3F7D" w:rsidP="00FE448A">
            <w:pPr>
              <w:rPr>
                <w:rFonts w:ascii="Arial" w:hAnsi="Arial" w:cs="Arial"/>
                <w:sz w:val="20"/>
                <w:szCs w:val="20"/>
              </w:rPr>
            </w:pPr>
            <w:r w:rsidRPr="00BE11B4">
              <w:rPr>
                <w:rFonts w:ascii="Arial" w:hAnsi="Arial" w:cs="Arial"/>
                <w:sz w:val="20"/>
                <w:szCs w:val="20"/>
              </w:rPr>
              <w:t>Oct 10</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COTR=2 soft</w:t>
            </w:r>
          </w:p>
          <w:p w:rsidR="007E3F7D" w:rsidRPr="00BE11B4" w:rsidRDefault="007E3F7D" w:rsidP="00FE448A">
            <w:pPr>
              <w:rPr>
                <w:rFonts w:ascii="Arial" w:hAnsi="Arial" w:cs="Arial"/>
                <w:sz w:val="20"/>
                <w:szCs w:val="20"/>
              </w:rPr>
            </w:pP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c. IT Service Management Process</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Contractor's IT Services Management procedures, with annual updates as warranted by the Contractor's change </w:t>
            </w:r>
            <w:r w:rsidRPr="00BE11B4">
              <w:rPr>
                <w:rFonts w:ascii="Arial" w:hAnsi="Arial" w:cs="Arial"/>
                <w:sz w:val="20"/>
                <w:szCs w:val="20"/>
              </w:rPr>
              <w:lastRenderedPageBreak/>
              <w:t>management process.</w:t>
            </w:r>
          </w:p>
        </w:tc>
        <w:tc>
          <w:tcPr>
            <w:tcW w:w="1260" w:type="dxa"/>
          </w:tcPr>
          <w:p w:rsidR="007E3F7D" w:rsidRPr="00BE11B4" w:rsidRDefault="007E3F7D" w:rsidP="00C118A3">
            <w:pPr>
              <w:rPr>
                <w:rFonts w:ascii="Arial" w:hAnsi="Arial" w:cs="Arial"/>
                <w:sz w:val="20"/>
                <w:szCs w:val="20"/>
              </w:rPr>
            </w:pPr>
            <w:r w:rsidRPr="00BE11B4">
              <w:rPr>
                <w:rFonts w:ascii="Arial" w:hAnsi="Arial" w:cs="Arial"/>
                <w:sz w:val="20"/>
                <w:szCs w:val="20"/>
              </w:rPr>
              <w:lastRenderedPageBreak/>
              <w:t xml:space="preserve">Required before 4/1/2012, thereafter every Oct </w:t>
            </w:r>
            <w:r w:rsidRPr="00BE11B4">
              <w:rPr>
                <w:rFonts w:ascii="Arial" w:hAnsi="Arial" w:cs="Arial"/>
                <w:sz w:val="20"/>
                <w:szCs w:val="20"/>
              </w:rPr>
              <w:lastRenderedPageBreak/>
              <w:t>10 annually or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COTR=2 soft</w:t>
            </w:r>
          </w:p>
          <w:p w:rsidR="007E3F7D" w:rsidRPr="00BE11B4" w:rsidRDefault="007E3F7D" w:rsidP="00FE448A">
            <w:pPr>
              <w:rPr>
                <w:rFonts w:ascii="Arial" w:hAnsi="Arial" w:cs="Arial"/>
                <w:sz w:val="20"/>
                <w:szCs w:val="20"/>
              </w:rPr>
            </w:pP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d. IT&amp;C Service Catalog</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Service Catalog used to define specific IT&amp;C technical and professional services provided to the </w:t>
            </w:r>
            <w:smartTag w:uri="urn:schemas-microsoft-com:office:smarttags" w:element="stockticker">
              <w:r w:rsidRPr="00BE11B4">
                <w:rPr>
                  <w:rFonts w:ascii="Arial" w:hAnsi="Arial" w:cs="Arial"/>
                  <w:sz w:val="20"/>
                  <w:szCs w:val="20"/>
                </w:rPr>
                <w:t>USAP</w:t>
              </w:r>
            </w:smartTag>
            <w:r w:rsidRPr="00BE11B4">
              <w:rPr>
                <w:rFonts w:ascii="Arial" w:hAnsi="Arial" w:cs="Arial"/>
                <w:sz w:val="20"/>
                <w:szCs w:val="20"/>
              </w:rPr>
              <w:t xml:space="preserve"> participant community, to include quality metrics. Describes the customer service interface (process, principles, guidelines, commitments, and related) for the delivery and management of Service Catalog technical services and Service Level Agreements used to manage </w:t>
            </w:r>
            <w:smartTag w:uri="urn:schemas-microsoft-com:office:smarttags" w:element="stockticker">
              <w:r w:rsidRPr="00BE11B4">
                <w:rPr>
                  <w:rFonts w:ascii="Arial" w:hAnsi="Arial" w:cs="Arial"/>
                  <w:sz w:val="20"/>
                  <w:szCs w:val="20"/>
                </w:rPr>
                <w:t>USAP</w:t>
              </w:r>
            </w:smartTag>
            <w:r w:rsidRPr="00BE11B4">
              <w:rPr>
                <w:rFonts w:ascii="Arial" w:hAnsi="Arial" w:cs="Arial"/>
                <w:sz w:val="20"/>
                <w:szCs w:val="20"/>
              </w:rPr>
              <w:t xml:space="preserve"> program customers.</w:t>
            </w:r>
          </w:p>
        </w:tc>
        <w:tc>
          <w:tcPr>
            <w:tcW w:w="1260" w:type="dxa"/>
          </w:tcPr>
          <w:p w:rsidR="007E3F7D" w:rsidRPr="009B157E" w:rsidRDefault="007E3F7D" w:rsidP="00B02F36">
            <w:pPr>
              <w:rPr>
                <w:rFonts w:ascii="Arial" w:hAnsi="Arial" w:cs="Arial"/>
                <w:sz w:val="20"/>
                <w:szCs w:val="20"/>
                <w:highlight w:val="yellow"/>
              </w:rPr>
            </w:pPr>
            <w:r w:rsidRPr="00F9060D">
              <w:rPr>
                <w:rFonts w:ascii="Arial" w:hAnsi="Arial" w:cs="Arial"/>
                <w:sz w:val="20"/>
                <w:szCs w:val="20"/>
              </w:rPr>
              <w:t xml:space="preserve">Working draft required 60 days after contract award; final required </w:t>
            </w:r>
            <w:r w:rsidR="00F9060D" w:rsidRPr="00F9060D">
              <w:rPr>
                <w:rFonts w:ascii="Arial" w:hAnsi="Arial" w:cs="Arial"/>
                <w:sz w:val="20"/>
                <w:szCs w:val="20"/>
              </w:rPr>
              <w:t xml:space="preserve">within </w:t>
            </w:r>
            <w:r w:rsidRPr="00F9060D">
              <w:rPr>
                <w:rFonts w:ascii="Arial" w:hAnsi="Arial" w:cs="Arial"/>
                <w:sz w:val="20"/>
                <w:szCs w:val="20"/>
              </w:rPr>
              <w:t xml:space="preserve">180 days </w:t>
            </w:r>
            <w:r w:rsidR="00F9060D" w:rsidRPr="00F9060D">
              <w:rPr>
                <w:rFonts w:ascii="Arial" w:hAnsi="Arial" w:cs="Arial"/>
                <w:sz w:val="20"/>
                <w:szCs w:val="20"/>
              </w:rPr>
              <w:t xml:space="preserve">of working draft delivery </w:t>
            </w:r>
            <w:r w:rsidR="00B02F36">
              <w:rPr>
                <w:rFonts w:ascii="Arial" w:hAnsi="Arial" w:cs="Arial"/>
                <w:sz w:val="20"/>
                <w:szCs w:val="20"/>
              </w:rPr>
              <w:t xml:space="preserve">due </w:t>
            </w:r>
            <w:r w:rsidR="00F9060D" w:rsidRPr="00F9060D">
              <w:rPr>
                <w:rFonts w:ascii="Arial" w:hAnsi="Arial" w:cs="Arial"/>
                <w:sz w:val="20"/>
                <w:szCs w:val="20"/>
              </w:rPr>
              <w:t>date</w:t>
            </w:r>
            <w:r w:rsidRPr="00F9060D">
              <w:rPr>
                <w:rFonts w:ascii="Arial" w:hAnsi="Arial" w:cs="Arial"/>
                <w:sz w:val="20"/>
                <w:szCs w:val="20"/>
              </w:rPr>
              <w:t xml:space="preserve"> </w:t>
            </w:r>
          </w:p>
        </w:tc>
        <w:tc>
          <w:tcPr>
            <w:tcW w:w="1620" w:type="dxa"/>
          </w:tcPr>
          <w:p w:rsidR="007E3F7D" w:rsidRPr="009B157E" w:rsidRDefault="007E3F7D" w:rsidP="00FE448A">
            <w:pPr>
              <w:rPr>
                <w:rFonts w:ascii="Arial" w:hAnsi="Arial" w:cs="Arial"/>
                <w:sz w:val="20"/>
                <w:szCs w:val="20"/>
              </w:rPr>
            </w:pPr>
            <w:r w:rsidRPr="009B157E">
              <w:rPr>
                <w:rFonts w:ascii="Arial" w:hAnsi="Arial" w:cs="Arial"/>
                <w:sz w:val="20"/>
                <w:szCs w:val="20"/>
              </w:rPr>
              <w:t>COTR=2 soft</w:t>
            </w:r>
          </w:p>
          <w:p w:rsidR="007E3F7D" w:rsidRPr="009B157E" w:rsidRDefault="007E3F7D" w:rsidP="00FE448A">
            <w:pPr>
              <w:rPr>
                <w:rFonts w:ascii="Arial" w:hAnsi="Arial" w:cs="Arial"/>
                <w:sz w:val="20"/>
                <w:szCs w:val="20"/>
                <w:highlight w:val="yellow"/>
              </w:rPr>
            </w:pP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e. Enterprise Architecture Documenta-tion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Enterprise Architecture documentation, reflecting actual architecture produced and sustained.</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Annually on Oct 10</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COTR=2 soft</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f. Enterprise Architecture Management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Process used by the contractor to develop and sustain the Enterprise Architecture.</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Working draft required before 4/1/2012; final required before 4/1/2013</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COTR=2 soft</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g. Enterprise Architecture Technical Standards</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Technical &amp; architectural standards that are used in governance of the IT&amp;C program.</w:t>
            </w: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Working draft required before 4/1/2012; final required before 4/1/2013</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COTR=2 soft</w:t>
            </w:r>
          </w:p>
        </w:tc>
      </w:tr>
      <w:tr w:rsidR="007E3F7D" w:rsidRPr="00BE11B4" w:rsidTr="00BE11B4">
        <w:tc>
          <w:tcPr>
            <w:tcW w:w="1080" w:type="dxa"/>
            <w:vMerge w:val="restart"/>
            <w:textDirection w:val="btLr"/>
          </w:tcPr>
          <w:p w:rsidR="007E3F7D" w:rsidRPr="00BE11B4" w:rsidRDefault="007E3F7D" w:rsidP="00FE448A">
            <w:pPr>
              <w:ind w:left="113" w:right="113"/>
              <w:jc w:val="center"/>
              <w:rPr>
                <w:rFonts w:ascii="Arial" w:hAnsi="Arial" w:cs="Arial"/>
                <w:sz w:val="20"/>
                <w:szCs w:val="20"/>
              </w:rPr>
            </w:pPr>
            <w:r w:rsidRPr="00BE11B4">
              <w:rPr>
                <w:rFonts w:ascii="Arial" w:hAnsi="Arial" w:cs="Arial"/>
                <w:sz w:val="20"/>
                <w:szCs w:val="20"/>
              </w:rPr>
              <w:br w:type="page"/>
              <w:t>033</w:t>
            </w:r>
          </w:p>
          <w:p w:rsidR="007E3F7D" w:rsidRPr="00BE11B4" w:rsidRDefault="007E3F7D" w:rsidP="00FE448A">
            <w:pPr>
              <w:ind w:left="113" w:right="113"/>
              <w:jc w:val="center"/>
              <w:rPr>
                <w:rFonts w:ascii="Arial" w:hAnsi="Arial" w:cs="Arial"/>
                <w:sz w:val="20"/>
                <w:szCs w:val="20"/>
              </w:rPr>
            </w:pPr>
            <w:r w:rsidRPr="00BE11B4">
              <w:rPr>
                <w:rFonts w:ascii="Arial" w:hAnsi="Arial" w:cs="Arial"/>
                <w:sz w:val="20"/>
                <w:szCs w:val="20"/>
              </w:rPr>
              <w:t>Technology Management and Refresh</w:t>
            </w: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a. Lifecycle Management Plan</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Systems lifecycle management plan for all systems supporting mission essential/critical activities; incorporates scope for </w:t>
            </w:r>
            <w:r w:rsidRPr="00BE11B4">
              <w:rPr>
                <w:rFonts w:ascii="Arial" w:hAnsi="Arial" w:cs="Arial"/>
                <w:sz w:val="20"/>
                <w:szCs w:val="20"/>
              </w:rPr>
              <w:lastRenderedPageBreak/>
              <w:t>Enterprise IT&amp;C Technology Refresh Plan.</w:t>
            </w: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lastRenderedPageBreak/>
              <w:t xml:space="preserve">Working draft required before 4/1/2012; </w:t>
            </w:r>
            <w:r w:rsidRPr="00BE11B4">
              <w:rPr>
                <w:rFonts w:ascii="Arial" w:hAnsi="Arial" w:cs="Arial"/>
                <w:sz w:val="20"/>
                <w:szCs w:val="20"/>
              </w:rPr>
              <w:lastRenderedPageBreak/>
              <w:t>final required before 4/1/2013</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b. Operational Performance Metrics</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Summary reports presenting operational performance data, derived from the Contractor's Service Support and Service Delivery processes, for select IT&amp;C infrastructure and services; scope and format to be negotiated with the Government.</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 xml:space="preserve">Working </w:t>
            </w:r>
            <w:r w:rsidRPr="00F9060D">
              <w:rPr>
                <w:rFonts w:ascii="Arial" w:hAnsi="Arial" w:cs="Arial"/>
                <w:sz w:val="20"/>
                <w:szCs w:val="20"/>
              </w:rPr>
              <w:t xml:space="preserve">draft required 120 days after contract award; final required </w:t>
            </w:r>
            <w:r w:rsidR="00F9060D">
              <w:rPr>
                <w:rFonts w:ascii="Arial" w:hAnsi="Arial" w:cs="Arial"/>
                <w:sz w:val="20"/>
                <w:szCs w:val="20"/>
              </w:rPr>
              <w:t xml:space="preserve">within 180 days of working draft delivery </w:t>
            </w:r>
            <w:r w:rsidR="00B02F36">
              <w:rPr>
                <w:rFonts w:ascii="Arial" w:hAnsi="Arial" w:cs="Arial"/>
                <w:sz w:val="20"/>
                <w:szCs w:val="20"/>
              </w:rPr>
              <w:t xml:space="preserve">due </w:t>
            </w:r>
            <w:r w:rsidR="00F9060D">
              <w:rPr>
                <w:rFonts w:ascii="Arial" w:hAnsi="Arial" w:cs="Arial"/>
                <w:sz w:val="20"/>
                <w:szCs w:val="20"/>
              </w:rPr>
              <w:t>date</w:t>
            </w:r>
            <w:r w:rsidR="00AF1C2D" w:rsidRPr="00AF1C2D">
              <w:rPr>
                <w:rFonts w:ascii="Arial" w:hAnsi="Arial" w:cs="Arial"/>
                <w:sz w:val="20"/>
                <w:szCs w:val="20"/>
              </w:rPr>
              <w:t xml:space="preserve">; </w:t>
            </w:r>
            <w:r w:rsidR="008F021D">
              <w:rPr>
                <w:rFonts w:ascii="Arial" w:hAnsi="Arial" w:cs="Arial"/>
                <w:sz w:val="20"/>
                <w:szCs w:val="20"/>
              </w:rPr>
              <w:t>u</w:t>
            </w:r>
            <w:r w:rsidR="00AF1C2D" w:rsidRPr="00AF1C2D">
              <w:rPr>
                <w:rFonts w:ascii="Arial" w:hAnsi="Arial" w:cs="Arial"/>
                <w:sz w:val="20"/>
                <w:szCs w:val="20"/>
              </w:rPr>
              <w:t>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c. Technology Trends Assessment</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Technology Trends Assessments - evaluation of market-place developments in key technologies that are used in significant USAP IT&amp;C systems or have potential for significant impact and development of recommended courses of action for IT&amp;C strategic and tactical planning.</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Annually on Oct 10</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d. CONUS IT&amp;C Test and Evaluation Process</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Continental United States (CONUS) test/development/IVV infrastructure, i.e</w:t>
            </w:r>
          </w:p>
          <w:p w:rsidR="007E3F7D" w:rsidRPr="00BE11B4" w:rsidRDefault="007E3F7D" w:rsidP="00FE448A">
            <w:pPr>
              <w:rPr>
                <w:rFonts w:ascii="Arial" w:hAnsi="Arial" w:cs="Arial"/>
                <w:sz w:val="20"/>
                <w:szCs w:val="20"/>
              </w:rPr>
            </w:pPr>
            <w:r w:rsidRPr="00BE11B4">
              <w:rPr>
                <w:rFonts w:ascii="Arial" w:hAnsi="Arial" w:cs="Arial"/>
                <w:sz w:val="20"/>
                <w:szCs w:val="20"/>
              </w:rPr>
              <w:t xml:space="preserve">(1) Description of capabilities, and </w:t>
            </w:r>
          </w:p>
          <w:p w:rsidR="007E3F7D" w:rsidRPr="00BE11B4" w:rsidRDefault="007E3F7D" w:rsidP="00FE448A">
            <w:pPr>
              <w:rPr>
                <w:rFonts w:ascii="Arial" w:hAnsi="Arial" w:cs="Arial"/>
                <w:sz w:val="20"/>
                <w:szCs w:val="20"/>
              </w:rPr>
            </w:pPr>
            <w:r w:rsidRPr="00BE11B4">
              <w:rPr>
                <w:rFonts w:ascii="Arial" w:hAnsi="Arial" w:cs="Arial"/>
                <w:sz w:val="20"/>
                <w:szCs w:val="20"/>
              </w:rPr>
              <w:t>(2) Description of how the capabilities are integrated into the contractor's services framework, along with a case study as a concrete example to illustrate.</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Working draft required before 4/1/2012; final required before 4/1/2013</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e. Antarctic Station Telecommunications Cable Management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The plan shall include the contractor's plan to formally manage Antarctic station telecommunications cable systems (outside plant and inside plant).  Contractor </w:t>
            </w:r>
            <w:r w:rsidRPr="00BE11B4">
              <w:rPr>
                <w:rFonts w:ascii="Arial" w:hAnsi="Arial" w:cs="Arial"/>
                <w:sz w:val="20"/>
                <w:szCs w:val="20"/>
              </w:rPr>
              <w:lastRenderedPageBreak/>
              <w:t>shall make available for inspection, on-demand, an electronic copy of the cable management data base (data and application software) used for administering the plan.  Non proprietary, exportable.</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Oct 10 of year following contract award</w:t>
            </w:r>
            <w:r w:rsidR="008F021D">
              <w:rPr>
                <w:rFonts w:ascii="Arial" w:hAnsi="Arial" w:cs="Arial"/>
                <w:sz w:val="20"/>
                <w:szCs w:val="20"/>
              </w:rPr>
              <w:t>;</w:t>
            </w:r>
            <w:r w:rsidRPr="00BE11B4">
              <w:rPr>
                <w:rFonts w:ascii="Arial" w:hAnsi="Arial" w:cs="Arial"/>
                <w:sz w:val="20"/>
                <w:szCs w:val="20"/>
              </w:rPr>
              <w:t xml:space="preserve"> updates as </w:t>
            </w:r>
            <w:r w:rsidRPr="00BE11B4">
              <w:rPr>
                <w:rFonts w:ascii="Arial" w:hAnsi="Arial" w:cs="Arial"/>
                <w:sz w:val="20"/>
                <w:szCs w:val="20"/>
              </w:rPr>
              <w:lastRenderedPageBreak/>
              <w:t>required</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COTR=2 soft </w:t>
            </w:r>
          </w:p>
        </w:tc>
      </w:tr>
      <w:tr w:rsidR="000511E6" w:rsidRPr="00BE11B4" w:rsidTr="000511E6">
        <w:trPr>
          <w:trHeight w:val="62"/>
        </w:trPr>
        <w:tc>
          <w:tcPr>
            <w:tcW w:w="1080" w:type="dxa"/>
            <w:textDirection w:val="btLr"/>
          </w:tcPr>
          <w:p w:rsidR="000511E6" w:rsidRPr="00BE11B4" w:rsidRDefault="000511E6" w:rsidP="000511E6">
            <w:pPr>
              <w:ind w:left="113" w:right="113"/>
              <w:rPr>
                <w:rFonts w:ascii="Arial" w:hAnsi="Arial" w:cs="Arial"/>
                <w:sz w:val="20"/>
                <w:szCs w:val="20"/>
              </w:rPr>
            </w:pPr>
          </w:p>
        </w:tc>
        <w:tc>
          <w:tcPr>
            <w:tcW w:w="1260" w:type="dxa"/>
          </w:tcPr>
          <w:p w:rsidR="000511E6" w:rsidRPr="00BE11B4" w:rsidRDefault="000511E6" w:rsidP="00FE448A">
            <w:pPr>
              <w:rPr>
                <w:rFonts w:ascii="Arial" w:hAnsi="Arial" w:cs="Arial"/>
                <w:sz w:val="20"/>
                <w:szCs w:val="20"/>
              </w:rPr>
            </w:pPr>
          </w:p>
        </w:tc>
        <w:tc>
          <w:tcPr>
            <w:tcW w:w="1530" w:type="dxa"/>
          </w:tcPr>
          <w:p w:rsidR="000511E6" w:rsidRPr="00BE11B4" w:rsidRDefault="000511E6" w:rsidP="00FE448A">
            <w:pPr>
              <w:rPr>
                <w:rFonts w:ascii="Arial" w:hAnsi="Arial" w:cs="Arial"/>
                <w:sz w:val="20"/>
                <w:szCs w:val="20"/>
              </w:rPr>
            </w:pPr>
          </w:p>
        </w:tc>
        <w:tc>
          <w:tcPr>
            <w:tcW w:w="2790" w:type="dxa"/>
          </w:tcPr>
          <w:p w:rsidR="000511E6" w:rsidRPr="00BE11B4" w:rsidRDefault="000511E6" w:rsidP="00FE448A">
            <w:pPr>
              <w:rPr>
                <w:rFonts w:ascii="Arial" w:hAnsi="Arial" w:cs="Arial"/>
                <w:sz w:val="20"/>
                <w:szCs w:val="20"/>
              </w:rPr>
            </w:pPr>
          </w:p>
        </w:tc>
        <w:tc>
          <w:tcPr>
            <w:tcW w:w="1260" w:type="dxa"/>
          </w:tcPr>
          <w:p w:rsidR="000511E6" w:rsidRPr="00BE11B4" w:rsidRDefault="000511E6" w:rsidP="00963AD1">
            <w:pPr>
              <w:rPr>
                <w:rFonts w:ascii="Arial" w:hAnsi="Arial" w:cs="Arial"/>
                <w:sz w:val="20"/>
                <w:szCs w:val="20"/>
              </w:rPr>
            </w:pPr>
          </w:p>
        </w:tc>
        <w:tc>
          <w:tcPr>
            <w:tcW w:w="1620" w:type="dxa"/>
          </w:tcPr>
          <w:p w:rsidR="000511E6" w:rsidRPr="00BE11B4" w:rsidRDefault="000511E6" w:rsidP="00FE448A">
            <w:pPr>
              <w:rPr>
                <w:rFonts w:ascii="Arial" w:hAnsi="Arial" w:cs="Arial"/>
                <w:sz w:val="20"/>
                <w:szCs w:val="20"/>
              </w:rPr>
            </w:pPr>
          </w:p>
        </w:tc>
      </w:tr>
      <w:tr w:rsidR="007E3F7D" w:rsidRPr="00BE11B4" w:rsidTr="00BE11B4">
        <w:tc>
          <w:tcPr>
            <w:tcW w:w="1080" w:type="dxa"/>
            <w:vMerge w:val="restart"/>
            <w:textDirection w:val="btLr"/>
          </w:tcPr>
          <w:p w:rsidR="00237988" w:rsidRDefault="00237988" w:rsidP="006627D7">
            <w:pPr>
              <w:ind w:left="113" w:right="113"/>
              <w:rPr>
                <w:rFonts w:ascii="Arial" w:hAnsi="Arial" w:cs="Arial"/>
                <w:sz w:val="20"/>
                <w:szCs w:val="20"/>
              </w:rPr>
            </w:pPr>
            <w:r>
              <w:rPr>
                <w:rFonts w:ascii="Arial" w:hAnsi="Arial" w:cs="Arial"/>
                <w:sz w:val="20"/>
                <w:szCs w:val="20"/>
              </w:rPr>
              <w:t xml:space="preserve">        </w:t>
            </w:r>
          </w:p>
          <w:p w:rsidR="007E3F7D" w:rsidRPr="00BE11B4" w:rsidRDefault="000511E6" w:rsidP="006627D7">
            <w:pPr>
              <w:ind w:left="113" w:right="113"/>
              <w:rPr>
                <w:rFonts w:ascii="Arial" w:hAnsi="Arial" w:cs="Arial"/>
                <w:sz w:val="20"/>
                <w:szCs w:val="20"/>
              </w:rPr>
            </w:pPr>
            <w:r>
              <w:rPr>
                <w:rFonts w:ascii="Arial" w:hAnsi="Arial" w:cs="Arial"/>
                <w:sz w:val="20"/>
                <w:szCs w:val="20"/>
              </w:rPr>
              <w:t xml:space="preserve"> </w:t>
            </w:r>
            <w:r w:rsidR="007E3F7D" w:rsidRPr="00BE11B4">
              <w:rPr>
                <w:rFonts w:ascii="Arial" w:hAnsi="Arial" w:cs="Arial"/>
                <w:sz w:val="20"/>
                <w:szCs w:val="20"/>
              </w:rPr>
              <w:t>034</w:t>
            </w:r>
            <w:r w:rsidR="006627D7">
              <w:rPr>
                <w:rFonts w:ascii="Arial" w:hAnsi="Arial" w:cs="Arial"/>
                <w:sz w:val="20"/>
                <w:szCs w:val="20"/>
              </w:rPr>
              <w:t xml:space="preserve">  </w:t>
            </w:r>
            <w:r w:rsidR="007E3F7D" w:rsidRPr="00BE11B4">
              <w:rPr>
                <w:rFonts w:ascii="Arial" w:hAnsi="Arial" w:cs="Arial"/>
                <w:sz w:val="20"/>
                <w:szCs w:val="20"/>
              </w:rPr>
              <w:t>Management, Governance and Engineering</w:t>
            </w: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a. IT&amp;C Acquisition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IT&amp;C Technology Acquisition Decision Procedures (includes Justification and Authorization protocol).</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Required before 4/1/2012</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b. IT&amp;C Standard Operating Procedures</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Standard Operating Procedures.</w:t>
            </w:r>
          </w:p>
          <w:p w:rsidR="007E3F7D" w:rsidRPr="00BE11B4" w:rsidRDefault="007E3F7D" w:rsidP="00FE448A">
            <w:pPr>
              <w:rPr>
                <w:rFonts w:ascii="Arial" w:hAnsi="Arial" w:cs="Arial"/>
                <w:sz w:val="20"/>
                <w:szCs w:val="20"/>
              </w:rPr>
            </w:pPr>
          </w:p>
        </w:tc>
        <w:tc>
          <w:tcPr>
            <w:tcW w:w="1260" w:type="dxa"/>
          </w:tcPr>
          <w:p w:rsidR="007E3F7D" w:rsidRPr="00F9060D" w:rsidRDefault="007E3F7D" w:rsidP="008F021D">
            <w:pPr>
              <w:rPr>
                <w:rFonts w:ascii="Arial" w:hAnsi="Arial" w:cs="Arial"/>
                <w:sz w:val="20"/>
                <w:szCs w:val="20"/>
              </w:rPr>
            </w:pPr>
            <w:r w:rsidRPr="00F9060D">
              <w:rPr>
                <w:rFonts w:ascii="Arial" w:hAnsi="Arial" w:cs="Arial"/>
                <w:sz w:val="20"/>
                <w:szCs w:val="20"/>
              </w:rPr>
              <w:t xml:space="preserve">Working draft required 120 days after contract award; final required </w:t>
            </w:r>
            <w:r w:rsidR="00F9060D" w:rsidRPr="00F9060D">
              <w:rPr>
                <w:rFonts w:ascii="Arial" w:hAnsi="Arial" w:cs="Arial"/>
                <w:sz w:val="20"/>
                <w:szCs w:val="20"/>
              </w:rPr>
              <w:t xml:space="preserve">within 180 days of working draft delivery </w:t>
            </w:r>
            <w:r w:rsidR="00B02F36">
              <w:rPr>
                <w:rFonts w:ascii="Arial" w:hAnsi="Arial" w:cs="Arial"/>
                <w:sz w:val="20"/>
                <w:szCs w:val="20"/>
              </w:rPr>
              <w:t xml:space="preserve">due </w:t>
            </w:r>
            <w:r w:rsidR="00F9060D" w:rsidRPr="00F9060D">
              <w:rPr>
                <w:rFonts w:ascii="Arial" w:hAnsi="Arial" w:cs="Arial"/>
                <w:sz w:val="20"/>
                <w:szCs w:val="20"/>
              </w:rPr>
              <w:t>date</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9B157E" w:rsidRDefault="007E3F7D" w:rsidP="00FE448A">
            <w:pPr>
              <w:rPr>
                <w:rFonts w:ascii="Arial" w:hAnsi="Arial" w:cs="Arial"/>
                <w:sz w:val="20"/>
                <w:szCs w:val="20"/>
                <w:highlight w:val="yellow"/>
              </w:rPr>
            </w:pPr>
            <w:r w:rsidRPr="009B157E">
              <w:rPr>
                <w:rFonts w:ascii="Arial" w:hAnsi="Arial" w:cs="Arial"/>
                <w:sz w:val="20"/>
                <w:szCs w:val="20"/>
              </w:rPr>
              <w:t>COTR=2 soft</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c. IT&amp;C Configuration Management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Configuration Management Plan for major IT&amp;C systems, esp. those representing the FISMA inventory, components within of a Certification and Accreditation boundary, or high-impact mission support systems.</w:t>
            </w: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Working draft required before 4/1/2012; final required before 4/1/2013</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d. IT&amp;C Enterprise Strategic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IT&amp;C program management process that describes:  </w:t>
            </w:r>
          </w:p>
          <w:p w:rsidR="007E3F7D" w:rsidRPr="00BE11B4" w:rsidRDefault="007E3F7D" w:rsidP="00FE448A">
            <w:pPr>
              <w:rPr>
                <w:rFonts w:ascii="Arial" w:hAnsi="Arial" w:cs="Arial"/>
                <w:sz w:val="20"/>
                <w:szCs w:val="20"/>
              </w:rPr>
            </w:pPr>
            <w:r w:rsidRPr="00BE11B4">
              <w:rPr>
                <w:rFonts w:ascii="Arial" w:hAnsi="Arial" w:cs="Arial"/>
                <w:sz w:val="20"/>
                <w:szCs w:val="20"/>
              </w:rPr>
              <w:t xml:space="preserve">Strategic planning process, long range roadmap development process using strategic plan,  </w:t>
            </w:r>
          </w:p>
          <w:p w:rsidR="007E3F7D" w:rsidRPr="00BE11B4" w:rsidRDefault="007E3F7D" w:rsidP="00FE448A">
            <w:pPr>
              <w:rPr>
                <w:rFonts w:ascii="Arial" w:hAnsi="Arial" w:cs="Arial"/>
                <w:sz w:val="20"/>
                <w:szCs w:val="20"/>
              </w:rPr>
            </w:pPr>
            <w:r w:rsidRPr="00BE11B4">
              <w:rPr>
                <w:rFonts w:ascii="Arial" w:hAnsi="Arial" w:cs="Arial"/>
                <w:sz w:val="20"/>
                <w:szCs w:val="20"/>
              </w:rPr>
              <w:t>architecture management process, IT&amp;C capital planning process.</w:t>
            </w:r>
          </w:p>
        </w:tc>
        <w:tc>
          <w:tcPr>
            <w:tcW w:w="1260" w:type="dxa"/>
          </w:tcPr>
          <w:p w:rsidR="007E3F7D" w:rsidRPr="00BE11B4" w:rsidRDefault="007E3F7D" w:rsidP="008F021D">
            <w:pPr>
              <w:rPr>
                <w:rFonts w:ascii="Arial" w:hAnsi="Arial" w:cs="Arial"/>
                <w:sz w:val="20"/>
                <w:szCs w:val="20"/>
              </w:rPr>
            </w:pPr>
            <w:r w:rsidRPr="00C11020">
              <w:rPr>
                <w:rFonts w:ascii="Arial" w:hAnsi="Arial" w:cs="Arial"/>
                <w:sz w:val="20"/>
                <w:szCs w:val="20"/>
              </w:rPr>
              <w:t>Initial draft required before 4/1/2013; final of initial release required 90</w:t>
            </w:r>
            <w:r w:rsidRPr="00BE11B4">
              <w:rPr>
                <w:rFonts w:ascii="Arial" w:hAnsi="Arial" w:cs="Arial"/>
                <w:sz w:val="20"/>
                <w:szCs w:val="20"/>
              </w:rPr>
              <w:t xml:space="preserve"> days </w:t>
            </w:r>
            <w:r w:rsidRPr="00BE11B4">
              <w:rPr>
                <w:rFonts w:ascii="Arial" w:hAnsi="Arial" w:cs="Arial"/>
                <w:sz w:val="20"/>
                <w:szCs w:val="20"/>
              </w:rPr>
              <w:lastRenderedPageBreak/>
              <w:t>following government review/comment of initial draft</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COTR=2 soft </w:t>
            </w:r>
          </w:p>
          <w:p w:rsidR="007E3F7D" w:rsidRPr="00BE11B4" w:rsidRDefault="007E3F7D" w:rsidP="00FE448A">
            <w:pPr>
              <w:rPr>
                <w:rFonts w:ascii="Arial" w:hAnsi="Arial" w:cs="Arial"/>
                <w:sz w:val="20"/>
                <w:szCs w:val="20"/>
              </w:rPr>
            </w:pP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e. IPv6 Transition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IPv6 compliance strategy and implementation plan to address OMB direction.</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Working draft required before 4/1/2012; final required before 4/1/2013</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f. IT&amp;C Maintenance Management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Master plan for maintenance management of all </w:t>
            </w:r>
            <w:smartTag w:uri="urn:schemas-microsoft-com:office:smarttags" w:element="stockticker">
              <w:r w:rsidRPr="00BE11B4">
                <w:rPr>
                  <w:rFonts w:ascii="Arial" w:hAnsi="Arial" w:cs="Arial"/>
                  <w:sz w:val="20"/>
                  <w:szCs w:val="20"/>
                </w:rPr>
                <w:t>USAP</w:t>
              </w:r>
            </w:smartTag>
            <w:r w:rsidRPr="00BE11B4">
              <w:rPr>
                <w:rFonts w:ascii="Arial" w:hAnsi="Arial" w:cs="Arial"/>
                <w:sz w:val="20"/>
                <w:szCs w:val="20"/>
              </w:rPr>
              <w:t xml:space="preserve"> IT&amp;C systems.  Potential components could include Integrated Logistics Support Plans (ILSPs) for specific systems, concept for maintenance, sustaining engineering process and protocols, etc.</w:t>
            </w:r>
          </w:p>
        </w:tc>
        <w:tc>
          <w:tcPr>
            <w:tcW w:w="1260" w:type="dxa"/>
          </w:tcPr>
          <w:p w:rsidR="007E3F7D" w:rsidRPr="00F9060D" w:rsidRDefault="007E3F7D" w:rsidP="008F021D">
            <w:pPr>
              <w:rPr>
                <w:rFonts w:ascii="Arial" w:hAnsi="Arial" w:cs="Arial"/>
                <w:sz w:val="20"/>
                <w:szCs w:val="20"/>
              </w:rPr>
            </w:pPr>
            <w:r w:rsidRPr="00F9060D">
              <w:rPr>
                <w:rFonts w:ascii="Arial" w:hAnsi="Arial" w:cs="Arial"/>
                <w:sz w:val="20"/>
                <w:szCs w:val="20"/>
              </w:rPr>
              <w:t xml:space="preserve">Working draft required 120 days after contract award; final required </w:t>
            </w:r>
            <w:r w:rsidR="00F9060D" w:rsidRPr="00F9060D">
              <w:rPr>
                <w:rFonts w:ascii="Arial" w:hAnsi="Arial" w:cs="Arial"/>
                <w:sz w:val="20"/>
                <w:szCs w:val="20"/>
              </w:rPr>
              <w:t xml:space="preserve">within 180 days of working draft delivery </w:t>
            </w:r>
            <w:r w:rsidR="00B02F36">
              <w:rPr>
                <w:rFonts w:ascii="Arial" w:hAnsi="Arial" w:cs="Arial"/>
                <w:sz w:val="20"/>
                <w:szCs w:val="20"/>
              </w:rPr>
              <w:t xml:space="preserve">due </w:t>
            </w:r>
            <w:r w:rsidR="00F9060D" w:rsidRPr="00F9060D">
              <w:rPr>
                <w:rFonts w:ascii="Arial" w:hAnsi="Arial" w:cs="Arial"/>
                <w:sz w:val="20"/>
                <w:szCs w:val="20"/>
              </w:rPr>
              <w:t>date</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F9060D" w:rsidRDefault="007E3F7D" w:rsidP="00FE448A">
            <w:pPr>
              <w:rPr>
                <w:rFonts w:ascii="Arial" w:hAnsi="Arial" w:cs="Arial"/>
                <w:sz w:val="20"/>
                <w:szCs w:val="20"/>
              </w:rPr>
            </w:pPr>
            <w:r w:rsidRPr="00F9060D">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g. Customer Training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Training plan, curricula and materials, with annual updates as warranted by the contractor's change management processes that address User Services Training, e.g., field party communications equipment, field party computing/network services, special applications, etc.</w:t>
            </w: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 xml:space="preserve">Working concept required </w:t>
            </w:r>
            <w:r>
              <w:rPr>
                <w:rFonts w:ascii="Arial" w:hAnsi="Arial" w:cs="Arial"/>
                <w:sz w:val="20"/>
                <w:szCs w:val="20"/>
              </w:rPr>
              <w:t>120</w:t>
            </w:r>
            <w:r w:rsidRPr="00BE11B4">
              <w:rPr>
                <w:rFonts w:ascii="Arial" w:hAnsi="Arial" w:cs="Arial"/>
                <w:sz w:val="20"/>
                <w:szCs w:val="20"/>
              </w:rPr>
              <w:t xml:space="preserve"> days after contract award; final required 30 days prior to beginning next USAP annual training cycle (begins </w:t>
            </w:r>
            <w:r w:rsidR="009941F9">
              <w:rPr>
                <w:rFonts w:ascii="Arial" w:hAnsi="Arial" w:cs="Arial"/>
                <w:sz w:val="20"/>
                <w:szCs w:val="20"/>
              </w:rPr>
              <w:lastRenderedPageBreak/>
              <w:t>approximately on</w:t>
            </w:r>
            <w:r w:rsidRPr="00BE11B4">
              <w:rPr>
                <w:rFonts w:ascii="Arial" w:hAnsi="Arial" w:cs="Arial"/>
                <w:sz w:val="20"/>
                <w:szCs w:val="20"/>
              </w:rPr>
              <w:t xml:space="preserve"> August 1)</w:t>
            </w:r>
            <w:r w:rsidR="00AF1C2D" w:rsidRPr="00AF1C2D">
              <w:rPr>
                <w:rFonts w:ascii="Arial" w:hAnsi="Arial" w:cs="Arial"/>
                <w:sz w:val="20"/>
                <w:szCs w:val="20"/>
              </w:rPr>
              <w:t xml:space="preserve"> ;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h. USAP On-Line Telephone Directory</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On-line </w:t>
            </w:r>
            <w:smartTag w:uri="urn:schemas-microsoft-com:office:smarttags" w:element="stockticker">
              <w:r w:rsidRPr="00BE11B4">
                <w:rPr>
                  <w:rFonts w:ascii="Arial" w:hAnsi="Arial" w:cs="Arial"/>
                  <w:sz w:val="20"/>
                  <w:szCs w:val="20"/>
                </w:rPr>
                <w:t>USAP</w:t>
              </w:r>
            </w:smartTag>
            <w:r w:rsidRPr="00BE11B4">
              <w:rPr>
                <w:rFonts w:ascii="Arial" w:hAnsi="Arial" w:cs="Arial"/>
                <w:sz w:val="20"/>
                <w:szCs w:val="20"/>
              </w:rPr>
              <w:t xml:space="preserve"> enterprise wide telephone directory, with continual updates as required; password protected as required; accessible via </w:t>
            </w:r>
            <w:hyperlink r:id="rId11" w:history="1">
              <w:r w:rsidRPr="00BE11B4">
                <w:rPr>
                  <w:rStyle w:val="Hyperlink"/>
                  <w:rFonts w:ascii="Arial" w:eastAsiaTheme="majorEastAsia" w:hAnsi="Arial" w:cs="Arial"/>
                  <w:sz w:val="20"/>
                  <w:szCs w:val="20"/>
                </w:rPr>
                <w:t>www.usap.gov</w:t>
              </w:r>
            </w:hyperlink>
            <w:r w:rsidRPr="00BE11B4">
              <w:rPr>
                <w:rFonts w:ascii="Arial" w:hAnsi="Arial" w:cs="Arial"/>
                <w:sz w:val="20"/>
                <w:szCs w:val="20"/>
              </w:rPr>
              <w:t>.</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Required before 4/1/2012</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i. Legacy Systems Phase-out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Legacy Enterprise Business Applications Phase-out/</w:t>
            </w:r>
          </w:p>
          <w:p w:rsidR="007E3F7D" w:rsidRPr="00BE11B4" w:rsidRDefault="007E3F7D" w:rsidP="00FE448A">
            <w:pPr>
              <w:rPr>
                <w:rFonts w:ascii="Arial" w:hAnsi="Arial" w:cs="Arial"/>
                <w:sz w:val="20"/>
                <w:szCs w:val="20"/>
              </w:rPr>
            </w:pPr>
            <w:r w:rsidRPr="00BE11B4">
              <w:rPr>
                <w:rFonts w:ascii="Arial" w:hAnsi="Arial" w:cs="Arial"/>
                <w:sz w:val="20"/>
                <w:szCs w:val="20"/>
              </w:rPr>
              <w:t>Replacement Analysis/</w:t>
            </w:r>
          </w:p>
          <w:p w:rsidR="007E3F7D" w:rsidRPr="00BE11B4" w:rsidRDefault="007E3F7D" w:rsidP="00FE448A">
            <w:pPr>
              <w:rPr>
                <w:rFonts w:ascii="Arial" w:hAnsi="Arial" w:cs="Arial"/>
                <w:sz w:val="20"/>
                <w:szCs w:val="20"/>
              </w:rPr>
            </w:pPr>
            <w:r w:rsidRPr="00BE11B4">
              <w:rPr>
                <w:rFonts w:ascii="Arial" w:hAnsi="Arial" w:cs="Arial"/>
                <w:sz w:val="20"/>
                <w:szCs w:val="20"/>
              </w:rPr>
              <w:t>Recommendations/</w:t>
            </w:r>
          </w:p>
          <w:p w:rsidR="007E3F7D" w:rsidRPr="00BE11B4" w:rsidRDefault="007E3F7D" w:rsidP="00FE448A">
            <w:pPr>
              <w:rPr>
                <w:rFonts w:ascii="Arial" w:hAnsi="Arial" w:cs="Arial"/>
                <w:sz w:val="20"/>
                <w:szCs w:val="20"/>
              </w:rPr>
            </w:pPr>
            <w:r w:rsidRPr="00BE11B4">
              <w:rPr>
                <w:rFonts w:ascii="Arial" w:hAnsi="Arial" w:cs="Arial"/>
                <w:sz w:val="20"/>
                <w:szCs w:val="20"/>
              </w:rPr>
              <w:t>Action plan and recommendations.</w:t>
            </w:r>
          </w:p>
        </w:tc>
        <w:tc>
          <w:tcPr>
            <w:tcW w:w="1260" w:type="dxa"/>
          </w:tcPr>
          <w:p w:rsidR="007E3F7D" w:rsidRPr="00BE11B4" w:rsidRDefault="007E3F7D" w:rsidP="00963AD1">
            <w:pPr>
              <w:rPr>
                <w:rFonts w:ascii="Arial" w:hAnsi="Arial" w:cs="Arial"/>
                <w:sz w:val="20"/>
                <w:szCs w:val="20"/>
              </w:rPr>
            </w:pPr>
            <w:r w:rsidRPr="00BE11B4">
              <w:rPr>
                <w:rFonts w:ascii="Arial" w:hAnsi="Arial" w:cs="Arial"/>
                <w:sz w:val="20"/>
                <w:szCs w:val="20"/>
              </w:rPr>
              <w:t>Initial concept required 60 days after contract award; government approved final required 30 days prior to proposed start of phase-out</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j. Test Equipment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Test equipment calibration plan.</w:t>
            </w: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 xml:space="preserve">Working draft required 4/1/2012; final required 4/1/2013 </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val="restart"/>
            <w:textDirection w:val="btLr"/>
          </w:tcPr>
          <w:p w:rsidR="007E3F7D" w:rsidRPr="00BE11B4" w:rsidRDefault="007E3F7D" w:rsidP="00FE448A">
            <w:pPr>
              <w:ind w:left="113" w:right="113"/>
              <w:jc w:val="center"/>
              <w:rPr>
                <w:rFonts w:ascii="Arial" w:hAnsi="Arial" w:cs="Arial"/>
                <w:sz w:val="20"/>
                <w:szCs w:val="20"/>
              </w:rPr>
            </w:pPr>
            <w:r w:rsidRPr="00BE11B4">
              <w:rPr>
                <w:rFonts w:ascii="Arial" w:hAnsi="Arial" w:cs="Arial"/>
                <w:sz w:val="20"/>
                <w:szCs w:val="20"/>
              </w:rPr>
              <w:t>035</w:t>
            </w:r>
          </w:p>
          <w:p w:rsidR="007E3F7D" w:rsidRPr="00BE11B4" w:rsidRDefault="007E3F7D" w:rsidP="00FE448A">
            <w:pPr>
              <w:ind w:left="113" w:right="113"/>
              <w:jc w:val="center"/>
              <w:rPr>
                <w:rFonts w:ascii="Arial" w:hAnsi="Arial" w:cs="Arial"/>
                <w:sz w:val="20"/>
                <w:szCs w:val="20"/>
              </w:rPr>
            </w:pPr>
            <w:r w:rsidRPr="00BE11B4">
              <w:rPr>
                <w:rFonts w:ascii="Arial" w:hAnsi="Arial" w:cs="Arial"/>
                <w:sz w:val="20"/>
                <w:szCs w:val="20"/>
              </w:rPr>
              <w:t>Information Assurance</w:t>
            </w: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a. IS/IA Procedures</w:t>
            </w:r>
          </w:p>
          <w:p w:rsidR="007E3F7D" w:rsidRPr="00BE11B4" w:rsidRDefault="007E3F7D" w:rsidP="00FE448A">
            <w:pPr>
              <w:rPr>
                <w:rFonts w:ascii="Arial" w:hAnsi="Arial" w:cs="Arial"/>
                <w:sz w:val="20"/>
                <w:szCs w:val="20"/>
              </w:rPr>
            </w:pP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Contractor Information Security/Assurance Procedures.</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F9060D">
              <w:rPr>
                <w:rFonts w:ascii="Arial" w:hAnsi="Arial" w:cs="Arial"/>
                <w:sz w:val="20"/>
                <w:szCs w:val="20"/>
              </w:rPr>
              <w:t xml:space="preserve">Working draft required 120 days after contract award; final required </w:t>
            </w:r>
            <w:r w:rsidR="00F9060D">
              <w:rPr>
                <w:rFonts w:ascii="Arial" w:hAnsi="Arial" w:cs="Arial"/>
                <w:sz w:val="20"/>
                <w:szCs w:val="20"/>
              </w:rPr>
              <w:t xml:space="preserve">within 180 days of working draft delivery </w:t>
            </w:r>
            <w:r w:rsidR="00B02F36">
              <w:rPr>
                <w:rFonts w:ascii="Arial" w:hAnsi="Arial" w:cs="Arial"/>
                <w:sz w:val="20"/>
                <w:szCs w:val="20"/>
              </w:rPr>
              <w:t xml:space="preserve">due </w:t>
            </w:r>
            <w:r w:rsidR="00F9060D">
              <w:rPr>
                <w:rFonts w:ascii="Arial" w:hAnsi="Arial" w:cs="Arial"/>
                <w:sz w:val="20"/>
                <w:szCs w:val="20"/>
              </w:rPr>
              <w:t>date</w:t>
            </w:r>
            <w:r w:rsidR="00AF1C2D" w:rsidRPr="00AF1C2D">
              <w:rPr>
                <w:rFonts w:ascii="Arial" w:hAnsi="Arial" w:cs="Arial"/>
                <w:sz w:val="20"/>
                <w:szCs w:val="20"/>
              </w:rPr>
              <w:t xml:space="preserve">; </w:t>
            </w:r>
            <w:r w:rsidR="00AF1C2D" w:rsidRPr="00AF1C2D">
              <w:rPr>
                <w:rFonts w:ascii="Arial" w:hAnsi="Arial" w:cs="Arial"/>
                <w:sz w:val="20"/>
                <w:szCs w:val="20"/>
              </w:rPr>
              <w:lastRenderedPageBreak/>
              <w:t>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b. Enterprise IT&amp;C IS/IA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Enterprise IT&amp;C Information Security/Assurance Plan (master plan, per FISMA and NIST).</w:t>
            </w:r>
          </w:p>
        </w:tc>
        <w:tc>
          <w:tcPr>
            <w:tcW w:w="1260" w:type="dxa"/>
          </w:tcPr>
          <w:p w:rsidR="007E3F7D" w:rsidRPr="00BE11B4" w:rsidRDefault="007E3F7D" w:rsidP="008F021D">
            <w:pPr>
              <w:rPr>
                <w:rFonts w:ascii="Arial" w:hAnsi="Arial" w:cs="Arial"/>
                <w:sz w:val="20"/>
                <w:szCs w:val="20"/>
              </w:rPr>
            </w:pPr>
            <w:r w:rsidRPr="00F9060D">
              <w:rPr>
                <w:rFonts w:ascii="Arial" w:hAnsi="Arial" w:cs="Arial"/>
                <w:sz w:val="20"/>
                <w:szCs w:val="20"/>
              </w:rPr>
              <w:t xml:space="preserve">Working draft required 120 days after contract award; final required </w:t>
            </w:r>
            <w:r w:rsidR="00F9060D">
              <w:rPr>
                <w:rFonts w:ascii="Arial" w:hAnsi="Arial" w:cs="Arial"/>
                <w:sz w:val="20"/>
                <w:szCs w:val="20"/>
              </w:rPr>
              <w:t xml:space="preserve">within 180 days of working draft delivery </w:t>
            </w:r>
            <w:r w:rsidR="00B02F36">
              <w:rPr>
                <w:rFonts w:ascii="Arial" w:hAnsi="Arial" w:cs="Arial"/>
                <w:sz w:val="20"/>
                <w:szCs w:val="20"/>
              </w:rPr>
              <w:t xml:space="preserve">due </w:t>
            </w:r>
            <w:r w:rsidR="00F9060D">
              <w:rPr>
                <w:rFonts w:ascii="Arial" w:hAnsi="Arial" w:cs="Arial"/>
                <w:sz w:val="20"/>
                <w:szCs w:val="20"/>
              </w:rPr>
              <w:t>date</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p w:rsidR="007E3F7D" w:rsidRPr="00BE11B4" w:rsidRDefault="007E3F7D" w:rsidP="00FE448A">
            <w:pPr>
              <w:rPr>
                <w:rFonts w:ascii="Arial" w:hAnsi="Arial" w:cs="Arial"/>
                <w:sz w:val="20"/>
                <w:szCs w:val="20"/>
              </w:rPr>
            </w:pP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c. IS/IA Annual Work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Document - Information Security/Assurance Annual Work Plan.</w:t>
            </w:r>
          </w:p>
          <w:p w:rsidR="007E3F7D" w:rsidRPr="00BE11B4" w:rsidRDefault="007E3F7D" w:rsidP="00FE448A">
            <w:pPr>
              <w:rPr>
                <w:rFonts w:ascii="Arial" w:hAnsi="Arial" w:cs="Arial"/>
                <w:sz w:val="20"/>
                <w:szCs w:val="20"/>
              </w:rPr>
            </w:pP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 xml:space="preserve">Working draft required </w:t>
            </w:r>
            <w:r>
              <w:rPr>
                <w:rFonts w:ascii="Arial" w:hAnsi="Arial" w:cs="Arial"/>
                <w:sz w:val="20"/>
                <w:szCs w:val="20"/>
              </w:rPr>
              <w:t>90</w:t>
            </w:r>
            <w:r w:rsidRPr="00BE11B4">
              <w:rPr>
                <w:rFonts w:ascii="Arial" w:hAnsi="Arial" w:cs="Arial"/>
                <w:sz w:val="20"/>
                <w:szCs w:val="20"/>
              </w:rPr>
              <w:t xml:space="preserve"> days after contract awrd; final required concurrent with first full year program plan submission following working draft submittal</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F9060D"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d. Information Security Management Documenta-tion</w:t>
            </w:r>
          </w:p>
        </w:tc>
        <w:tc>
          <w:tcPr>
            <w:tcW w:w="2790" w:type="dxa"/>
          </w:tcPr>
          <w:p w:rsidR="007E3F7D" w:rsidRPr="00BE11B4" w:rsidRDefault="007E3F7D" w:rsidP="0091218E">
            <w:pPr>
              <w:rPr>
                <w:rFonts w:ascii="Arial" w:hAnsi="Arial" w:cs="Arial"/>
                <w:sz w:val="20"/>
                <w:szCs w:val="20"/>
              </w:rPr>
            </w:pPr>
            <w:r w:rsidRPr="00BE11B4">
              <w:rPr>
                <w:rFonts w:ascii="Arial" w:hAnsi="Arial" w:cs="Arial"/>
                <w:sz w:val="20"/>
                <w:szCs w:val="20"/>
              </w:rPr>
              <w:t>Certification and Accreditation Packages, System Security Plans (SSPs), Contingency Plans (CPs), and Disaster Recovery Plans (DR Plans) for all Major Applications (MAs) and General Support Systems (GSS)</w:t>
            </w:r>
            <w:r w:rsidR="0091218E">
              <w:rPr>
                <w:rFonts w:ascii="Arial" w:hAnsi="Arial" w:cs="Arial"/>
                <w:sz w:val="20"/>
                <w:szCs w:val="20"/>
              </w:rPr>
              <w:t xml:space="preserve"> (per paragraph H.29.f.)</w:t>
            </w:r>
            <w:r w:rsidRPr="00BE11B4">
              <w:rPr>
                <w:rFonts w:ascii="Arial" w:hAnsi="Arial" w:cs="Arial"/>
                <w:sz w:val="20"/>
                <w:szCs w:val="20"/>
              </w:rPr>
              <w:t>.</w:t>
            </w:r>
          </w:p>
        </w:tc>
        <w:tc>
          <w:tcPr>
            <w:tcW w:w="1260" w:type="dxa"/>
          </w:tcPr>
          <w:p w:rsidR="007E3F7D" w:rsidRPr="00BE11B4" w:rsidRDefault="007E3F7D" w:rsidP="00F9060D">
            <w:pPr>
              <w:rPr>
                <w:rFonts w:ascii="Arial" w:hAnsi="Arial" w:cs="Arial"/>
                <w:sz w:val="20"/>
                <w:szCs w:val="20"/>
              </w:rPr>
            </w:pPr>
            <w:r w:rsidRPr="00F9060D">
              <w:rPr>
                <w:rFonts w:ascii="Arial" w:hAnsi="Arial" w:cs="Arial"/>
                <w:sz w:val="20"/>
                <w:szCs w:val="20"/>
              </w:rPr>
              <w:t xml:space="preserve">Working draft required 90 days after contract award; final required </w:t>
            </w:r>
            <w:r w:rsidR="00F9060D">
              <w:rPr>
                <w:rFonts w:ascii="Arial" w:hAnsi="Arial" w:cs="Arial"/>
                <w:sz w:val="20"/>
                <w:szCs w:val="20"/>
              </w:rPr>
              <w:t xml:space="preserve">within 180 days of working draft delivery </w:t>
            </w:r>
            <w:r w:rsidR="00B02F36">
              <w:rPr>
                <w:rFonts w:ascii="Arial" w:hAnsi="Arial" w:cs="Arial"/>
                <w:sz w:val="20"/>
                <w:szCs w:val="20"/>
              </w:rPr>
              <w:t xml:space="preserve">due </w:t>
            </w:r>
            <w:r w:rsidR="00F9060D">
              <w:rPr>
                <w:rFonts w:ascii="Arial" w:hAnsi="Arial" w:cs="Arial"/>
                <w:sz w:val="20"/>
                <w:szCs w:val="20"/>
              </w:rPr>
              <w:t>date</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e. IS/IA </w:t>
            </w:r>
            <w:r w:rsidRPr="00BE11B4">
              <w:rPr>
                <w:rFonts w:ascii="Arial" w:hAnsi="Arial" w:cs="Arial"/>
                <w:sz w:val="20"/>
                <w:szCs w:val="20"/>
              </w:rPr>
              <w:lastRenderedPageBreak/>
              <w:t>Security Posture Reports</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Reports - On-Demand, </w:t>
            </w:r>
            <w:r w:rsidRPr="00BE11B4">
              <w:rPr>
                <w:rFonts w:ascii="Arial" w:hAnsi="Arial" w:cs="Arial"/>
                <w:sz w:val="20"/>
                <w:szCs w:val="20"/>
              </w:rPr>
              <w:lastRenderedPageBreak/>
              <w:t>Weekly, Monthly, Quarterly, and Annual security posture reports as specified in the "</w:t>
            </w:r>
            <w:smartTag w:uri="urn:schemas-microsoft-com:office:smarttags" w:element="stockticker">
              <w:r w:rsidRPr="00BE11B4">
                <w:rPr>
                  <w:rFonts w:ascii="Arial" w:hAnsi="Arial" w:cs="Arial"/>
                  <w:sz w:val="20"/>
                  <w:szCs w:val="20"/>
                </w:rPr>
                <w:t>USAP</w:t>
              </w:r>
            </w:smartTag>
            <w:r w:rsidRPr="00BE11B4">
              <w:rPr>
                <w:rFonts w:ascii="Arial" w:hAnsi="Arial" w:cs="Arial"/>
                <w:sz w:val="20"/>
                <w:szCs w:val="20"/>
              </w:rPr>
              <w:t xml:space="preserve"> Information Security/Assurance Reporting Guidance" Government document.</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As noted</w:t>
            </w:r>
            <w:r>
              <w:rPr>
                <w:rFonts w:ascii="Arial" w:hAnsi="Arial" w:cs="Arial"/>
                <w:sz w:val="20"/>
                <w:szCs w:val="20"/>
              </w:rPr>
              <w:t xml:space="preserve"> in </w:t>
            </w:r>
            <w:r>
              <w:rPr>
                <w:rFonts w:ascii="Arial" w:hAnsi="Arial" w:cs="Arial"/>
                <w:sz w:val="20"/>
                <w:szCs w:val="20"/>
              </w:rPr>
              <w:lastRenderedPageBreak/>
              <w:t>description column.</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lastRenderedPageBreak/>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f. Personnel Positions for IT Access Screening</w:t>
            </w:r>
          </w:p>
          <w:p w:rsidR="007E3F7D" w:rsidRPr="00BE11B4" w:rsidRDefault="007E3F7D" w:rsidP="00FE448A">
            <w:pPr>
              <w:rPr>
                <w:rFonts w:ascii="Arial" w:hAnsi="Arial" w:cs="Arial"/>
                <w:sz w:val="20"/>
                <w:szCs w:val="20"/>
              </w:rPr>
            </w:pP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List of all contractor personnel positions requiring IT systems access screening per NSF logical access criteria.  Following initial list at contract award, submissions are on as-required basis as new personnel are added to the contract that require IT systems/services access.</w:t>
            </w:r>
          </w:p>
        </w:tc>
        <w:tc>
          <w:tcPr>
            <w:tcW w:w="1260" w:type="dxa"/>
          </w:tcPr>
          <w:p w:rsidR="007E3F7D" w:rsidRPr="00BE11B4" w:rsidRDefault="007E3F7D" w:rsidP="008F021D">
            <w:pPr>
              <w:rPr>
                <w:rFonts w:ascii="Arial" w:hAnsi="Arial" w:cs="Arial"/>
                <w:sz w:val="20"/>
                <w:szCs w:val="20"/>
              </w:rPr>
            </w:pPr>
            <w:r w:rsidRPr="00BE11B4">
              <w:rPr>
                <w:rFonts w:ascii="Arial" w:hAnsi="Arial" w:cs="Arial"/>
                <w:sz w:val="20"/>
                <w:szCs w:val="20"/>
              </w:rPr>
              <w:t>Interim required 30 days after contract award; final required 60 days after contract award</w:t>
            </w:r>
            <w:r w:rsidR="00AF1C2D" w:rsidRPr="00AF1C2D">
              <w:rPr>
                <w:rFonts w:ascii="Arial" w:hAnsi="Arial" w:cs="Arial"/>
                <w:sz w:val="20"/>
                <w:szCs w:val="20"/>
              </w:rPr>
              <w:t>; update</w:t>
            </w:r>
            <w:r w:rsidR="00AF1C2D">
              <w:rPr>
                <w:rFonts w:ascii="Arial" w:hAnsi="Arial" w:cs="Arial"/>
                <w:sz w:val="20"/>
                <w:szCs w:val="20"/>
              </w:rPr>
              <w:t>s</w:t>
            </w:r>
            <w:r w:rsidR="00AF1C2D" w:rsidRPr="00AF1C2D">
              <w:rPr>
                <w:rFonts w:ascii="Arial" w:hAnsi="Arial" w:cs="Arial"/>
                <w:sz w:val="20"/>
                <w:szCs w:val="20"/>
              </w:rPr>
              <w:t xml:space="preserve"> as required</w:t>
            </w: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r w:rsidR="007E3F7D" w:rsidRPr="00BE11B4" w:rsidTr="00BE11B4">
        <w:tc>
          <w:tcPr>
            <w:tcW w:w="1080" w:type="dxa"/>
            <w:vMerge/>
          </w:tcPr>
          <w:p w:rsidR="007E3F7D" w:rsidRPr="00BE11B4" w:rsidRDefault="007E3F7D" w:rsidP="00FE448A">
            <w:pPr>
              <w:rPr>
                <w:rFonts w:ascii="Arial" w:hAnsi="Arial" w:cs="Arial"/>
                <w:sz w:val="20"/>
                <w:szCs w:val="20"/>
              </w:rPr>
            </w:pPr>
          </w:p>
        </w:tc>
        <w:tc>
          <w:tcPr>
            <w:tcW w:w="1260" w:type="dxa"/>
          </w:tcPr>
          <w:p w:rsidR="007E3F7D" w:rsidRPr="00BE11B4" w:rsidRDefault="007E3F7D" w:rsidP="00FE448A">
            <w:pPr>
              <w:rPr>
                <w:rFonts w:ascii="Arial" w:hAnsi="Arial" w:cs="Arial"/>
                <w:sz w:val="20"/>
                <w:szCs w:val="20"/>
              </w:rPr>
            </w:pPr>
          </w:p>
        </w:tc>
        <w:tc>
          <w:tcPr>
            <w:tcW w:w="1530" w:type="dxa"/>
          </w:tcPr>
          <w:p w:rsidR="007E3F7D" w:rsidRPr="00BE11B4" w:rsidRDefault="007E3F7D" w:rsidP="00FE448A">
            <w:pPr>
              <w:rPr>
                <w:rFonts w:ascii="Arial" w:hAnsi="Arial" w:cs="Arial"/>
                <w:sz w:val="20"/>
                <w:szCs w:val="20"/>
              </w:rPr>
            </w:pPr>
            <w:r w:rsidRPr="00BE11B4">
              <w:rPr>
                <w:rFonts w:ascii="Arial" w:hAnsi="Arial" w:cs="Arial"/>
                <w:sz w:val="20"/>
                <w:szCs w:val="20"/>
              </w:rPr>
              <w:t>g. USAP Information Security Annual Awareness Training Plan</w:t>
            </w:r>
          </w:p>
        </w:tc>
        <w:tc>
          <w:tcPr>
            <w:tcW w:w="279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USAP-unique content in the type/format required for interface to Government directed Awareness Training shared services providers, with annual updates as required to meet </w:t>
            </w:r>
            <w:smartTag w:uri="urn:schemas-microsoft-com:office:smarttags" w:element="stockticker">
              <w:r w:rsidRPr="00BE11B4">
                <w:rPr>
                  <w:rFonts w:ascii="Arial" w:hAnsi="Arial" w:cs="Arial"/>
                  <w:sz w:val="20"/>
                  <w:szCs w:val="20"/>
                </w:rPr>
                <w:t>USAP</w:t>
              </w:r>
            </w:smartTag>
            <w:r w:rsidRPr="00BE11B4">
              <w:rPr>
                <w:rFonts w:ascii="Arial" w:hAnsi="Arial" w:cs="Arial"/>
                <w:sz w:val="20"/>
                <w:szCs w:val="20"/>
              </w:rPr>
              <w:t xml:space="preserve"> program requirements or Federal guidance</w:t>
            </w:r>
          </w:p>
        </w:tc>
        <w:tc>
          <w:tcPr>
            <w:tcW w:w="126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Working concept required  </w:t>
            </w:r>
            <w:r>
              <w:rPr>
                <w:rFonts w:ascii="Arial" w:hAnsi="Arial" w:cs="Arial"/>
                <w:sz w:val="20"/>
                <w:szCs w:val="20"/>
              </w:rPr>
              <w:t>120</w:t>
            </w:r>
            <w:r w:rsidRPr="00BE11B4">
              <w:rPr>
                <w:rFonts w:ascii="Arial" w:hAnsi="Arial" w:cs="Arial"/>
                <w:sz w:val="20"/>
                <w:szCs w:val="20"/>
              </w:rPr>
              <w:t xml:space="preserve"> days after contract award; final required 30 days prior to beginning of next USAP annual training cycle (begins </w:t>
            </w:r>
            <w:r w:rsidR="009941F9">
              <w:rPr>
                <w:rFonts w:ascii="Arial" w:hAnsi="Arial" w:cs="Arial"/>
                <w:sz w:val="20"/>
                <w:szCs w:val="20"/>
              </w:rPr>
              <w:t>approximately on</w:t>
            </w:r>
            <w:r w:rsidRPr="00BE11B4">
              <w:rPr>
                <w:rFonts w:ascii="Arial" w:hAnsi="Arial" w:cs="Arial"/>
                <w:sz w:val="20"/>
                <w:szCs w:val="20"/>
              </w:rPr>
              <w:t xml:space="preserve"> August 1)</w:t>
            </w:r>
            <w:r w:rsidR="00AF1C2D" w:rsidRPr="00AF1C2D">
              <w:rPr>
                <w:rFonts w:ascii="Arial" w:hAnsi="Arial" w:cs="Arial"/>
                <w:sz w:val="20"/>
                <w:szCs w:val="20"/>
              </w:rPr>
              <w:t xml:space="preserve"> ; update</w:t>
            </w:r>
            <w:r w:rsidR="00AF1C2D">
              <w:rPr>
                <w:rFonts w:ascii="Arial" w:hAnsi="Arial" w:cs="Arial"/>
                <w:sz w:val="20"/>
                <w:szCs w:val="20"/>
              </w:rPr>
              <w:t>s</w:t>
            </w:r>
            <w:r w:rsidR="00AF1C2D" w:rsidRPr="00AF1C2D">
              <w:rPr>
                <w:rFonts w:ascii="Arial" w:hAnsi="Arial" w:cs="Arial"/>
                <w:sz w:val="20"/>
                <w:szCs w:val="20"/>
              </w:rPr>
              <w:t xml:space="preserve"> as required</w:t>
            </w:r>
          </w:p>
          <w:p w:rsidR="007E3F7D" w:rsidRPr="00BE11B4" w:rsidRDefault="007E3F7D" w:rsidP="00FE448A">
            <w:pPr>
              <w:rPr>
                <w:rFonts w:ascii="Arial" w:hAnsi="Arial" w:cs="Arial"/>
                <w:sz w:val="20"/>
                <w:szCs w:val="20"/>
              </w:rPr>
            </w:pPr>
          </w:p>
        </w:tc>
        <w:tc>
          <w:tcPr>
            <w:tcW w:w="1620" w:type="dxa"/>
          </w:tcPr>
          <w:p w:rsidR="007E3F7D" w:rsidRPr="00BE11B4" w:rsidRDefault="007E3F7D" w:rsidP="00FE448A">
            <w:pPr>
              <w:rPr>
                <w:rFonts w:ascii="Arial" w:hAnsi="Arial" w:cs="Arial"/>
                <w:sz w:val="20"/>
                <w:szCs w:val="20"/>
              </w:rPr>
            </w:pPr>
            <w:r w:rsidRPr="00BE11B4">
              <w:rPr>
                <w:rFonts w:ascii="Arial" w:hAnsi="Arial" w:cs="Arial"/>
                <w:sz w:val="20"/>
                <w:szCs w:val="20"/>
              </w:rPr>
              <w:t xml:space="preserve">COTR=2 soft </w:t>
            </w:r>
          </w:p>
        </w:tc>
      </w:tr>
    </w:tbl>
    <w:p w:rsidR="009717A8" w:rsidRPr="00FF7B9B" w:rsidRDefault="009717A8" w:rsidP="009717A8">
      <w:pPr>
        <w:ind w:left="1440" w:hanging="360"/>
        <w:rPr>
          <w:rFonts w:ascii="Arial" w:hAnsi="Arial" w:cs="Arial"/>
          <w:sz w:val="22"/>
          <w:szCs w:val="22"/>
        </w:rPr>
      </w:pPr>
    </w:p>
    <w:p w:rsidR="00BB49DB" w:rsidRDefault="00BB49DB" w:rsidP="00BB49DB">
      <w:pPr>
        <w:pStyle w:val="BodyText"/>
        <w:rPr>
          <w:rFonts w:ascii="Arial" w:hAnsi="Arial" w:cs="Arial"/>
          <w:sz w:val="22"/>
          <w:szCs w:val="22"/>
        </w:rPr>
      </w:pPr>
      <w:r w:rsidRPr="00BB49DB">
        <w:rPr>
          <w:rFonts w:ascii="Arial" w:hAnsi="Arial" w:cs="Arial"/>
          <w:sz w:val="22"/>
          <w:szCs w:val="22"/>
        </w:rPr>
        <w:t>*</w:t>
      </w:r>
      <w:r>
        <w:rPr>
          <w:rFonts w:ascii="Arial" w:hAnsi="Arial" w:cs="Arial"/>
          <w:sz w:val="22"/>
          <w:szCs w:val="22"/>
        </w:rPr>
        <w:t xml:space="preserve"> </w:t>
      </w:r>
      <w:r w:rsidR="00086DC9">
        <w:rPr>
          <w:rFonts w:ascii="Arial" w:hAnsi="Arial" w:cs="Arial"/>
          <w:sz w:val="22"/>
          <w:szCs w:val="22"/>
        </w:rPr>
        <w:t>T</w:t>
      </w:r>
      <w:r>
        <w:rPr>
          <w:rFonts w:ascii="Arial" w:hAnsi="Arial" w:cs="Arial"/>
          <w:sz w:val="22"/>
          <w:szCs w:val="22"/>
        </w:rPr>
        <w:t>o be completed by the contractor</w:t>
      </w:r>
      <w:r w:rsidR="00086DC9">
        <w:rPr>
          <w:rFonts w:ascii="Arial" w:hAnsi="Arial" w:cs="Arial"/>
          <w:sz w:val="22"/>
          <w:szCs w:val="22"/>
        </w:rPr>
        <w:t>.</w:t>
      </w:r>
    </w:p>
    <w:p w:rsidR="00BB49DB" w:rsidRDefault="00BB49DB" w:rsidP="009717A8">
      <w:pPr>
        <w:pStyle w:val="BodyText"/>
        <w:ind w:left="1080"/>
        <w:rPr>
          <w:rFonts w:ascii="Arial" w:hAnsi="Arial" w:cs="Arial"/>
          <w:sz w:val="22"/>
          <w:szCs w:val="22"/>
        </w:rPr>
      </w:pPr>
    </w:p>
    <w:p w:rsidR="00BB49DB" w:rsidRDefault="00BB49DB" w:rsidP="009717A8">
      <w:pPr>
        <w:pStyle w:val="BodyText"/>
        <w:ind w:left="1080"/>
        <w:rPr>
          <w:rFonts w:ascii="Arial" w:hAnsi="Arial" w:cs="Arial"/>
          <w:sz w:val="22"/>
          <w:szCs w:val="22"/>
        </w:rPr>
      </w:pPr>
    </w:p>
    <w:p w:rsidR="009717A8" w:rsidRPr="009A46F9" w:rsidRDefault="00457B60" w:rsidP="009717A8">
      <w:pPr>
        <w:pStyle w:val="BodyText"/>
        <w:ind w:left="1080"/>
        <w:rPr>
          <w:rFonts w:ascii="Arial" w:hAnsi="Arial" w:cs="Arial"/>
          <w:sz w:val="22"/>
          <w:szCs w:val="22"/>
        </w:rPr>
      </w:pPr>
      <w:r>
        <w:rPr>
          <w:rFonts w:ascii="Arial" w:hAnsi="Arial" w:cs="Arial"/>
          <w:b/>
          <w:sz w:val="22"/>
          <w:szCs w:val="22"/>
        </w:rPr>
        <w:t>4</w:t>
      </w:r>
      <w:r w:rsidR="00152C79">
        <w:rPr>
          <w:rFonts w:ascii="Arial" w:hAnsi="Arial" w:cs="Arial"/>
          <w:b/>
          <w:sz w:val="22"/>
          <w:szCs w:val="22"/>
        </w:rPr>
        <w:t xml:space="preserve">.  </w:t>
      </w:r>
      <w:r w:rsidR="009717A8" w:rsidRPr="00503DC0">
        <w:rPr>
          <w:rFonts w:ascii="Arial" w:hAnsi="Arial" w:cs="Arial"/>
          <w:b/>
          <w:sz w:val="22"/>
          <w:szCs w:val="22"/>
        </w:rPr>
        <w:t xml:space="preserve">  </w:t>
      </w:r>
      <w:r w:rsidR="0086118D" w:rsidRPr="0086118D">
        <w:rPr>
          <w:rFonts w:ascii="Arial" w:hAnsi="Arial" w:cs="Arial"/>
          <w:sz w:val="22"/>
          <w:szCs w:val="22"/>
        </w:rPr>
        <w:t xml:space="preserve">In paragraph </w:t>
      </w:r>
      <w:r w:rsidR="009717A8" w:rsidRPr="0086118D">
        <w:rPr>
          <w:rFonts w:ascii="Arial" w:hAnsi="Arial" w:cs="Arial"/>
          <w:sz w:val="22"/>
          <w:szCs w:val="22"/>
        </w:rPr>
        <w:t>F.7</w:t>
      </w:r>
      <w:r w:rsidR="0086118D" w:rsidRPr="0086118D">
        <w:rPr>
          <w:rFonts w:ascii="Arial" w:hAnsi="Arial" w:cs="Arial"/>
          <w:sz w:val="22"/>
          <w:szCs w:val="22"/>
        </w:rPr>
        <w:t>,</w:t>
      </w:r>
      <w:r w:rsidR="009717A8" w:rsidRPr="0086118D">
        <w:rPr>
          <w:rFonts w:ascii="Arial" w:hAnsi="Arial" w:cs="Arial"/>
          <w:sz w:val="22"/>
          <w:szCs w:val="22"/>
        </w:rPr>
        <w:t xml:space="preserve"> SCHEDULE OF CONTRACT DELIVERABLES</w:t>
      </w:r>
      <w:r w:rsidR="0086118D">
        <w:rPr>
          <w:rFonts w:ascii="Arial" w:hAnsi="Arial" w:cs="Arial"/>
          <w:sz w:val="22"/>
          <w:szCs w:val="22"/>
        </w:rPr>
        <w:t xml:space="preserve">, the </w:t>
      </w:r>
      <w:r w:rsidR="009717A8" w:rsidRPr="0086118D">
        <w:rPr>
          <w:rFonts w:ascii="Arial" w:hAnsi="Arial" w:cs="Arial"/>
          <w:sz w:val="22"/>
          <w:szCs w:val="22"/>
        </w:rPr>
        <w:t xml:space="preserve"> </w:t>
      </w:r>
      <w:r w:rsidR="005F30EE" w:rsidRPr="005F30EE">
        <w:rPr>
          <w:rFonts w:ascii="Arial" w:hAnsi="Arial" w:cs="Arial"/>
          <w:sz w:val="22"/>
          <w:szCs w:val="22"/>
        </w:rPr>
        <w:t xml:space="preserve">table </w:t>
      </w:r>
      <w:r w:rsidR="0086118D">
        <w:rPr>
          <w:rFonts w:ascii="Arial" w:hAnsi="Arial" w:cs="Arial"/>
          <w:sz w:val="22"/>
          <w:szCs w:val="22"/>
        </w:rPr>
        <w:t>titled</w:t>
      </w:r>
      <w:r w:rsidR="0086118D" w:rsidRPr="0086118D">
        <w:rPr>
          <w:rFonts w:ascii="Arial" w:hAnsi="Arial" w:cs="Arial"/>
          <w:i/>
          <w:sz w:val="22"/>
          <w:szCs w:val="22"/>
        </w:rPr>
        <w:t xml:space="preserve"> </w:t>
      </w:r>
      <w:r w:rsidR="0086118D" w:rsidRPr="000734B6">
        <w:rPr>
          <w:rFonts w:ascii="Arial" w:hAnsi="Arial" w:cs="Arial"/>
          <w:i/>
          <w:sz w:val="22"/>
          <w:szCs w:val="22"/>
        </w:rPr>
        <w:t>S</w:t>
      </w:r>
      <w:r w:rsidR="0086118D">
        <w:rPr>
          <w:rFonts w:ascii="Arial" w:hAnsi="Arial" w:cs="Arial"/>
          <w:i/>
          <w:sz w:val="22"/>
          <w:szCs w:val="22"/>
        </w:rPr>
        <w:t xml:space="preserve">chedule of Contract Deliverables </w:t>
      </w:r>
      <w:r w:rsidR="0086118D">
        <w:rPr>
          <w:rFonts w:ascii="Arial" w:hAnsi="Arial" w:cs="Arial"/>
          <w:sz w:val="22"/>
          <w:szCs w:val="22"/>
        </w:rPr>
        <w:t xml:space="preserve"> </w:t>
      </w:r>
      <w:r w:rsidR="009717A8" w:rsidRPr="009A46F9">
        <w:rPr>
          <w:rFonts w:ascii="Arial" w:hAnsi="Arial" w:cs="Arial"/>
          <w:sz w:val="22"/>
          <w:szCs w:val="22"/>
        </w:rPr>
        <w:t>is amended to add the following</w:t>
      </w:r>
      <w:r w:rsidR="0086118D">
        <w:rPr>
          <w:rFonts w:ascii="Arial" w:hAnsi="Arial" w:cs="Arial"/>
          <w:sz w:val="22"/>
          <w:szCs w:val="22"/>
        </w:rPr>
        <w:t xml:space="preserve"> i</w:t>
      </w:r>
      <w:r w:rsidR="009717A8" w:rsidRPr="009A46F9">
        <w:rPr>
          <w:rFonts w:ascii="Arial" w:hAnsi="Arial" w:cs="Arial"/>
          <w:sz w:val="22"/>
          <w:szCs w:val="22"/>
        </w:rPr>
        <w:t>tem</w:t>
      </w:r>
      <w:r w:rsidR="005F30EE">
        <w:rPr>
          <w:rFonts w:ascii="Arial" w:hAnsi="Arial" w:cs="Arial"/>
          <w:sz w:val="22"/>
          <w:szCs w:val="22"/>
        </w:rPr>
        <w:t>s</w:t>
      </w:r>
      <w:r w:rsidR="009717A8" w:rsidRPr="009A46F9">
        <w:rPr>
          <w:rFonts w:ascii="Arial" w:hAnsi="Arial" w:cs="Arial"/>
          <w:sz w:val="22"/>
          <w:szCs w:val="22"/>
        </w:rPr>
        <w:t xml:space="preserve">:   </w:t>
      </w:r>
    </w:p>
    <w:p w:rsidR="009717A8" w:rsidRPr="009A46F9" w:rsidRDefault="009717A8" w:rsidP="009717A8">
      <w:pPr>
        <w:pStyle w:val="BodyText"/>
        <w:ind w:left="1080"/>
        <w:rPr>
          <w:rFonts w:ascii="Arial" w:hAnsi="Arial" w:cs="Arial"/>
          <w:sz w:val="22"/>
          <w:szCs w:val="22"/>
        </w:rPr>
      </w:pPr>
    </w:p>
    <w:p w:rsidR="009717A8" w:rsidRPr="009A46F9" w:rsidRDefault="009717A8" w:rsidP="009717A8">
      <w:pPr>
        <w:pStyle w:val="BodyText"/>
        <w:ind w:left="1080"/>
        <w:rPr>
          <w:rFonts w:ascii="Arial" w:hAnsi="Arial" w:cs="Arial"/>
          <w:sz w:val="22"/>
          <w:szCs w:val="2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260"/>
        <w:gridCol w:w="1530"/>
        <w:gridCol w:w="2790"/>
        <w:gridCol w:w="1260"/>
        <w:gridCol w:w="1620"/>
      </w:tblGrid>
      <w:tr w:rsidR="009717A8" w:rsidRPr="00503DC0" w:rsidTr="00BB49DB">
        <w:trPr>
          <w:tblHeader/>
        </w:trPr>
        <w:tc>
          <w:tcPr>
            <w:tcW w:w="9540" w:type="dxa"/>
            <w:gridSpan w:val="6"/>
            <w:shd w:val="clear" w:color="auto" w:fill="BFBFBF" w:themeFill="background1" w:themeFillShade="BF"/>
          </w:tcPr>
          <w:p w:rsidR="009717A8" w:rsidRPr="005F30EE" w:rsidRDefault="009717A8" w:rsidP="00FE448A">
            <w:pPr>
              <w:jc w:val="center"/>
              <w:rPr>
                <w:rFonts w:ascii="Arial" w:hAnsi="Arial" w:cs="Arial"/>
                <w:b/>
              </w:rPr>
            </w:pPr>
            <w:r w:rsidRPr="005F30EE">
              <w:rPr>
                <w:rFonts w:ascii="Arial" w:hAnsi="Arial" w:cs="Arial"/>
                <w:b/>
                <w:sz w:val="22"/>
                <w:szCs w:val="22"/>
              </w:rPr>
              <w:lastRenderedPageBreak/>
              <w:t>SCHEDULE OF CONTRACT DELIVERABLES</w:t>
            </w:r>
          </w:p>
        </w:tc>
      </w:tr>
      <w:tr w:rsidR="009717A8" w:rsidRPr="00FF7B9B" w:rsidTr="00BB49DB">
        <w:trPr>
          <w:tblHeader/>
        </w:trPr>
        <w:tc>
          <w:tcPr>
            <w:tcW w:w="1080" w:type="dxa"/>
            <w:shd w:val="clear" w:color="auto" w:fill="BFBFBF" w:themeFill="background1" w:themeFillShade="BF"/>
          </w:tcPr>
          <w:p w:rsidR="009717A8" w:rsidRPr="005F30EE" w:rsidRDefault="009717A8" w:rsidP="00FE448A">
            <w:pPr>
              <w:rPr>
                <w:rFonts w:ascii="Arial" w:hAnsi="Arial" w:cs="Arial"/>
                <w:b/>
              </w:rPr>
            </w:pPr>
            <w:r w:rsidRPr="005F30EE">
              <w:rPr>
                <w:rFonts w:ascii="Arial" w:hAnsi="Arial" w:cs="Arial"/>
                <w:b/>
                <w:sz w:val="22"/>
                <w:szCs w:val="22"/>
              </w:rPr>
              <w:t>Section F Item #</w:t>
            </w:r>
          </w:p>
        </w:tc>
        <w:tc>
          <w:tcPr>
            <w:tcW w:w="1260" w:type="dxa"/>
            <w:shd w:val="clear" w:color="auto" w:fill="BFBFBF" w:themeFill="background1" w:themeFillShade="BF"/>
          </w:tcPr>
          <w:p w:rsidR="009717A8" w:rsidRPr="005F30EE" w:rsidRDefault="009717A8" w:rsidP="00BB49DB">
            <w:pPr>
              <w:rPr>
                <w:rFonts w:ascii="Arial" w:hAnsi="Arial" w:cs="Arial"/>
                <w:b/>
              </w:rPr>
            </w:pPr>
            <w:r w:rsidRPr="005F30EE">
              <w:rPr>
                <w:rFonts w:ascii="Arial" w:hAnsi="Arial" w:cs="Arial"/>
                <w:b/>
                <w:sz w:val="22"/>
                <w:szCs w:val="22"/>
              </w:rPr>
              <w:t>PWS cross-reference</w:t>
            </w:r>
            <w:r w:rsidR="00F5522B">
              <w:rPr>
                <w:rFonts w:ascii="Arial" w:hAnsi="Arial" w:cs="Arial"/>
                <w:b/>
                <w:sz w:val="22"/>
                <w:szCs w:val="22"/>
              </w:rPr>
              <w:t>*</w:t>
            </w:r>
            <w:r w:rsidRPr="005F30EE">
              <w:rPr>
                <w:rFonts w:ascii="Arial" w:hAnsi="Arial" w:cs="Arial"/>
                <w:b/>
                <w:sz w:val="22"/>
                <w:szCs w:val="22"/>
              </w:rPr>
              <w:t xml:space="preserve"> </w:t>
            </w:r>
          </w:p>
        </w:tc>
        <w:tc>
          <w:tcPr>
            <w:tcW w:w="1530" w:type="dxa"/>
            <w:shd w:val="clear" w:color="auto" w:fill="BFBFBF" w:themeFill="background1" w:themeFillShade="BF"/>
          </w:tcPr>
          <w:p w:rsidR="009717A8" w:rsidRPr="005F30EE" w:rsidRDefault="009717A8" w:rsidP="00BB49DB">
            <w:pPr>
              <w:rPr>
                <w:rFonts w:ascii="Arial" w:hAnsi="Arial" w:cs="Arial"/>
                <w:b/>
              </w:rPr>
            </w:pPr>
            <w:r w:rsidRPr="005F30EE">
              <w:rPr>
                <w:rFonts w:ascii="Arial" w:hAnsi="Arial" w:cs="Arial"/>
                <w:b/>
                <w:sz w:val="22"/>
                <w:szCs w:val="22"/>
              </w:rPr>
              <w:t>Deliverable</w:t>
            </w:r>
          </w:p>
        </w:tc>
        <w:tc>
          <w:tcPr>
            <w:tcW w:w="2790" w:type="dxa"/>
            <w:shd w:val="clear" w:color="auto" w:fill="BFBFBF" w:themeFill="background1" w:themeFillShade="BF"/>
          </w:tcPr>
          <w:p w:rsidR="009717A8" w:rsidRPr="005F30EE" w:rsidRDefault="009717A8" w:rsidP="00FE448A">
            <w:pPr>
              <w:rPr>
                <w:rFonts w:ascii="Arial" w:hAnsi="Arial" w:cs="Arial"/>
                <w:b/>
              </w:rPr>
            </w:pPr>
            <w:r w:rsidRPr="005F30EE">
              <w:rPr>
                <w:rFonts w:ascii="Arial" w:hAnsi="Arial" w:cs="Arial"/>
                <w:b/>
                <w:sz w:val="22"/>
                <w:szCs w:val="22"/>
              </w:rPr>
              <w:t>Description</w:t>
            </w:r>
          </w:p>
        </w:tc>
        <w:tc>
          <w:tcPr>
            <w:tcW w:w="1260" w:type="dxa"/>
            <w:shd w:val="clear" w:color="auto" w:fill="BFBFBF" w:themeFill="background1" w:themeFillShade="BF"/>
          </w:tcPr>
          <w:p w:rsidR="009717A8" w:rsidRPr="005F30EE" w:rsidRDefault="009717A8" w:rsidP="00FE448A">
            <w:pPr>
              <w:rPr>
                <w:rFonts w:ascii="Arial" w:hAnsi="Arial" w:cs="Arial"/>
                <w:b/>
              </w:rPr>
            </w:pPr>
            <w:r w:rsidRPr="005F30EE">
              <w:rPr>
                <w:rFonts w:ascii="Arial" w:hAnsi="Arial" w:cs="Arial"/>
                <w:b/>
                <w:sz w:val="22"/>
                <w:szCs w:val="22"/>
              </w:rPr>
              <w:t>Due Date</w:t>
            </w:r>
          </w:p>
        </w:tc>
        <w:tc>
          <w:tcPr>
            <w:tcW w:w="1620" w:type="dxa"/>
            <w:shd w:val="clear" w:color="auto" w:fill="BFBFBF" w:themeFill="background1" w:themeFillShade="BF"/>
          </w:tcPr>
          <w:p w:rsidR="009717A8" w:rsidRPr="005F30EE" w:rsidRDefault="009717A8" w:rsidP="00FE448A">
            <w:pPr>
              <w:rPr>
                <w:rFonts w:ascii="Arial" w:hAnsi="Arial" w:cs="Arial"/>
                <w:b/>
              </w:rPr>
            </w:pPr>
            <w:r w:rsidRPr="005F30EE">
              <w:rPr>
                <w:rFonts w:ascii="Arial" w:hAnsi="Arial" w:cs="Arial"/>
                <w:b/>
                <w:sz w:val="22"/>
                <w:szCs w:val="22"/>
              </w:rPr>
              <w:t>Addressee and Number/type of copies</w:t>
            </w: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037</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9941F9">
            <w:pPr>
              <w:rPr>
                <w:rFonts w:ascii="Arial" w:hAnsi="Arial" w:cs="Arial"/>
              </w:rPr>
            </w:pPr>
            <w:r w:rsidRPr="00FF7B9B">
              <w:rPr>
                <w:rFonts w:ascii="Arial" w:hAnsi="Arial" w:cs="Arial"/>
                <w:sz w:val="22"/>
                <w:szCs w:val="22"/>
              </w:rPr>
              <w:t xml:space="preserve">Copy of Transmittal Letter (with attachments) from the contractor to </w:t>
            </w:r>
            <w:r w:rsidR="009941F9" w:rsidRPr="009941F9">
              <w:rPr>
                <w:rFonts w:ascii="Arial" w:hAnsi="Arial" w:cs="Arial"/>
                <w:sz w:val="22"/>
                <w:szCs w:val="22"/>
              </w:rPr>
              <w:t xml:space="preserve">Cognizant Federal Agency (CFA) </w:t>
            </w:r>
            <w:r w:rsidRPr="00FF7B9B">
              <w:rPr>
                <w:rFonts w:ascii="Arial" w:hAnsi="Arial" w:cs="Arial"/>
                <w:sz w:val="22"/>
                <w:szCs w:val="22"/>
              </w:rPr>
              <w:t xml:space="preserve"> </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 xml:space="preserve">Contractor must show that applicable CAS compliant documentation has been prepared and presented to the CFA for review and approval. </w:t>
            </w:r>
          </w:p>
        </w:tc>
        <w:tc>
          <w:tcPr>
            <w:tcW w:w="1260" w:type="dxa"/>
          </w:tcPr>
          <w:p w:rsidR="009717A8" w:rsidRPr="00FF7B9B" w:rsidRDefault="009717A8" w:rsidP="00FE448A">
            <w:pPr>
              <w:rPr>
                <w:rFonts w:ascii="Arial" w:hAnsi="Arial" w:cs="Arial"/>
              </w:rPr>
            </w:pPr>
            <w:r w:rsidRPr="00FF7B9B">
              <w:rPr>
                <w:rFonts w:ascii="Arial" w:hAnsi="Arial" w:cs="Arial"/>
                <w:sz w:val="22"/>
                <w:szCs w:val="22"/>
              </w:rPr>
              <w:t>Within 2 months of the transition-in start date</w:t>
            </w:r>
          </w:p>
        </w:tc>
        <w:tc>
          <w:tcPr>
            <w:tcW w:w="1620" w:type="dxa"/>
          </w:tcPr>
          <w:p w:rsidR="009717A8" w:rsidRPr="00FF7B9B" w:rsidRDefault="009717A8" w:rsidP="00FE448A">
            <w:pPr>
              <w:rPr>
                <w:rFonts w:ascii="Arial" w:hAnsi="Arial" w:cs="Arial"/>
              </w:rPr>
            </w:pPr>
            <w:r w:rsidRPr="00FF7B9B">
              <w:rPr>
                <w:rFonts w:ascii="Arial" w:hAnsi="Arial" w:cs="Arial"/>
                <w:sz w:val="22"/>
                <w:szCs w:val="22"/>
              </w:rPr>
              <w:t>CO=1 hard &amp; 1soft</w:t>
            </w:r>
          </w:p>
          <w:p w:rsidR="009717A8" w:rsidRPr="00FF7B9B" w:rsidRDefault="009717A8" w:rsidP="00FE448A">
            <w:pPr>
              <w:rPr>
                <w:rFonts w:ascii="Arial" w:hAnsi="Arial" w:cs="Arial"/>
              </w:rPr>
            </w:pPr>
            <w:r w:rsidRPr="00FF7B9B">
              <w:rPr>
                <w:rFonts w:ascii="Arial" w:hAnsi="Arial" w:cs="Arial"/>
                <w:sz w:val="22"/>
                <w:szCs w:val="22"/>
              </w:rPr>
              <w:t>COTR=1 soft</w:t>
            </w:r>
          </w:p>
          <w:p w:rsidR="009717A8" w:rsidRPr="00FF7B9B" w:rsidRDefault="009717A8" w:rsidP="00FE448A">
            <w:pPr>
              <w:rPr>
                <w:rFonts w:ascii="Arial" w:hAnsi="Arial" w:cs="Arial"/>
              </w:rPr>
            </w:pP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038</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FE448A">
            <w:pPr>
              <w:rPr>
                <w:rFonts w:ascii="Arial" w:hAnsi="Arial" w:cs="Arial"/>
              </w:rPr>
            </w:pPr>
            <w:r w:rsidRPr="00FF7B9B">
              <w:rPr>
                <w:rFonts w:ascii="Arial" w:hAnsi="Arial" w:cs="Arial"/>
                <w:sz w:val="22"/>
                <w:szCs w:val="22"/>
              </w:rPr>
              <w:t xml:space="preserve">Copy of Letter from CFA to the contractor </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Content of the letter is required to indicate CFA final approval and adequacy of the contractor’s relevant business systems.</w:t>
            </w:r>
          </w:p>
        </w:tc>
        <w:tc>
          <w:tcPr>
            <w:tcW w:w="1260" w:type="dxa"/>
          </w:tcPr>
          <w:p w:rsidR="009717A8" w:rsidRPr="00FF7B9B" w:rsidRDefault="009717A8" w:rsidP="00BB49DB">
            <w:pPr>
              <w:rPr>
                <w:rFonts w:ascii="Arial" w:hAnsi="Arial" w:cs="Arial"/>
              </w:rPr>
            </w:pPr>
            <w:r w:rsidRPr="00FF7B9B">
              <w:rPr>
                <w:rFonts w:ascii="Arial" w:hAnsi="Arial" w:cs="Arial"/>
                <w:sz w:val="22"/>
                <w:szCs w:val="22"/>
              </w:rPr>
              <w:t>Within 4 months of the transition-in start date</w:t>
            </w:r>
          </w:p>
        </w:tc>
        <w:tc>
          <w:tcPr>
            <w:tcW w:w="1620" w:type="dxa"/>
          </w:tcPr>
          <w:p w:rsidR="009717A8" w:rsidRPr="00FF7B9B" w:rsidRDefault="009717A8" w:rsidP="00FE448A">
            <w:pPr>
              <w:rPr>
                <w:rFonts w:ascii="Arial" w:hAnsi="Arial" w:cs="Arial"/>
              </w:rPr>
            </w:pPr>
            <w:r w:rsidRPr="00FF7B9B">
              <w:rPr>
                <w:rFonts w:ascii="Arial" w:hAnsi="Arial" w:cs="Arial"/>
                <w:sz w:val="22"/>
                <w:szCs w:val="22"/>
              </w:rPr>
              <w:t>CO=1 hard &amp; 1soft</w:t>
            </w:r>
          </w:p>
          <w:p w:rsidR="009717A8" w:rsidRPr="00FF7B9B" w:rsidRDefault="009717A8" w:rsidP="00FE448A">
            <w:pPr>
              <w:rPr>
                <w:rFonts w:ascii="Arial" w:hAnsi="Arial" w:cs="Arial"/>
              </w:rPr>
            </w:pPr>
            <w:r w:rsidRPr="00FF7B9B">
              <w:rPr>
                <w:rFonts w:ascii="Arial" w:hAnsi="Arial" w:cs="Arial"/>
                <w:sz w:val="22"/>
                <w:szCs w:val="22"/>
              </w:rPr>
              <w:t>COTR=1 soft</w:t>
            </w:r>
          </w:p>
          <w:p w:rsidR="009717A8" w:rsidRPr="00FF7B9B" w:rsidRDefault="009717A8" w:rsidP="00FE448A">
            <w:pPr>
              <w:rPr>
                <w:rFonts w:ascii="Arial" w:hAnsi="Arial" w:cs="Arial"/>
              </w:rPr>
            </w:pP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039</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FE448A">
            <w:pPr>
              <w:rPr>
                <w:rFonts w:ascii="Arial" w:hAnsi="Arial" w:cs="Arial"/>
              </w:rPr>
            </w:pPr>
            <w:r w:rsidRPr="00FF7B9B">
              <w:rPr>
                <w:rFonts w:ascii="Arial" w:hAnsi="Arial" w:cs="Arial"/>
                <w:sz w:val="22"/>
                <w:szCs w:val="22"/>
              </w:rPr>
              <w:t>IBTS</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Integrated Baseline Transition Schedule to be used at IBR meeting within 21 days of contract award</w:t>
            </w:r>
          </w:p>
        </w:tc>
        <w:tc>
          <w:tcPr>
            <w:tcW w:w="1260" w:type="dxa"/>
          </w:tcPr>
          <w:p w:rsidR="009717A8" w:rsidRPr="00FF7B9B" w:rsidRDefault="009717A8" w:rsidP="0086118D">
            <w:pPr>
              <w:rPr>
                <w:rFonts w:ascii="Arial" w:hAnsi="Arial" w:cs="Arial"/>
              </w:rPr>
            </w:pPr>
            <w:r w:rsidRPr="00FF7B9B">
              <w:rPr>
                <w:rFonts w:ascii="Arial" w:hAnsi="Arial" w:cs="Arial"/>
                <w:sz w:val="22"/>
                <w:szCs w:val="22"/>
              </w:rPr>
              <w:t xml:space="preserve">Within </w:t>
            </w:r>
            <w:r w:rsidR="0086118D">
              <w:rPr>
                <w:rFonts w:ascii="Arial" w:hAnsi="Arial" w:cs="Arial"/>
                <w:sz w:val="22"/>
                <w:szCs w:val="22"/>
              </w:rPr>
              <w:t>15</w:t>
            </w:r>
            <w:r w:rsidRPr="00FF7B9B">
              <w:rPr>
                <w:rFonts w:ascii="Arial" w:hAnsi="Arial" w:cs="Arial"/>
                <w:sz w:val="22"/>
                <w:szCs w:val="22"/>
              </w:rPr>
              <w:t xml:space="preserve"> calendar days of contract award</w:t>
            </w:r>
          </w:p>
        </w:tc>
        <w:tc>
          <w:tcPr>
            <w:tcW w:w="1620" w:type="dxa"/>
          </w:tcPr>
          <w:p w:rsidR="009717A8" w:rsidRPr="00FF7B9B" w:rsidRDefault="009717A8" w:rsidP="00FE448A">
            <w:pPr>
              <w:rPr>
                <w:rFonts w:ascii="Arial" w:hAnsi="Arial" w:cs="Arial"/>
              </w:rPr>
            </w:pPr>
            <w:r w:rsidRPr="00FF7B9B">
              <w:rPr>
                <w:rFonts w:ascii="Arial" w:hAnsi="Arial" w:cs="Arial"/>
                <w:sz w:val="22"/>
                <w:szCs w:val="22"/>
              </w:rPr>
              <w:t>CO=1 hard &amp; 1 soft</w:t>
            </w:r>
          </w:p>
          <w:p w:rsidR="009717A8" w:rsidRPr="00FF7B9B" w:rsidRDefault="009717A8" w:rsidP="00FE448A">
            <w:pPr>
              <w:rPr>
                <w:rFonts w:ascii="Arial" w:hAnsi="Arial" w:cs="Arial"/>
              </w:rPr>
            </w:pPr>
            <w:r w:rsidRPr="00FF7B9B">
              <w:rPr>
                <w:rFonts w:ascii="Arial" w:hAnsi="Arial" w:cs="Arial"/>
                <w:sz w:val="22"/>
                <w:szCs w:val="22"/>
              </w:rPr>
              <w:t>COTR=1 soft</w:t>
            </w: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040</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FE448A">
            <w:pPr>
              <w:rPr>
                <w:rFonts w:ascii="Arial" w:hAnsi="Arial" w:cs="Arial"/>
              </w:rPr>
            </w:pPr>
            <w:r w:rsidRPr="00FF7B9B">
              <w:rPr>
                <w:rFonts w:ascii="Arial" w:hAnsi="Arial" w:cs="Arial"/>
                <w:sz w:val="22"/>
                <w:szCs w:val="22"/>
              </w:rPr>
              <w:t>Status Briefing</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Transition-In Status Briefing every Tuesday</w:t>
            </w:r>
          </w:p>
        </w:tc>
        <w:tc>
          <w:tcPr>
            <w:tcW w:w="1260" w:type="dxa"/>
          </w:tcPr>
          <w:p w:rsidR="009717A8" w:rsidRPr="00FF7B9B" w:rsidRDefault="009717A8" w:rsidP="009941F9">
            <w:pPr>
              <w:rPr>
                <w:rFonts w:ascii="Arial" w:hAnsi="Arial" w:cs="Arial"/>
              </w:rPr>
            </w:pPr>
            <w:r w:rsidRPr="00FF7B9B">
              <w:rPr>
                <w:rFonts w:ascii="Arial" w:hAnsi="Arial" w:cs="Arial"/>
                <w:sz w:val="22"/>
                <w:szCs w:val="22"/>
              </w:rPr>
              <w:t xml:space="preserve">Each Tuesday </w:t>
            </w:r>
            <w:r w:rsidR="009941F9">
              <w:rPr>
                <w:rFonts w:ascii="Arial" w:hAnsi="Arial" w:cs="Arial"/>
                <w:sz w:val="22"/>
                <w:szCs w:val="22"/>
              </w:rPr>
              <w:t>during Transition-in</w:t>
            </w:r>
          </w:p>
        </w:tc>
        <w:tc>
          <w:tcPr>
            <w:tcW w:w="1620" w:type="dxa"/>
          </w:tcPr>
          <w:p w:rsidR="009717A8" w:rsidRPr="00FF7B9B" w:rsidRDefault="009717A8" w:rsidP="00FE448A">
            <w:pPr>
              <w:rPr>
                <w:rFonts w:ascii="Arial" w:hAnsi="Arial" w:cs="Arial"/>
                <w:highlight w:val="red"/>
              </w:rPr>
            </w:pPr>
            <w:r w:rsidRPr="00FF7B9B">
              <w:rPr>
                <w:rFonts w:ascii="Arial" w:hAnsi="Arial" w:cs="Arial"/>
                <w:sz w:val="22"/>
                <w:szCs w:val="22"/>
              </w:rPr>
              <w:t>COTR= 1 soft</w:t>
            </w:r>
            <w:r>
              <w:rPr>
                <w:rFonts w:ascii="Arial" w:hAnsi="Arial" w:cs="Arial"/>
                <w:sz w:val="22"/>
                <w:szCs w:val="22"/>
              </w:rPr>
              <w:t xml:space="preserve"> copy by email</w:t>
            </w: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041</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FE448A">
            <w:pPr>
              <w:rPr>
                <w:rFonts w:ascii="Arial" w:hAnsi="Arial" w:cs="Arial"/>
              </w:rPr>
            </w:pPr>
            <w:r w:rsidRPr="00FF7B9B">
              <w:rPr>
                <w:rFonts w:ascii="Arial" w:hAnsi="Arial" w:cs="Arial"/>
                <w:sz w:val="22"/>
                <w:szCs w:val="22"/>
              </w:rPr>
              <w:t>Employee Relations and Communications Plan</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To reduce loss of staff capability and services during contract implementation</w:t>
            </w:r>
          </w:p>
        </w:tc>
        <w:tc>
          <w:tcPr>
            <w:tcW w:w="1260" w:type="dxa"/>
          </w:tcPr>
          <w:p w:rsidR="009717A8" w:rsidRPr="00FF7B9B" w:rsidRDefault="009717A8" w:rsidP="00FE448A">
            <w:pPr>
              <w:rPr>
                <w:rFonts w:ascii="Arial" w:hAnsi="Arial" w:cs="Arial"/>
              </w:rPr>
            </w:pPr>
            <w:r w:rsidRPr="00FF7B9B">
              <w:rPr>
                <w:rFonts w:ascii="Arial" w:hAnsi="Arial" w:cs="Arial"/>
                <w:sz w:val="22"/>
                <w:szCs w:val="22"/>
              </w:rPr>
              <w:t>Within 30 days of contract award</w:t>
            </w:r>
          </w:p>
        </w:tc>
        <w:tc>
          <w:tcPr>
            <w:tcW w:w="1620" w:type="dxa"/>
          </w:tcPr>
          <w:p w:rsidR="009717A8" w:rsidRPr="00FF7B9B" w:rsidRDefault="009717A8" w:rsidP="00FE448A">
            <w:pPr>
              <w:rPr>
                <w:rFonts w:ascii="Arial" w:hAnsi="Arial" w:cs="Arial"/>
              </w:rPr>
            </w:pPr>
            <w:r w:rsidRPr="00FF7B9B">
              <w:rPr>
                <w:rFonts w:ascii="Arial" w:hAnsi="Arial" w:cs="Arial"/>
                <w:sz w:val="22"/>
                <w:szCs w:val="22"/>
              </w:rPr>
              <w:t>COTR = 1 soft</w:t>
            </w:r>
            <w:r>
              <w:rPr>
                <w:rFonts w:ascii="Arial" w:hAnsi="Arial" w:cs="Arial"/>
                <w:sz w:val="22"/>
                <w:szCs w:val="22"/>
              </w:rPr>
              <w:t>; 1 hard</w:t>
            </w:r>
          </w:p>
          <w:p w:rsidR="009717A8" w:rsidRPr="00FF7B9B" w:rsidRDefault="009717A8" w:rsidP="00FE448A">
            <w:pPr>
              <w:rPr>
                <w:rFonts w:ascii="Arial" w:hAnsi="Arial" w:cs="Arial"/>
              </w:rPr>
            </w:pP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042</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FE448A">
            <w:pPr>
              <w:rPr>
                <w:rFonts w:ascii="Arial" w:hAnsi="Arial" w:cs="Arial"/>
              </w:rPr>
            </w:pPr>
            <w:r w:rsidRPr="00FF7B9B">
              <w:rPr>
                <w:rFonts w:ascii="Arial" w:hAnsi="Arial" w:cs="Arial"/>
                <w:sz w:val="22"/>
                <w:szCs w:val="22"/>
              </w:rPr>
              <w:t>Staffing Risk Mitigation Plan</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To reduce loss of staff capability and services during contract implementation</w:t>
            </w:r>
          </w:p>
        </w:tc>
        <w:tc>
          <w:tcPr>
            <w:tcW w:w="1260" w:type="dxa"/>
          </w:tcPr>
          <w:p w:rsidR="009717A8" w:rsidRPr="00FF7B9B" w:rsidRDefault="009717A8" w:rsidP="00FE448A">
            <w:pPr>
              <w:rPr>
                <w:rFonts w:ascii="Arial" w:hAnsi="Arial" w:cs="Arial"/>
              </w:rPr>
            </w:pPr>
            <w:r w:rsidRPr="00FF7B9B">
              <w:rPr>
                <w:rFonts w:ascii="Arial" w:hAnsi="Arial" w:cs="Arial"/>
                <w:sz w:val="22"/>
                <w:szCs w:val="22"/>
              </w:rPr>
              <w:t>Within 30 days of contract award</w:t>
            </w:r>
          </w:p>
        </w:tc>
        <w:tc>
          <w:tcPr>
            <w:tcW w:w="1620" w:type="dxa"/>
          </w:tcPr>
          <w:p w:rsidR="009717A8" w:rsidRPr="00FF7B9B" w:rsidRDefault="009717A8" w:rsidP="00FE448A">
            <w:pPr>
              <w:rPr>
                <w:rFonts w:ascii="Arial" w:hAnsi="Arial" w:cs="Arial"/>
              </w:rPr>
            </w:pPr>
            <w:r w:rsidRPr="00FF7B9B">
              <w:rPr>
                <w:rFonts w:ascii="Arial" w:hAnsi="Arial" w:cs="Arial"/>
                <w:sz w:val="22"/>
                <w:szCs w:val="22"/>
              </w:rPr>
              <w:t>COTR  = 1 soft</w:t>
            </w:r>
            <w:r>
              <w:rPr>
                <w:rFonts w:ascii="Arial" w:hAnsi="Arial" w:cs="Arial"/>
                <w:sz w:val="22"/>
                <w:szCs w:val="22"/>
              </w:rPr>
              <w:t>; 1 hard</w:t>
            </w:r>
          </w:p>
          <w:p w:rsidR="009717A8" w:rsidRPr="00FF7B9B" w:rsidRDefault="009717A8" w:rsidP="00FE448A">
            <w:pPr>
              <w:rPr>
                <w:rFonts w:ascii="Arial" w:hAnsi="Arial" w:cs="Arial"/>
                <w:highlight w:val="red"/>
              </w:rPr>
            </w:pPr>
          </w:p>
        </w:tc>
      </w:tr>
      <w:tr w:rsidR="009717A8" w:rsidRPr="00FF7B9B" w:rsidTr="00BB49DB">
        <w:tc>
          <w:tcPr>
            <w:tcW w:w="1080" w:type="dxa"/>
          </w:tcPr>
          <w:p w:rsidR="009717A8" w:rsidRPr="00FF7B9B" w:rsidRDefault="009717A8" w:rsidP="00FE448A">
            <w:pPr>
              <w:rPr>
                <w:rFonts w:ascii="Arial" w:hAnsi="Arial" w:cs="Arial"/>
              </w:rPr>
            </w:pPr>
            <w:r w:rsidRPr="00FF7B9B">
              <w:rPr>
                <w:rFonts w:ascii="Arial" w:hAnsi="Arial" w:cs="Arial"/>
                <w:sz w:val="22"/>
                <w:szCs w:val="22"/>
              </w:rPr>
              <w:t>043</w:t>
            </w:r>
          </w:p>
        </w:tc>
        <w:tc>
          <w:tcPr>
            <w:tcW w:w="1260" w:type="dxa"/>
          </w:tcPr>
          <w:p w:rsidR="009717A8" w:rsidRPr="00FF7B9B" w:rsidRDefault="009717A8" w:rsidP="00FE448A">
            <w:pPr>
              <w:rPr>
                <w:rFonts w:ascii="Arial" w:hAnsi="Arial" w:cs="Arial"/>
              </w:rPr>
            </w:pPr>
          </w:p>
        </w:tc>
        <w:tc>
          <w:tcPr>
            <w:tcW w:w="1530" w:type="dxa"/>
          </w:tcPr>
          <w:p w:rsidR="009717A8" w:rsidRPr="00FF7B9B" w:rsidRDefault="009717A8" w:rsidP="00FE448A">
            <w:pPr>
              <w:rPr>
                <w:rFonts w:ascii="Arial" w:hAnsi="Arial" w:cs="Arial"/>
              </w:rPr>
            </w:pPr>
            <w:r w:rsidRPr="00FF7B9B">
              <w:rPr>
                <w:rFonts w:ascii="Arial" w:hAnsi="Arial" w:cs="Arial"/>
                <w:sz w:val="22"/>
                <w:szCs w:val="22"/>
              </w:rPr>
              <w:t>Weekly Contractor Hiring Status Report</w:t>
            </w:r>
          </w:p>
        </w:tc>
        <w:tc>
          <w:tcPr>
            <w:tcW w:w="2790" w:type="dxa"/>
          </w:tcPr>
          <w:p w:rsidR="009717A8" w:rsidRPr="00FF7B9B" w:rsidRDefault="009717A8" w:rsidP="00FE448A">
            <w:pPr>
              <w:rPr>
                <w:rFonts w:ascii="Arial" w:hAnsi="Arial" w:cs="Arial"/>
              </w:rPr>
            </w:pPr>
            <w:r w:rsidRPr="00FF7B9B">
              <w:rPr>
                <w:rFonts w:ascii="Arial" w:hAnsi="Arial" w:cs="Arial"/>
                <w:sz w:val="22"/>
                <w:szCs w:val="22"/>
              </w:rPr>
              <w:t>Inform Government of staffing issues and mitigation strategies</w:t>
            </w:r>
          </w:p>
        </w:tc>
        <w:tc>
          <w:tcPr>
            <w:tcW w:w="1260" w:type="dxa"/>
          </w:tcPr>
          <w:p w:rsidR="009717A8" w:rsidRPr="00FF7B9B" w:rsidRDefault="009717A8" w:rsidP="009941F9">
            <w:pPr>
              <w:rPr>
                <w:rFonts w:ascii="Arial" w:hAnsi="Arial" w:cs="Arial"/>
              </w:rPr>
            </w:pPr>
            <w:r w:rsidRPr="00FF7B9B">
              <w:rPr>
                <w:rFonts w:ascii="Arial" w:hAnsi="Arial" w:cs="Arial"/>
                <w:sz w:val="22"/>
                <w:szCs w:val="22"/>
              </w:rPr>
              <w:t>E</w:t>
            </w:r>
            <w:r w:rsidR="009941F9">
              <w:rPr>
                <w:rFonts w:ascii="Arial" w:hAnsi="Arial" w:cs="Arial"/>
                <w:sz w:val="22"/>
                <w:szCs w:val="22"/>
              </w:rPr>
              <w:t xml:space="preserve">very </w:t>
            </w:r>
            <w:r w:rsidRPr="00FF7B9B">
              <w:rPr>
                <w:rFonts w:ascii="Arial" w:hAnsi="Arial" w:cs="Arial"/>
                <w:sz w:val="22"/>
                <w:szCs w:val="22"/>
              </w:rPr>
              <w:t xml:space="preserve"> Tuesday </w:t>
            </w:r>
          </w:p>
        </w:tc>
        <w:tc>
          <w:tcPr>
            <w:tcW w:w="1620" w:type="dxa"/>
          </w:tcPr>
          <w:p w:rsidR="009717A8" w:rsidRPr="00FF7B9B" w:rsidRDefault="009717A8" w:rsidP="00FE448A">
            <w:pPr>
              <w:rPr>
                <w:rFonts w:ascii="Arial" w:hAnsi="Arial" w:cs="Arial"/>
              </w:rPr>
            </w:pPr>
            <w:r w:rsidRPr="00FF7B9B">
              <w:rPr>
                <w:rFonts w:ascii="Arial" w:hAnsi="Arial" w:cs="Arial"/>
                <w:sz w:val="22"/>
                <w:szCs w:val="22"/>
              </w:rPr>
              <w:t>COTR=</w:t>
            </w:r>
          </w:p>
          <w:p w:rsidR="009717A8" w:rsidRPr="00FF7B9B" w:rsidRDefault="009717A8" w:rsidP="00FE448A">
            <w:pPr>
              <w:rPr>
                <w:rFonts w:ascii="Arial" w:hAnsi="Arial" w:cs="Arial"/>
              </w:rPr>
            </w:pPr>
            <w:r w:rsidRPr="00FF7B9B">
              <w:rPr>
                <w:rFonts w:ascii="Arial" w:hAnsi="Arial" w:cs="Arial"/>
                <w:sz w:val="22"/>
                <w:szCs w:val="22"/>
              </w:rPr>
              <w:t>1 soft</w:t>
            </w:r>
            <w:r>
              <w:rPr>
                <w:rFonts w:ascii="Arial" w:hAnsi="Arial" w:cs="Arial"/>
                <w:sz w:val="22"/>
                <w:szCs w:val="22"/>
              </w:rPr>
              <w:t xml:space="preserve"> copy by email</w:t>
            </w:r>
          </w:p>
        </w:tc>
      </w:tr>
    </w:tbl>
    <w:p w:rsidR="00BF7428" w:rsidRDefault="00BF7428" w:rsidP="006E14E1">
      <w:pPr>
        <w:pStyle w:val="BodyText"/>
        <w:rPr>
          <w:rFonts w:ascii="Arial" w:hAnsi="Arial" w:cs="Arial"/>
          <w:sz w:val="22"/>
          <w:szCs w:val="22"/>
        </w:rPr>
      </w:pPr>
    </w:p>
    <w:p w:rsidR="00BB49DB" w:rsidRDefault="00BB49DB" w:rsidP="00BB49DB">
      <w:pPr>
        <w:pStyle w:val="BodyText"/>
        <w:rPr>
          <w:rFonts w:ascii="Arial" w:hAnsi="Arial" w:cs="Arial"/>
          <w:sz w:val="22"/>
          <w:szCs w:val="22"/>
        </w:rPr>
      </w:pPr>
      <w:r w:rsidRPr="00BB49DB">
        <w:rPr>
          <w:rFonts w:ascii="Arial" w:hAnsi="Arial" w:cs="Arial"/>
          <w:sz w:val="22"/>
          <w:szCs w:val="22"/>
        </w:rPr>
        <w:t>*</w:t>
      </w:r>
      <w:r>
        <w:rPr>
          <w:rFonts w:ascii="Arial" w:hAnsi="Arial" w:cs="Arial"/>
          <w:sz w:val="22"/>
          <w:szCs w:val="22"/>
        </w:rPr>
        <w:t xml:space="preserve"> </w:t>
      </w:r>
      <w:r w:rsidR="00086DC9">
        <w:rPr>
          <w:rFonts w:ascii="Arial" w:hAnsi="Arial" w:cs="Arial"/>
          <w:sz w:val="22"/>
          <w:szCs w:val="22"/>
        </w:rPr>
        <w:t>T</w:t>
      </w:r>
      <w:r>
        <w:rPr>
          <w:rFonts w:ascii="Arial" w:hAnsi="Arial" w:cs="Arial"/>
          <w:sz w:val="22"/>
          <w:szCs w:val="22"/>
        </w:rPr>
        <w:t>o be completed by the contractor</w:t>
      </w:r>
      <w:r w:rsidR="00086DC9">
        <w:rPr>
          <w:rFonts w:ascii="Arial" w:hAnsi="Arial" w:cs="Arial"/>
          <w:sz w:val="22"/>
          <w:szCs w:val="22"/>
        </w:rPr>
        <w:t>.</w:t>
      </w:r>
    </w:p>
    <w:p w:rsidR="00086DC9" w:rsidRDefault="00086DC9" w:rsidP="00BB49DB">
      <w:pPr>
        <w:pStyle w:val="BodyText"/>
        <w:rPr>
          <w:rFonts w:ascii="Arial" w:hAnsi="Arial" w:cs="Arial"/>
          <w:sz w:val="22"/>
          <w:szCs w:val="22"/>
        </w:rPr>
      </w:pPr>
    </w:p>
    <w:p w:rsidR="00D41D84" w:rsidRDefault="00D41D84" w:rsidP="00D601E1">
      <w:pPr>
        <w:pStyle w:val="BodyText"/>
        <w:ind w:left="720"/>
        <w:rPr>
          <w:rFonts w:ascii="Arial" w:hAnsi="Arial" w:cs="Arial"/>
          <w:b/>
          <w:sz w:val="22"/>
          <w:szCs w:val="22"/>
        </w:rPr>
      </w:pPr>
    </w:p>
    <w:p w:rsidR="00D41D84" w:rsidRDefault="00D41D84">
      <w:pPr>
        <w:rPr>
          <w:rFonts w:ascii="Arial" w:hAnsi="Arial" w:cs="Arial"/>
          <w:b/>
          <w:sz w:val="22"/>
          <w:szCs w:val="22"/>
        </w:rPr>
      </w:pPr>
      <w:r>
        <w:rPr>
          <w:rFonts w:ascii="Arial" w:hAnsi="Arial" w:cs="Arial"/>
          <w:b/>
          <w:sz w:val="22"/>
          <w:szCs w:val="22"/>
        </w:rPr>
        <w:br w:type="page"/>
      </w:r>
    </w:p>
    <w:p w:rsidR="000C269B" w:rsidRPr="006F4B31" w:rsidRDefault="00D601E1" w:rsidP="00D601E1">
      <w:pPr>
        <w:pStyle w:val="BodyText"/>
        <w:ind w:left="720"/>
        <w:rPr>
          <w:rFonts w:ascii="Arial" w:hAnsi="Arial" w:cs="Arial"/>
          <w:b/>
          <w:sz w:val="22"/>
          <w:szCs w:val="22"/>
        </w:rPr>
      </w:pPr>
      <w:r>
        <w:rPr>
          <w:rFonts w:ascii="Arial" w:hAnsi="Arial" w:cs="Arial"/>
          <w:b/>
          <w:sz w:val="22"/>
          <w:szCs w:val="22"/>
        </w:rPr>
        <w:lastRenderedPageBreak/>
        <w:t xml:space="preserve">D.  </w:t>
      </w:r>
      <w:r w:rsidR="00823B02" w:rsidRPr="006F4B31">
        <w:rPr>
          <w:rFonts w:ascii="Arial" w:hAnsi="Arial" w:cs="Arial"/>
          <w:b/>
          <w:sz w:val="22"/>
          <w:szCs w:val="22"/>
        </w:rPr>
        <w:t>SECTION G – CONTRACT ADMINISTRATION DAT</w:t>
      </w:r>
      <w:r w:rsidR="000C269B" w:rsidRPr="006F4B31">
        <w:rPr>
          <w:rFonts w:ascii="Arial" w:hAnsi="Arial" w:cs="Arial"/>
          <w:b/>
          <w:sz w:val="22"/>
          <w:szCs w:val="22"/>
        </w:rPr>
        <w:t>A</w:t>
      </w:r>
      <w:r w:rsidR="000D2D1E" w:rsidRPr="006F4B31">
        <w:rPr>
          <w:rFonts w:ascii="Arial" w:hAnsi="Arial" w:cs="Arial"/>
          <w:b/>
          <w:sz w:val="22"/>
          <w:szCs w:val="22"/>
        </w:rPr>
        <w:t xml:space="preserve"> </w:t>
      </w:r>
    </w:p>
    <w:p w:rsidR="00FB6E30" w:rsidRDefault="00FB6E30" w:rsidP="00FB6E30">
      <w:pPr>
        <w:pStyle w:val="BodyText"/>
        <w:rPr>
          <w:rFonts w:ascii="Arial" w:hAnsi="Arial" w:cs="Arial"/>
          <w:b/>
          <w:sz w:val="22"/>
          <w:szCs w:val="22"/>
        </w:rPr>
      </w:pPr>
    </w:p>
    <w:p w:rsidR="000C269B" w:rsidRDefault="000C269B" w:rsidP="000C269B">
      <w:pPr>
        <w:pStyle w:val="BodyText"/>
        <w:ind w:left="1080"/>
        <w:rPr>
          <w:rFonts w:ascii="Arial" w:hAnsi="Arial" w:cs="Arial"/>
          <w:b/>
          <w:sz w:val="22"/>
          <w:szCs w:val="22"/>
        </w:rPr>
      </w:pPr>
    </w:p>
    <w:p w:rsidR="000C269B" w:rsidRPr="006F4B31" w:rsidRDefault="006F4B31" w:rsidP="00E22190">
      <w:pPr>
        <w:pStyle w:val="BodyText"/>
        <w:ind w:left="720" w:firstLine="720"/>
        <w:rPr>
          <w:rFonts w:ascii="Arial" w:hAnsi="Arial" w:cs="Arial"/>
          <w:sz w:val="22"/>
          <w:szCs w:val="22"/>
        </w:rPr>
      </w:pPr>
      <w:r>
        <w:rPr>
          <w:rFonts w:ascii="Arial" w:hAnsi="Arial" w:cs="Arial"/>
          <w:b/>
          <w:sz w:val="22"/>
          <w:szCs w:val="22"/>
        </w:rPr>
        <w:t xml:space="preserve">1.  Paragraph </w:t>
      </w:r>
      <w:r w:rsidR="00823B02" w:rsidRPr="000C269B">
        <w:rPr>
          <w:rFonts w:ascii="Arial" w:hAnsi="Arial" w:cs="Arial"/>
          <w:b/>
          <w:sz w:val="22"/>
          <w:szCs w:val="22"/>
        </w:rPr>
        <w:t>G.1 I</w:t>
      </w:r>
      <w:r>
        <w:rPr>
          <w:rFonts w:ascii="Arial" w:hAnsi="Arial" w:cs="Arial"/>
          <w:b/>
          <w:sz w:val="22"/>
          <w:szCs w:val="22"/>
        </w:rPr>
        <w:t>NVOICE REQUIREMENTS</w:t>
      </w:r>
      <w:r w:rsidR="00823B02" w:rsidRPr="000C269B">
        <w:rPr>
          <w:rFonts w:ascii="Arial" w:hAnsi="Arial" w:cs="Arial"/>
          <w:b/>
          <w:sz w:val="22"/>
          <w:szCs w:val="22"/>
        </w:rPr>
        <w:t xml:space="preserve"> </w:t>
      </w:r>
      <w:r w:rsidR="00823B02" w:rsidRPr="006F4B31">
        <w:rPr>
          <w:rFonts w:ascii="Arial" w:hAnsi="Arial" w:cs="Arial"/>
          <w:sz w:val="22"/>
          <w:szCs w:val="22"/>
        </w:rPr>
        <w:t xml:space="preserve">is </w:t>
      </w:r>
      <w:r w:rsidR="00D55BAF" w:rsidRPr="006F4B31">
        <w:rPr>
          <w:rFonts w:ascii="Arial" w:hAnsi="Arial" w:cs="Arial"/>
          <w:sz w:val="22"/>
          <w:szCs w:val="22"/>
        </w:rPr>
        <w:t>replaced in its entirety with the following</w:t>
      </w:r>
      <w:r w:rsidR="00823B02" w:rsidRPr="006F4B31">
        <w:rPr>
          <w:rFonts w:ascii="Arial" w:hAnsi="Arial" w:cs="Arial"/>
          <w:sz w:val="22"/>
          <w:szCs w:val="22"/>
        </w:rPr>
        <w:t>:</w:t>
      </w:r>
    </w:p>
    <w:p w:rsidR="000C269B" w:rsidRDefault="000C269B" w:rsidP="000C269B">
      <w:pPr>
        <w:pStyle w:val="BodyText"/>
        <w:ind w:left="1800"/>
        <w:rPr>
          <w:rFonts w:ascii="Arial" w:hAnsi="Arial" w:cs="Arial"/>
          <w:b/>
          <w:sz w:val="22"/>
          <w:szCs w:val="22"/>
        </w:rPr>
      </w:pPr>
    </w:p>
    <w:p w:rsidR="00D55BAF" w:rsidRPr="009D49BF" w:rsidRDefault="00823656" w:rsidP="00823656">
      <w:pPr>
        <w:rPr>
          <w:rFonts w:ascii="Arial" w:hAnsi="Arial" w:cs="Arial"/>
          <w:b/>
          <w:sz w:val="22"/>
          <w:szCs w:val="22"/>
        </w:rPr>
      </w:pPr>
      <w:r>
        <w:rPr>
          <w:rFonts w:ascii="Arial" w:hAnsi="Arial" w:cs="Arial"/>
          <w:b/>
          <w:sz w:val="22"/>
          <w:szCs w:val="22"/>
        </w:rPr>
        <w:t xml:space="preserve">G.1  </w:t>
      </w:r>
      <w:r w:rsidR="00D55BAF" w:rsidRPr="009D49BF">
        <w:rPr>
          <w:rFonts w:ascii="Arial" w:hAnsi="Arial" w:cs="Arial"/>
          <w:b/>
          <w:sz w:val="22"/>
          <w:szCs w:val="22"/>
        </w:rPr>
        <w:t>INVOICE REQUIREMENTS</w:t>
      </w:r>
    </w:p>
    <w:p w:rsidR="00D55BAF" w:rsidRPr="009D49BF" w:rsidRDefault="00D55BAF" w:rsidP="00D55BAF">
      <w:pPr>
        <w:rPr>
          <w:rFonts w:ascii="Arial" w:hAnsi="Arial" w:cs="Arial"/>
          <w:sz w:val="22"/>
          <w:szCs w:val="22"/>
        </w:rPr>
      </w:pPr>
      <w:r w:rsidRPr="009D49BF">
        <w:rPr>
          <w:rFonts w:ascii="Arial" w:hAnsi="Arial" w:cs="Arial"/>
          <w:sz w:val="22"/>
          <w:szCs w:val="22"/>
        </w:rPr>
        <w:t xml:space="preserve"> </w:t>
      </w:r>
    </w:p>
    <w:p w:rsidR="00823656" w:rsidRPr="00823656" w:rsidRDefault="00D55BAF" w:rsidP="00D55BAF">
      <w:pPr>
        <w:rPr>
          <w:rFonts w:ascii="Arial" w:hAnsi="Arial" w:cs="Arial"/>
          <w:sz w:val="22"/>
          <w:szCs w:val="22"/>
        </w:rPr>
      </w:pPr>
      <w:r w:rsidRPr="00823656">
        <w:rPr>
          <w:rFonts w:ascii="Arial" w:hAnsi="Arial" w:cs="Arial"/>
          <w:sz w:val="22"/>
          <w:szCs w:val="22"/>
        </w:rPr>
        <w:t>Invoices shall be submitted, no more than once a month</w:t>
      </w:r>
      <w:r w:rsidR="00D06A17" w:rsidRPr="00823656">
        <w:rPr>
          <w:rFonts w:ascii="Arial" w:hAnsi="Arial" w:cs="Arial"/>
          <w:sz w:val="22"/>
          <w:szCs w:val="22"/>
        </w:rPr>
        <w:t xml:space="preserve"> (unless otherwise indicated)</w:t>
      </w:r>
      <w:r w:rsidRPr="00823656">
        <w:rPr>
          <w:rFonts w:ascii="Arial" w:hAnsi="Arial" w:cs="Arial"/>
          <w:sz w:val="22"/>
          <w:szCs w:val="22"/>
        </w:rPr>
        <w:t xml:space="preserve">, in accordance with G.2 INVOICE SUBMISSION.  </w:t>
      </w:r>
      <w:r w:rsidR="00D06A17" w:rsidRPr="00823656">
        <w:rPr>
          <w:rFonts w:ascii="Arial" w:hAnsi="Arial" w:cs="Arial"/>
          <w:sz w:val="22"/>
          <w:szCs w:val="22"/>
        </w:rPr>
        <w:t>Invoic</w:t>
      </w:r>
      <w:r w:rsidR="00000F02">
        <w:rPr>
          <w:rFonts w:ascii="Arial" w:hAnsi="Arial" w:cs="Arial"/>
          <w:sz w:val="22"/>
          <w:szCs w:val="22"/>
        </w:rPr>
        <w:t xml:space="preserve">ing </w:t>
      </w:r>
      <w:r w:rsidR="00D06A17" w:rsidRPr="00823656">
        <w:rPr>
          <w:rFonts w:ascii="Arial" w:hAnsi="Arial" w:cs="Arial"/>
          <w:sz w:val="22"/>
          <w:szCs w:val="22"/>
        </w:rPr>
        <w:t xml:space="preserve">for </w:t>
      </w:r>
      <w:r w:rsidR="00823656" w:rsidRPr="00823656">
        <w:rPr>
          <w:rFonts w:ascii="Arial" w:hAnsi="Arial" w:cs="Arial"/>
          <w:sz w:val="22"/>
          <w:szCs w:val="22"/>
        </w:rPr>
        <w:t xml:space="preserve">the </w:t>
      </w:r>
      <w:r w:rsidR="00000F02" w:rsidRPr="00823656">
        <w:rPr>
          <w:rFonts w:ascii="Arial" w:hAnsi="Arial" w:cs="Arial"/>
          <w:sz w:val="22"/>
          <w:szCs w:val="22"/>
        </w:rPr>
        <w:t xml:space="preserve">Transition-in </w:t>
      </w:r>
      <w:r w:rsidR="00823656" w:rsidRPr="00823656">
        <w:rPr>
          <w:rFonts w:ascii="Arial" w:hAnsi="Arial" w:cs="Arial"/>
          <w:sz w:val="22"/>
          <w:szCs w:val="22"/>
        </w:rPr>
        <w:t>FFP SubCLIN 0001.</w:t>
      </w:r>
      <w:r w:rsidR="006F4B31">
        <w:rPr>
          <w:rFonts w:ascii="Arial" w:hAnsi="Arial" w:cs="Arial"/>
          <w:sz w:val="22"/>
          <w:szCs w:val="22"/>
        </w:rPr>
        <w:t>A</w:t>
      </w:r>
      <w:r w:rsidR="00000F02">
        <w:rPr>
          <w:rFonts w:ascii="Arial" w:hAnsi="Arial" w:cs="Arial"/>
          <w:sz w:val="22"/>
          <w:szCs w:val="22"/>
        </w:rPr>
        <w:t xml:space="preserve"> </w:t>
      </w:r>
      <w:r w:rsidR="00823656" w:rsidRPr="00823656">
        <w:rPr>
          <w:rFonts w:ascii="Arial" w:hAnsi="Arial" w:cs="Arial"/>
          <w:sz w:val="22"/>
          <w:szCs w:val="22"/>
        </w:rPr>
        <w:t xml:space="preserve">shall only be </w:t>
      </w:r>
      <w:r w:rsidR="00000F02">
        <w:rPr>
          <w:rFonts w:ascii="Arial" w:hAnsi="Arial" w:cs="Arial"/>
          <w:sz w:val="22"/>
          <w:szCs w:val="22"/>
        </w:rPr>
        <w:t xml:space="preserve">submitted at </w:t>
      </w:r>
      <w:r w:rsidR="00823656" w:rsidRPr="00823656">
        <w:rPr>
          <w:rFonts w:ascii="Arial" w:hAnsi="Arial" w:cs="Arial"/>
          <w:sz w:val="22"/>
          <w:szCs w:val="22"/>
        </w:rPr>
        <w:t xml:space="preserve">completion.  </w:t>
      </w:r>
    </w:p>
    <w:p w:rsidR="00823656" w:rsidRPr="00823656" w:rsidRDefault="00823656" w:rsidP="00D55BAF">
      <w:pPr>
        <w:rPr>
          <w:rFonts w:ascii="Arial" w:hAnsi="Arial" w:cs="Arial"/>
          <w:sz w:val="22"/>
          <w:szCs w:val="22"/>
        </w:rPr>
      </w:pPr>
    </w:p>
    <w:p w:rsidR="00D55BAF" w:rsidRPr="00823656" w:rsidRDefault="00D55BAF" w:rsidP="00D55BAF">
      <w:pPr>
        <w:rPr>
          <w:rFonts w:ascii="Arial" w:hAnsi="Arial" w:cs="Arial"/>
          <w:sz w:val="22"/>
          <w:szCs w:val="22"/>
        </w:rPr>
      </w:pPr>
      <w:r w:rsidRPr="00823656">
        <w:rPr>
          <w:rFonts w:ascii="Arial" w:hAnsi="Arial" w:cs="Arial"/>
          <w:sz w:val="22"/>
          <w:szCs w:val="22"/>
        </w:rPr>
        <w:t>To constitute a proper invoice, the invoice must include the following information and/or attached documentation:</w:t>
      </w:r>
    </w:p>
    <w:p w:rsidR="00D55BAF" w:rsidRPr="00823656" w:rsidRDefault="00D55BAF" w:rsidP="00D55BAF">
      <w:pPr>
        <w:rPr>
          <w:rFonts w:ascii="Arial" w:hAnsi="Arial" w:cs="Arial"/>
          <w:sz w:val="22"/>
          <w:szCs w:val="22"/>
        </w:rPr>
      </w:pPr>
      <w:r w:rsidRPr="00823656">
        <w:rPr>
          <w:rFonts w:ascii="Arial" w:hAnsi="Arial" w:cs="Arial"/>
          <w:sz w:val="22"/>
          <w:szCs w:val="22"/>
        </w:rPr>
        <w:t xml:space="preserve"> </w:t>
      </w:r>
    </w:p>
    <w:p w:rsidR="00D55BAF" w:rsidRPr="00823656" w:rsidRDefault="00D55BAF" w:rsidP="00D55BAF">
      <w:pPr>
        <w:tabs>
          <w:tab w:val="left" w:pos="270"/>
        </w:tabs>
        <w:rPr>
          <w:rFonts w:ascii="Arial" w:hAnsi="Arial" w:cs="Arial"/>
          <w:sz w:val="22"/>
          <w:szCs w:val="22"/>
        </w:rPr>
      </w:pPr>
      <w:r w:rsidRPr="00823656">
        <w:rPr>
          <w:rFonts w:ascii="Arial" w:hAnsi="Arial" w:cs="Arial"/>
          <w:sz w:val="22"/>
          <w:szCs w:val="22"/>
        </w:rPr>
        <w:tab/>
        <w:t>(1) Name of the business concern and invoice date.</w:t>
      </w:r>
    </w:p>
    <w:p w:rsidR="00D55BAF" w:rsidRPr="00823656" w:rsidRDefault="00D55BAF" w:rsidP="00D55BAF">
      <w:pPr>
        <w:rPr>
          <w:rFonts w:ascii="Arial" w:hAnsi="Arial" w:cs="Arial"/>
          <w:sz w:val="22"/>
          <w:szCs w:val="22"/>
        </w:rPr>
      </w:pPr>
      <w:r w:rsidRPr="00823656">
        <w:rPr>
          <w:rFonts w:ascii="Arial" w:hAnsi="Arial" w:cs="Arial"/>
          <w:sz w:val="22"/>
          <w:szCs w:val="22"/>
        </w:rPr>
        <w:t xml:space="preserve"> </w:t>
      </w:r>
    </w:p>
    <w:p w:rsidR="00D55BAF" w:rsidRPr="00823656" w:rsidRDefault="00D55BAF" w:rsidP="00D55BAF">
      <w:pPr>
        <w:tabs>
          <w:tab w:val="left" w:pos="270"/>
        </w:tabs>
        <w:rPr>
          <w:rFonts w:ascii="Arial" w:hAnsi="Arial" w:cs="Arial"/>
          <w:sz w:val="22"/>
          <w:szCs w:val="22"/>
        </w:rPr>
      </w:pPr>
      <w:r w:rsidRPr="00823656">
        <w:rPr>
          <w:rFonts w:ascii="Arial" w:hAnsi="Arial" w:cs="Arial"/>
          <w:sz w:val="22"/>
          <w:szCs w:val="22"/>
        </w:rPr>
        <w:tab/>
        <w:t>(2) Contract Number</w:t>
      </w:r>
      <w:r w:rsidR="00823656" w:rsidRPr="00823656">
        <w:rPr>
          <w:rFonts w:ascii="Arial" w:hAnsi="Arial" w:cs="Arial"/>
          <w:sz w:val="22"/>
          <w:szCs w:val="22"/>
        </w:rPr>
        <w:t xml:space="preserve"> </w:t>
      </w:r>
      <w:r w:rsidRPr="00823656">
        <w:rPr>
          <w:rFonts w:ascii="Arial" w:hAnsi="Arial" w:cs="Arial"/>
          <w:sz w:val="22"/>
          <w:szCs w:val="22"/>
        </w:rPr>
        <w:t>or other authorization for delivery of property or services.</w:t>
      </w:r>
    </w:p>
    <w:p w:rsidR="00D55BAF" w:rsidRPr="00823656" w:rsidRDefault="00D55BAF" w:rsidP="00D55BAF">
      <w:pPr>
        <w:rPr>
          <w:rFonts w:ascii="Arial" w:hAnsi="Arial" w:cs="Arial"/>
          <w:sz w:val="22"/>
          <w:szCs w:val="22"/>
        </w:rPr>
      </w:pPr>
      <w:r w:rsidRPr="00823656">
        <w:rPr>
          <w:rFonts w:ascii="Arial" w:hAnsi="Arial" w:cs="Arial"/>
          <w:sz w:val="22"/>
          <w:szCs w:val="22"/>
        </w:rPr>
        <w:t xml:space="preserve"> </w:t>
      </w:r>
    </w:p>
    <w:p w:rsidR="00D55BAF" w:rsidRPr="00823656" w:rsidRDefault="00D55BAF" w:rsidP="00D55BAF">
      <w:pPr>
        <w:tabs>
          <w:tab w:val="left" w:pos="270"/>
        </w:tabs>
        <w:rPr>
          <w:rFonts w:ascii="Arial" w:hAnsi="Arial" w:cs="Arial"/>
          <w:sz w:val="22"/>
          <w:szCs w:val="22"/>
        </w:rPr>
      </w:pPr>
      <w:r w:rsidRPr="00823656">
        <w:rPr>
          <w:rFonts w:ascii="Arial" w:hAnsi="Arial" w:cs="Arial"/>
          <w:sz w:val="22"/>
          <w:szCs w:val="22"/>
        </w:rPr>
        <w:tab/>
        <w:t>(3) Description, price, and quantity of property and services actually delivered or rendered.</w:t>
      </w:r>
      <w:r w:rsidR="00823656" w:rsidRPr="00823656">
        <w:rPr>
          <w:rFonts w:ascii="Arial" w:hAnsi="Arial" w:cs="Arial"/>
          <w:sz w:val="22"/>
          <w:szCs w:val="22"/>
        </w:rPr>
        <w:t xml:space="preserve">  Where applicable include Section F.7 Item Number(s) which were performed and/or delivered.</w:t>
      </w:r>
    </w:p>
    <w:p w:rsidR="00D55BAF" w:rsidRPr="00823656" w:rsidRDefault="00D55BAF" w:rsidP="00D55BAF">
      <w:pPr>
        <w:rPr>
          <w:rFonts w:ascii="Arial" w:hAnsi="Arial" w:cs="Arial"/>
          <w:sz w:val="22"/>
          <w:szCs w:val="22"/>
        </w:rPr>
      </w:pPr>
      <w:r w:rsidRPr="00823656">
        <w:rPr>
          <w:rFonts w:ascii="Arial" w:hAnsi="Arial" w:cs="Arial"/>
          <w:sz w:val="22"/>
          <w:szCs w:val="22"/>
        </w:rPr>
        <w:t xml:space="preserve"> </w:t>
      </w:r>
    </w:p>
    <w:p w:rsidR="00D55BAF" w:rsidRPr="00823656" w:rsidRDefault="00D55BAF" w:rsidP="00D55BAF">
      <w:pPr>
        <w:tabs>
          <w:tab w:val="left" w:pos="270"/>
        </w:tabs>
        <w:rPr>
          <w:rFonts w:ascii="Arial" w:hAnsi="Arial" w:cs="Arial"/>
          <w:sz w:val="22"/>
          <w:szCs w:val="22"/>
        </w:rPr>
      </w:pPr>
      <w:r w:rsidRPr="00823656">
        <w:rPr>
          <w:rFonts w:ascii="Arial" w:hAnsi="Arial" w:cs="Arial"/>
          <w:sz w:val="22"/>
          <w:szCs w:val="22"/>
        </w:rPr>
        <w:tab/>
        <w:t>(4) Shipping and payment terms, and such other substantiating documentation or information as required by the contract.</w:t>
      </w:r>
    </w:p>
    <w:p w:rsidR="00D55BAF" w:rsidRPr="00823656" w:rsidRDefault="00D55BAF" w:rsidP="00D55BAF">
      <w:pPr>
        <w:rPr>
          <w:rFonts w:ascii="Arial" w:hAnsi="Arial" w:cs="Arial"/>
          <w:sz w:val="22"/>
          <w:szCs w:val="22"/>
        </w:rPr>
      </w:pPr>
      <w:r w:rsidRPr="00823656">
        <w:rPr>
          <w:rFonts w:ascii="Arial" w:hAnsi="Arial" w:cs="Arial"/>
          <w:sz w:val="22"/>
          <w:szCs w:val="22"/>
        </w:rPr>
        <w:t xml:space="preserve"> </w:t>
      </w:r>
    </w:p>
    <w:p w:rsidR="00D55BAF" w:rsidRPr="00823656" w:rsidRDefault="00D55BAF" w:rsidP="00D55BAF">
      <w:pPr>
        <w:tabs>
          <w:tab w:val="left" w:pos="270"/>
        </w:tabs>
        <w:rPr>
          <w:rFonts w:ascii="Arial" w:hAnsi="Arial" w:cs="Arial"/>
          <w:sz w:val="22"/>
          <w:szCs w:val="22"/>
        </w:rPr>
      </w:pPr>
      <w:r w:rsidRPr="00823656">
        <w:rPr>
          <w:rFonts w:ascii="Arial" w:hAnsi="Arial" w:cs="Arial"/>
          <w:sz w:val="22"/>
          <w:szCs w:val="22"/>
        </w:rPr>
        <w:tab/>
        <w:t>(5) Name, title, telephone number, and complete mailing address of responsible official (where practicable) and company name where electronic payment (wire transfer) will be sent (see G.3 METHOD OF PAYMENT for additional requirements for wire transfers).</w:t>
      </w:r>
    </w:p>
    <w:p w:rsidR="00D55BAF" w:rsidRPr="00823656" w:rsidRDefault="00D55BAF" w:rsidP="00D55BAF">
      <w:pPr>
        <w:tabs>
          <w:tab w:val="left" w:pos="270"/>
        </w:tabs>
        <w:rPr>
          <w:rFonts w:ascii="Arial" w:hAnsi="Arial" w:cs="Arial"/>
          <w:sz w:val="22"/>
          <w:szCs w:val="22"/>
        </w:rPr>
      </w:pPr>
    </w:p>
    <w:p w:rsidR="00D55BAF" w:rsidRPr="00823656" w:rsidRDefault="00D55BAF" w:rsidP="00D55BAF">
      <w:pPr>
        <w:tabs>
          <w:tab w:val="left" w:pos="270"/>
        </w:tabs>
        <w:rPr>
          <w:rFonts w:ascii="Arial" w:hAnsi="Arial" w:cs="Arial"/>
          <w:sz w:val="22"/>
          <w:szCs w:val="22"/>
        </w:rPr>
      </w:pPr>
      <w:r w:rsidRPr="00823656">
        <w:rPr>
          <w:rFonts w:ascii="Arial" w:hAnsi="Arial" w:cs="Arial"/>
          <w:sz w:val="22"/>
          <w:szCs w:val="22"/>
        </w:rPr>
        <w:tab/>
        <w:t>(6) Invoices should be consistent with acceptable commercial formats.  Invoice format will be subject to approval by the CO.</w:t>
      </w:r>
    </w:p>
    <w:p w:rsidR="00823B02" w:rsidRDefault="00823B02" w:rsidP="00823B02">
      <w:pPr>
        <w:pStyle w:val="BodyText"/>
        <w:ind w:left="1080"/>
        <w:rPr>
          <w:rFonts w:ascii="Arial" w:hAnsi="Arial" w:cs="Arial"/>
          <w:b/>
          <w:sz w:val="22"/>
          <w:szCs w:val="22"/>
        </w:rPr>
      </w:pPr>
    </w:p>
    <w:p w:rsidR="00BC5AA5" w:rsidRDefault="00BC5AA5" w:rsidP="00823B02">
      <w:pPr>
        <w:pStyle w:val="BodyText"/>
        <w:ind w:left="1080"/>
        <w:rPr>
          <w:rFonts w:ascii="Arial" w:hAnsi="Arial" w:cs="Arial"/>
          <w:b/>
          <w:sz w:val="22"/>
          <w:szCs w:val="22"/>
        </w:rPr>
      </w:pPr>
    </w:p>
    <w:p w:rsidR="00834AF5" w:rsidRPr="00A44653" w:rsidRDefault="00D601E1" w:rsidP="00D601E1">
      <w:pPr>
        <w:pStyle w:val="BodyText"/>
        <w:ind w:left="810"/>
        <w:rPr>
          <w:rFonts w:ascii="Arial" w:hAnsi="Arial" w:cs="Arial"/>
          <w:sz w:val="22"/>
          <w:szCs w:val="22"/>
        </w:rPr>
      </w:pPr>
      <w:r>
        <w:rPr>
          <w:rFonts w:ascii="Arial" w:hAnsi="Arial" w:cs="Arial"/>
          <w:b/>
          <w:sz w:val="22"/>
          <w:szCs w:val="22"/>
        </w:rPr>
        <w:t xml:space="preserve">E.  </w:t>
      </w:r>
      <w:r w:rsidR="00EC452E" w:rsidRPr="00A44653">
        <w:rPr>
          <w:rFonts w:ascii="Arial" w:hAnsi="Arial" w:cs="Arial"/>
          <w:b/>
          <w:sz w:val="22"/>
          <w:szCs w:val="22"/>
        </w:rPr>
        <w:t>SECTION H – SPECIAL CONTRACT REQUIREMENT</w:t>
      </w:r>
      <w:r w:rsidR="00FC050A" w:rsidRPr="00A44653">
        <w:rPr>
          <w:rFonts w:ascii="Arial" w:hAnsi="Arial" w:cs="Arial"/>
          <w:b/>
          <w:sz w:val="22"/>
          <w:szCs w:val="22"/>
        </w:rPr>
        <w:t>S</w:t>
      </w:r>
    </w:p>
    <w:p w:rsidR="00BB7986" w:rsidRDefault="00BB7986" w:rsidP="00BB7986">
      <w:pPr>
        <w:rPr>
          <w:rFonts w:ascii="Arial" w:hAnsi="Arial" w:cs="Arial"/>
          <w:bCs/>
          <w:sz w:val="22"/>
          <w:szCs w:val="22"/>
        </w:rPr>
      </w:pPr>
    </w:p>
    <w:p w:rsidR="00CD59BE" w:rsidRPr="00EF0C6F" w:rsidRDefault="00152C79" w:rsidP="00000F02">
      <w:pPr>
        <w:ind w:left="720" w:firstLine="720"/>
        <w:rPr>
          <w:rFonts w:ascii="Arial" w:hAnsi="Arial" w:cs="Arial"/>
          <w:sz w:val="22"/>
          <w:szCs w:val="22"/>
        </w:rPr>
      </w:pPr>
      <w:r w:rsidRPr="00EF0C6F">
        <w:rPr>
          <w:rFonts w:ascii="Arial" w:hAnsi="Arial" w:cs="Arial"/>
          <w:sz w:val="22"/>
          <w:szCs w:val="22"/>
        </w:rPr>
        <w:t xml:space="preserve">1. </w:t>
      </w:r>
      <w:r w:rsidR="00000F02" w:rsidRPr="00EF0C6F">
        <w:rPr>
          <w:rFonts w:ascii="Arial" w:hAnsi="Arial" w:cs="Arial"/>
          <w:sz w:val="22"/>
          <w:szCs w:val="22"/>
        </w:rPr>
        <w:t xml:space="preserve">  </w:t>
      </w:r>
      <w:r w:rsidR="00A44653" w:rsidRPr="00EF0C6F">
        <w:rPr>
          <w:rFonts w:ascii="Arial" w:hAnsi="Arial" w:cs="Arial"/>
          <w:sz w:val="22"/>
          <w:szCs w:val="22"/>
        </w:rPr>
        <w:t>Paragraph</w:t>
      </w:r>
      <w:r w:rsidR="00A44653">
        <w:rPr>
          <w:rFonts w:ascii="Arial" w:hAnsi="Arial" w:cs="Arial"/>
          <w:b/>
          <w:sz w:val="22"/>
          <w:szCs w:val="22"/>
        </w:rPr>
        <w:t xml:space="preserve"> </w:t>
      </w:r>
      <w:r w:rsidR="00131E81" w:rsidRPr="00000F02">
        <w:rPr>
          <w:rFonts w:ascii="Arial" w:hAnsi="Arial" w:cs="Arial"/>
          <w:b/>
          <w:sz w:val="22"/>
          <w:szCs w:val="22"/>
        </w:rPr>
        <w:t>H.9</w:t>
      </w:r>
      <w:r w:rsidR="00000F02" w:rsidRPr="00000F02">
        <w:rPr>
          <w:rFonts w:ascii="Arial" w:hAnsi="Arial" w:cs="Arial"/>
          <w:b/>
          <w:sz w:val="22"/>
          <w:szCs w:val="22"/>
        </w:rPr>
        <w:t xml:space="preserve"> </w:t>
      </w:r>
      <w:r w:rsidR="00131E81" w:rsidRPr="00000F02">
        <w:rPr>
          <w:rFonts w:ascii="Arial" w:hAnsi="Arial" w:cs="Arial"/>
          <w:b/>
          <w:sz w:val="22"/>
          <w:szCs w:val="22"/>
        </w:rPr>
        <w:t xml:space="preserve">STATE AND LOCAL SALES TAXES (May 2008) </w:t>
      </w:r>
      <w:r w:rsidR="00131E81" w:rsidRPr="00EF0C6F">
        <w:rPr>
          <w:rFonts w:ascii="Arial" w:hAnsi="Arial" w:cs="Arial"/>
          <w:sz w:val="22"/>
          <w:szCs w:val="22"/>
        </w:rPr>
        <w:t xml:space="preserve">is replaced </w:t>
      </w:r>
      <w:r w:rsidR="00A44653" w:rsidRPr="00EF0C6F">
        <w:rPr>
          <w:rFonts w:ascii="Arial" w:hAnsi="Arial" w:cs="Arial"/>
          <w:sz w:val="22"/>
          <w:szCs w:val="22"/>
        </w:rPr>
        <w:t xml:space="preserve">in its entirety </w:t>
      </w:r>
      <w:r w:rsidR="00131E81" w:rsidRPr="00EF0C6F">
        <w:rPr>
          <w:rFonts w:ascii="Arial" w:hAnsi="Arial" w:cs="Arial"/>
          <w:sz w:val="22"/>
          <w:szCs w:val="22"/>
        </w:rPr>
        <w:t>with the following:</w:t>
      </w:r>
      <w:r w:rsidR="00CD59BE" w:rsidRPr="00EF0C6F">
        <w:rPr>
          <w:rFonts w:ascii="Arial" w:hAnsi="Arial" w:cs="Arial"/>
          <w:sz w:val="22"/>
          <w:szCs w:val="22"/>
        </w:rPr>
        <w:t xml:space="preserve"> </w:t>
      </w:r>
    </w:p>
    <w:p w:rsidR="00CD59BE" w:rsidRPr="00000F02" w:rsidRDefault="00CD59BE" w:rsidP="00CD59BE">
      <w:pPr>
        <w:rPr>
          <w:rFonts w:ascii="Arial" w:hAnsi="Arial" w:cs="Arial"/>
          <w:b/>
          <w:sz w:val="22"/>
          <w:szCs w:val="22"/>
        </w:rPr>
      </w:pPr>
    </w:p>
    <w:p w:rsidR="00CD59BE" w:rsidRPr="00000F02" w:rsidRDefault="00A44653" w:rsidP="00D41D84">
      <w:pPr>
        <w:rPr>
          <w:rFonts w:ascii="Arial" w:hAnsi="Arial" w:cs="Arial"/>
          <w:b/>
          <w:sz w:val="22"/>
          <w:szCs w:val="22"/>
        </w:rPr>
      </w:pPr>
      <w:r>
        <w:rPr>
          <w:rFonts w:ascii="Arial" w:hAnsi="Arial" w:cs="Arial"/>
          <w:b/>
          <w:sz w:val="22"/>
          <w:szCs w:val="22"/>
        </w:rPr>
        <w:t xml:space="preserve">H.9 </w:t>
      </w:r>
      <w:r w:rsidR="00CD59BE" w:rsidRPr="00000F02">
        <w:rPr>
          <w:rFonts w:ascii="Arial" w:hAnsi="Arial" w:cs="Arial"/>
          <w:b/>
          <w:sz w:val="22"/>
          <w:szCs w:val="22"/>
        </w:rPr>
        <w:t xml:space="preserve">STATE AND LOCAL SALES TAXES (October 2010) </w:t>
      </w:r>
    </w:p>
    <w:p w:rsidR="00CD59BE" w:rsidRPr="00CD59BE" w:rsidRDefault="00CD59BE" w:rsidP="00D41D84">
      <w:pPr>
        <w:rPr>
          <w:rFonts w:ascii="Arial" w:hAnsi="Arial" w:cs="Arial"/>
        </w:rPr>
      </w:pPr>
    </w:p>
    <w:p w:rsidR="00131E81" w:rsidRPr="00CD59BE" w:rsidRDefault="00CD59BE" w:rsidP="00D41D84">
      <w:pPr>
        <w:pStyle w:val="ListParagraph"/>
        <w:ind w:left="0"/>
        <w:rPr>
          <w:rFonts w:ascii="Arial" w:hAnsi="Arial" w:cs="Arial"/>
          <w:b/>
        </w:rPr>
      </w:pPr>
      <w:r w:rsidRPr="00CD59BE">
        <w:rPr>
          <w:rFonts w:ascii="Arial" w:hAnsi="Arial" w:cs="Arial"/>
        </w:rPr>
        <w:t xml:space="preserve">To perform this contract, the contractor must be knowledgeable of relevant state and local taxes when making purchases of tangible personal property.  The contractor shall refrain from paying inapplicable taxes or taxes where an exemption exists, but shall pay applicable taxes that are reimbursable pursuant to FAR 31.205-41, Taxes.  Even though title to property purchased under this contract may pass to the Government and the price is reimbursable under contract cost principles, such transactions do not in of themselves provide tax immunity to the contractor.  Therefore, in accordance with the delivery due date in Section F.7, Item 020, the contractor shall provide an assessment (made by </w:t>
      </w:r>
      <w:r w:rsidRPr="00CD59BE">
        <w:rPr>
          <w:rFonts w:ascii="Arial" w:hAnsi="Arial" w:cs="Arial"/>
        </w:rPr>
        <w:lastRenderedPageBreak/>
        <w:t>knowledgeable contractor personnel) of the available tax exemptions for state and local tax that may be applicable to purchases under this contract.</w:t>
      </w:r>
    </w:p>
    <w:p w:rsidR="00131E81" w:rsidRPr="00131E81" w:rsidRDefault="00131E81" w:rsidP="00131E81">
      <w:pPr>
        <w:rPr>
          <w:rFonts w:ascii="Arial" w:hAnsi="Arial" w:cs="Arial"/>
        </w:rPr>
      </w:pPr>
    </w:p>
    <w:p w:rsidR="008B63DA" w:rsidRPr="00131E81" w:rsidRDefault="00000F02" w:rsidP="00000F02">
      <w:pPr>
        <w:tabs>
          <w:tab w:val="left" w:pos="720"/>
        </w:tabs>
        <w:rPr>
          <w:rFonts w:ascii="Arial" w:hAnsi="Arial" w:cs="Arial"/>
          <w:b/>
          <w:sz w:val="22"/>
          <w:szCs w:val="22"/>
        </w:rPr>
      </w:pPr>
      <w:r>
        <w:rPr>
          <w:rFonts w:ascii="Arial" w:hAnsi="Arial" w:cs="Arial"/>
          <w:b/>
          <w:bCs/>
          <w:sz w:val="22"/>
          <w:szCs w:val="22"/>
        </w:rPr>
        <w:tab/>
      </w:r>
      <w:r w:rsidR="00152C79">
        <w:rPr>
          <w:rFonts w:ascii="Arial" w:hAnsi="Arial" w:cs="Arial"/>
          <w:b/>
          <w:bCs/>
          <w:sz w:val="22"/>
          <w:szCs w:val="22"/>
        </w:rPr>
        <w:tab/>
      </w:r>
      <w:r w:rsidR="00152C79" w:rsidRPr="005C3322">
        <w:rPr>
          <w:rFonts w:ascii="Arial" w:hAnsi="Arial" w:cs="Arial"/>
          <w:bCs/>
          <w:sz w:val="22"/>
          <w:szCs w:val="22"/>
        </w:rPr>
        <w:t xml:space="preserve">2. </w:t>
      </w:r>
      <w:r w:rsidRPr="005C3322">
        <w:rPr>
          <w:rFonts w:ascii="Arial" w:hAnsi="Arial" w:cs="Arial"/>
          <w:bCs/>
          <w:sz w:val="22"/>
          <w:szCs w:val="22"/>
        </w:rPr>
        <w:t xml:space="preserve"> </w:t>
      </w:r>
      <w:r w:rsidR="00A44653" w:rsidRPr="005C3322">
        <w:rPr>
          <w:rFonts w:ascii="Arial" w:hAnsi="Arial" w:cs="Arial"/>
          <w:bCs/>
          <w:sz w:val="22"/>
          <w:szCs w:val="22"/>
        </w:rPr>
        <w:t>Paragraph</w:t>
      </w:r>
      <w:r w:rsidR="00A44653">
        <w:rPr>
          <w:rFonts w:ascii="Arial" w:hAnsi="Arial" w:cs="Arial"/>
          <w:b/>
          <w:bCs/>
          <w:sz w:val="22"/>
          <w:szCs w:val="22"/>
        </w:rPr>
        <w:t xml:space="preserve"> </w:t>
      </w:r>
      <w:r w:rsidR="00BB7986" w:rsidRPr="00131E81">
        <w:rPr>
          <w:rFonts w:ascii="Arial" w:hAnsi="Arial" w:cs="Arial"/>
          <w:b/>
          <w:bCs/>
          <w:sz w:val="22"/>
          <w:szCs w:val="22"/>
        </w:rPr>
        <w:t>H.14 GOVERNMENT FURNI</w:t>
      </w:r>
      <w:r w:rsidR="00000346" w:rsidRPr="00131E81">
        <w:rPr>
          <w:rFonts w:ascii="Arial" w:hAnsi="Arial" w:cs="Arial"/>
          <w:b/>
          <w:bCs/>
          <w:sz w:val="22"/>
          <w:szCs w:val="22"/>
        </w:rPr>
        <w:t>S</w:t>
      </w:r>
      <w:r w:rsidR="00BB7986" w:rsidRPr="00131E81">
        <w:rPr>
          <w:rFonts w:ascii="Arial" w:hAnsi="Arial" w:cs="Arial"/>
          <w:b/>
          <w:bCs/>
          <w:sz w:val="22"/>
          <w:szCs w:val="22"/>
        </w:rPr>
        <w:t xml:space="preserve">HED OFFICE SPACE, </w:t>
      </w:r>
    </w:p>
    <w:p w:rsidR="008B63DA" w:rsidRDefault="00BB7986" w:rsidP="008B63DA">
      <w:pPr>
        <w:tabs>
          <w:tab w:val="left" w:pos="720"/>
        </w:tabs>
        <w:ind w:left="1800"/>
        <w:rPr>
          <w:rFonts w:ascii="Arial" w:hAnsi="Arial" w:cs="Arial"/>
          <w:bCs/>
          <w:sz w:val="22"/>
          <w:szCs w:val="22"/>
        </w:rPr>
      </w:pPr>
      <w:r w:rsidRPr="00131E81">
        <w:rPr>
          <w:rFonts w:ascii="Arial" w:hAnsi="Arial" w:cs="Arial"/>
          <w:b/>
          <w:bCs/>
          <w:sz w:val="22"/>
          <w:szCs w:val="22"/>
        </w:rPr>
        <w:t>FURNI</w:t>
      </w:r>
      <w:r w:rsidR="00000346" w:rsidRPr="00131E81">
        <w:rPr>
          <w:rFonts w:ascii="Arial" w:hAnsi="Arial" w:cs="Arial"/>
          <w:b/>
          <w:bCs/>
          <w:sz w:val="22"/>
          <w:szCs w:val="22"/>
        </w:rPr>
        <w:t>S</w:t>
      </w:r>
      <w:r w:rsidRPr="00131E81">
        <w:rPr>
          <w:rFonts w:ascii="Arial" w:hAnsi="Arial" w:cs="Arial"/>
          <w:b/>
          <w:bCs/>
          <w:sz w:val="22"/>
          <w:szCs w:val="22"/>
        </w:rPr>
        <w:t>HINGS, AND SERVICES,</w:t>
      </w:r>
      <w:r>
        <w:rPr>
          <w:rFonts w:ascii="Arial" w:hAnsi="Arial" w:cs="Arial"/>
          <w:bCs/>
          <w:sz w:val="22"/>
          <w:szCs w:val="22"/>
        </w:rPr>
        <w:t xml:space="preserve"> sub</w:t>
      </w:r>
      <w:r w:rsidR="005C3322">
        <w:rPr>
          <w:rFonts w:ascii="Arial" w:hAnsi="Arial" w:cs="Arial"/>
          <w:bCs/>
          <w:sz w:val="22"/>
          <w:szCs w:val="22"/>
        </w:rPr>
        <w:t>-</w:t>
      </w:r>
      <w:r>
        <w:rPr>
          <w:rFonts w:ascii="Arial" w:hAnsi="Arial" w:cs="Arial"/>
          <w:bCs/>
          <w:sz w:val="22"/>
          <w:szCs w:val="22"/>
        </w:rPr>
        <w:t xml:space="preserve">paragraph b) is amended </w:t>
      </w:r>
      <w:r w:rsidR="005C3322">
        <w:rPr>
          <w:rFonts w:ascii="Arial" w:hAnsi="Arial" w:cs="Arial"/>
          <w:bCs/>
          <w:sz w:val="22"/>
          <w:szCs w:val="22"/>
        </w:rPr>
        <w:t xml:space="preserve">to clarify the introductory sentence and to delete </w:t>
      </w:r>
      <w:r w:rsidR="00112A3A">
        <w:rPr>
          <w:rFonts w:ascii="Arial" w:hAnsi="Arial" w:cs="Arial"/>
          <w:bCs/>
          <w:sz w:val="22"/>
          <w:szCs w:val="22"/>
        </w:rPr>
        <w:t>sub-</w:t>
      </w:r>
      <w:r w:rsidR="005C3322">
        <w:rPr>
          <w:rFonts w:ascii="Arial" w:hAnsi="Arial" w:cs="Arial"/>
          <w:bCs/>
          <w:sz w:val="22"/>
          <w:szCs w:val="22"/>
        </w:rPr>
        <w:t xml:space="preserve">paragraph (7) </w:t>
      </w:r>
      <w:r>
        <w:rPr>
          <w:rFonts w:ascii="Arial" w:hAnsi="Arial" w:cs="Arial"/>
          <w:bCs/>
          <w:sz w:val="22"/>
          <w:szCs w:val="22"/>
        </w:rPr>
        <w:t xml:space="preserve">as follows: </w:t>
      </w:r>
    </w:p>
    <w:p w:rsidR="008B63DA" w:rsidRDefault="008B63DA" w:rsidP="008B63DA">
      <w:pPr>
        <w:tabs>
          <w:tab w:val="left" w:pos="720"/>
        </w:tabs>
        <w:rPr>
          <w:rFonts w:ascii="Arial" w:hAnsi="Arial" w:cs="Arial"/>
          <w:bCs/>
          <w:sz w:val="22"/>
          <w:szCs w:val="22"/>
        </w:rPr>
      </w:pPr>
    </w:p>
    <w:p w:rsidR="001358B7" w:rsidRPr="00E745ED" w:rsidRDefault="008B63DA" w:rsidP="008B63DA">
      <w:pPr>
        <w:tabs>
          <w:tab w:val="left" w:pos="720"/>
        </w:tabs>
        <w:rPr>
          <w:rFonts w:ascii="Arial" w:hAnsi="Arial" w:cs="Arial"/>
          <w:sz w:val="22"/>
          <w:szCs w:val="22"/>
        </w:rPr>
      </w:pPr>
      <w:r>
        <w:rPr>
          <w:rFonts w:ascii="Arial" w:hAnsi="Arial" w:cs="Arial"/>
          <w:bCs/>
          <w:sz w:val="22"/>
          <w:szCs w:val="22"/>
        </w:rPr>
        <w:tab/>
      </w:r>
      <w:r w:rsidR="00BB7986">
        <w:rPr>
          <w:rFonts w:ascii="Arial" w:hAnsi="Arial" w:cs="Arial"/>
          <w:bCs/>
          <w:sz w:val="22"/>
          <w:szCs w:val="22"/>
        </w:rPr>
        <w:t xml:space="preserve"> </w:t>
      </w:r>
      <w:r w:rsidR="001358B7">
        <w:rPr>
          <w:rFonts w:ascii="Arial" w:hAnsi="Arial" w:cs="Arial"/>
          <w:bCs/>
          <w:sz w:val="22"/>
          <w:szCs w:val="22"/>
        </w:rPr>
        <w:t xml:space="preserve">b) </w:t>
      </w:r>
      <w:r w:rsidR="001358B7" w:rsidRPr="00E745ED">
        <w:rPr>
          <w:rFonts w:ascii="Arial" w:hAnsi="Arial" w:cs="Arial"/>
          <w:sz w:val="22"/>
          <w:szCs w:val="22"/>
        </w:rPr>
        <w:t xml:space="preserve">The Government will furnish the following </w:t>
      </w:r>
      <w:r w:rsidR="001358B7">
        <w:rPr>
          <w:rFonts w:ascii="Arial" w:hAnsi="Arial" w:cs="Arial"/>
          <w:sz w:val="22"/>
          <w:szCs w:val="22"/>
        </w:rPr>
        <w:t xml:space="preserve">items and </w:t>
      </w:r>
      <w:r w:rsidR="001358B7" w:rsidRPr="00E745ED">
        <w:rPr>
          <w:rFonts w:ascii="Arial" w:hAnsi="Arial" w:cs="Arial"/>
          <w:sz w:val="22"/>
          <w:szCs w:val="22"/>
        </w:rPr>
        <w:t>services:</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t>(1) Transportation of material and equipment between the U.S. receiving and distribution point and all USAP operating locations, to include Christchurch, New Zealand, Punta Arenas, Chile, and all sites of operation in Antarctica.</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t xml:space="preserve">(2) Air transportation of the </w:t>
      </w:r>
      <w:r>
        <w:rPr>
          <w:rFonts w:ascii="Arial" w:hAnsi="Arial" w:cs="Arial"/>
          <w:sz w:val="22"/>
          <w:szCs w:val="22"/>
        </w:rPr>
        <w:t>contractor</w:t>
      </w:r>
      <w:r w:rsidRPr="00E745ED">
        <w:rPr>
          <w:rFonts w:ascii="Arial" w:hAnsi="Arial" w:cs="Arial"/>
          <w:sz w:val="22"/>
          <w:szCs w:val="22"/>
        </w:rPr>
        <w:t xml:space="preserve">’s personnel between </w:t>
      </w:r>
      <w:smartTag w:uri="urn:schemas-microsoft-com:office:smarttags" w:element="City">
        <w:r w:rsidRPr="00E745ED">
          <w:rPr>
            <w:rFonts w:ascii="Arial" w:hAnsi="Arial" w:cs="Arial"/>
            <w:sz w:val="22"/>
            <w:szCs w:val="22"/>
          </w:rPr>
          <w:t>Christchurch</w:t>
        </w:r>
      </w:smartTag>
      <w:r w:rsidRPr="00E745ED">
        <w:rPr>
          <w:rFonts w:ascii="Arial" w:hAnsi="Arial" w:cs="Arial"/>
          <w:sz w:val="22"/>
          <w:szCs w:val="22"/>
        </w:rPr>
        <w:t xml:space="preserve">, </w:t>
      </w:r>
      <w:smartTag w:uri="urn:schemas-microsoft-com:office:smarttags" w:element="country-region">
        <w:r w:rsidRPr="00E745ED">
          <w:rPr>
            <w:rFonts w:ascii="Arial" w:hAnsi="Arial" w:cs="Arial"/>
            <w:sz w:val="22"/>
            <w:szCs w:val="22"/>
          </w:rPr>
          <w:t>New Zealand</w:t>
        </w:r>
      </w:smartTag>
      <w:r w:rsidRPr="00E745ED">
        <w:rPr>
          <w:rFonts w:ascii="Arial" w:hAnsi="Arial" w:cs="Arial"/>
          <w:sz w:val="22"/>
          <w:szCs w:val="22"/>
        </w:rPr>
        <w:t xml:space="preserve"> and McMurdo Station, as well as air transport between McMurdo Station and research sites within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 xml:space="preserve"> (excluding Palmer Station).</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t>(3) Government transportation includes but is not limited to the following:</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r w:rsidRPr="00E745ED">
        <w:rPr>
          <w:rFonts w:ascii="Arial" w:hAnsi="Arial" w:cs="Arial"/>
          <w:sz w:val="22"/>
          <w:szCs w:val="22"/>
        </w:rPr>
        <w:tab/>
        <w:t xml:space="preserve">(i) One ice-strengthened annual re-supply vessel capable of carrying containerized and bulk cargo and other freight between the </w:t>
      </w:r>
      <w:smartTag w:uri="urn:schemas-microsoft-com:office:smarttags" w:element="country-region">
        <w:r w:rsidRPr="00E745ED">
          <w:rPr>
            <w:rFonts w:ascii="Arial" w:hAnsi="Arial" w:cs="Arial"/>
            <w:sz w:val="22"/>
            <w:szCs w:val="22"/>
          </w:rPr>
          <w:t>United States</w:t>
        </w:r>
      </w:smartTag>
      <w:r w:rsidRPr="00E745ED">
        <w:rPr>
          <w:rFonts w:ascii="Arial" w:hAnsi="Arial" w:cs="Arial"/>
          <w:sz w:val="22"/>
          <w:szCs w:val="22"/>
        </w:rPr>
        <w:t xml:space="preserve">, Port Lyttleton, </w:t>
      </w:r>
      <w:smartTag w:uri="urn:schemas-microsoft-com:office:smarttags" w:element="country-region">
        <w:r w:rsidRPr="00E745ED">
          <w:rPr>
            <w:rFonts w:ascii="Arial" w:hAnsi="Arial" w:cs="Arial"/>
            <w:sz w:val="22"/>
            <w:szCs w:val="22"/>
          </w:rPr>
          <w:t>New Zealand</w:t>
        </w:r>
      </w:smartTag>
      <w:r w:rsidRPr="00E745ED">
        <w:rPr>
          <w:rFonts w:ascii="Arial" w:hAnsi="Arial" w:cs="Arial"/>
          <w:sz w:val="22"/>
          <w:szCs w:val="22"/>
        </w:rPr>
        <w:t xml:space="preserve">, and McMurdo Station,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 xml:space="preserve">.  The </w:t>
      </w:r>
      <w:r>
        <w:rPr>
          <w:rFonts w:ascii="Arial" w:hAnsi="Arial" w:cs="Arial"/>
          <w:sz w:val="22"/>
          <w:szCs w:val="22"/>
        </w:rPr>
        <w:t>Government</w:t>
      </w:r>
      <w:r w:rsidRPr="00E745ED">
        <w:rPr>
          <w:rFonts w:ascii="Arial" w:hAnsi="Arial" w:cs="Arial"/>
          <w:sz w:val="22"/>
          <w:szCs w:val="22"/>
        </w:rPr>
        <w:t xml:space="preserve"> will also provide stevedoring services for operations at McMurdo Station,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r w:rsidRPr="00E745ED">
        <w:rPr>
          <w:rFonts w:ascii="Arial" w:hAnsi="Arial" w:cs="Arial"/>
          <w:sz w:val="22"/>
          <w:szCs w:val="22"/>
        </w:rPr>
        <w:tab/>
        <w:t xml:space="preserve">(ii) One ice-strengthened tanker capable of carrying fuel from its acquisition point to McMurdo Station,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r w:rsidRPr="00E745ED">
        <w:rPr>
          <w:rFonts w:ascii="Arial" w:hAnsi="Arial" w:cs="Arial"/>
          <w:sz w:val="22"/>
          <w:szCs w:val="22"/>
        </w:rPr>
        <w:tab/>
        <w:t xml:space="preserve">(iii) Ice breaking services to create a shipping channel for vessel access to McMurdo Station,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r w:rsidRPr="00E745ED">
        <w:rPr>
          <w:rFonts w:ascii="Arial" w:hAnsi="Arial" w:cs="Arial"/>
          <w:sz w:val="22"/>
          <w:szCs w:val="22"/>
        </w:rPr>
        <w:tab/>
        <w:t xml:space="preserve">(iv) Light and medium lift helicopter services for transportation of personnel and cargo within the general vicinity of McMurdo Station, or other designated sites in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r w:rsidRPr="00E745ED">
        <w:rPr>
          <w:rFonts w:ascii="Arial" w:hAnsi="Arial" w:cs="Arial"/>
          <w:sz w:val="22"/>
          <w:szCs w:val="22"/>
        </w:rPr>
        <w:tab/>
        <w:t>(v) A combination of fixed wing aviation services, to include C-17 and LC-130 aircraft operated by the U</w:t>
      </w:r>
      <w:r>
        <w:rPr>
          <w:rFonts w:ascii="Arial" w:hAnsi="Arial" w:cs="Arial"/>
          <w:sz w:val="22"/>
          <w:szCs w:val="22"/>
        </w:rPr>
        <w:t xml:space="preserve">SAF </w:t>
      </w:r>
      <w:r w:rsidRPr="00E745ED">
        <w:rPr>
          <w:rFonts w:ascii="Arial" w:hAnsi="Arial" w:cs="Arial"/>
          <w:sz w:val="22"/>
          <w:szCs w:val="22"/>
        </w:rPr>
        <w:t>and the Air National Guard, to provide heavy airlift services between New Zealand, McMurdo Station, and field research locations within Antarctica.</w:t>
      </w: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r w:rsidRPr="00E745ED">
        <w:rPr>
          <w:rFonts w:ascii="Arial" w:hAnsi="Arial" w:cs="Arial"/>
          <w:sz w:val="22"/>
          <w:szCs w:val="22"/>
        </w:rPr>
        <w:tab/>
        <w:t xml:space="preserve">(vi) Basler Turbo BT-67 and DHC-6 DeHavilland Twin Otter aircraft services for airborne research and transportation of personnel and cargo between field locations within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t xml:space="preserve">(4) The Government will supply bulk fuel at no charge to the </w:t>
      </w:r>
      <w:r>
        <w:rPr>
          <w:rFonts w:ascii="Arial" w:hAnsi="Arial" w:cs="Arial"/>
          <w:sz w:val="22"/>
          <w:szCs w:val="22"/>
        </w:rPr>
        <w:t>c</w:t>
      </w:r>
      <w:r w:rsidRPr="00E745ED">
        <w:rPr>
          <w:rFonts w:ascii="Arial" w:hAnsi="Arial" w:cs="Arial"/>
          <w:sz w:val="22"/>
          <w:szCs w:val="22"/>
        </w:rPr>
        <w:t xml:space="preserve">ontractor at McMurdo and South Pole Station,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t xml:space="preserve">(5) The Government will provide supplemental labor for cargo handling and passenger processing through international agreements with the </w:t>
      </w:r>
      <w:smartTag w:uri="urn:schemas-microsoft-com:office:smarttags" w:element="country-region">
        <w:smartTag w:uri="urn:schemas-microsoft-com:office:smarttags" w:element="place">
          <w:r w:rsidRPr="00E745ED">
            <w:rPr>
              <w:rFonts w:ascii="Arial" w:hAnsi="Arial" w:cs="Arial"/>
              <w:sz w:val="22"/>
              <w:szCs w:val="22"/>
            </w:rPr>
            <w:t>New Zealand</w:t>
          </w:r>
        </w:smartTag>
      </w:smartTag>
      <w:r w:rsidRPr="00E745ED">
        <w:rPr>
          <w:rFonts w:ascii="Arial" w:hAnsi="Arial" w:cs="Arial"/>
          <w:sz w:val="22"/>
          <w:szCs w:val="22"/>
        </w:rPr>
        <w:t xml:space="preserve"> </w:t>
      </w:r>
      <w:r>
        <w:rPr>
          <w:rFonts w:ascii="Arial" w:hAnsi="Arial" w:cs="Arial"/>
          <w:sz w:val="22"/>
          <w:szCs w:val="22"/>
        </w:rPr>
        <w:t>Government</w:t>
      </w:r>
      <w:r w:rsidRPr="00E745ED">
        <w:rPr>
          <w:rFonts w:ascii="Arial" w:hAnsi="Arial" w:cs="Arial"/>
          <w:sz w:val="22"/>
          <w:szCs w:val="22"/>
        </w:rPr>
        <w:t xml:space="preserve">.  The New Zealand Defense Forces (NZDF) will provide terminal operations personnel to supplement seasonal cargo operations in </w:t>
      </w:r>
      <w:smartTag w:uri="urn:schemas-microsoft-com:office:smarttags" w:element="City">
        <w:r w:rsidRPr="00E745ED">
          <w:rPr>
            <w:rFonts w:ascii="Arial" w:hAnsi="Arial" w:cs="Arial"/>
            <w:sz w:val="22"/>
            <w:szCs w:val="22"/>
          </w:rPr>
          <w:t>Christchurch</w:t>
        </w:r>
      </w:smartTag>
      <w:r w:rsidRPr="00E745ED">
        <w:rPr>
          <w:rFonts w:ascii="Arial" w:hAnsi="Arial" w:cs="Arial"/>
          <w:sz w:val="22"/>
          <w:szCs w:val="22"/>
        </w:rPr>
        <w:t xml:space="preserve">, </w:t>
      </w:r>
      <w:smartTag w:uri="urn:schemas-microsoft-com:office:smarttags" w:element="country-region">
        <w:r w:rsidRPr="00E745ED">
          <w:rPr>
            <w:rFonts w:ascii="Arial" w:hAnsi="Arial" w:cs="Arial"/>
            <w:sz w:val="22"/>
            <w:szCs w:val="22"/>
          </w:rPr>
          <w:t>New Zealand</w:t>
        </w:r>
      </w:smartTag>
      <w:r w:rsidRPr="00E745ED">
        <w:rPr>
          <w:rFonts w:ascii="Arial" w:hAnsi="Arial" w:cs="Arial"/>
          <w:sz w:val="22"/>
          <w:szCs w:val="22"/>
        </w:rPr>
        <w:t xml:space="preserve">, as </w:t>
      </w:r>
      <w:r w:rsidRPr="00E745ED">
        <w:rPr>
          <w:rFonts w:ascii="Arial" w:hAnsi="Arial" w:cs="Arial"/>
          <w:sz w:val="22"/>
          <w:szCs w:val="22"/>
        </w:rPr>
        <w:lastRenderedPageBreak/>
        <w:t xml:space="preserve">well as provide driver and stevedoring support for annual re-supply vessel operations at McMurdo Station,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t xml:space="preserve">(6) The Government will furnish weather forecasting services in </w:t>
      </w:r>
      <w:smartTag w:uri="urn:schemas-microsoft-com:office:smarttags" w:element="place">
        <w:r w:rsidRPr="00E745ED">
          <w:rPr>
            <w:rFonts w:ascii="Arial" w:hAnsi="Arial" w:cs="Arial"/>
            <w:sz w:val="22"/>
            <w:szCs w:val="22"/>
          </w:rPr>
          <w:t>Antarctica</w:t>
        </w:r>
      </w:smartTag>
      <w:r w:rsidRPr="00E745ED">
        <w:rPr>
          <w:rFonts w:ascii="Arial" w:hAnsi="Arial" w:cs="Arial"/>
          <w:sz w:val="22"/>
          <w:szCs w:val="22"/>
        </w:rPr>
        <w:t>.</w:t>
      </w:r>
    </w:p>
    <w:p w:rsidR="001358B7" w:rsidRPr="00E745ED" w:rsidRDefault="001358B7" w:rsidP="001358B7">
      <w:pPr>
        <w:tabs>
          <w:tab w:val="left" w:pos="1080"/>
        </w:tabs>
        <w:rPr>
          <w:rFonts w:ascii="Arial" w:hAnsi="Arial" w:cs="Arial"/>
          <w:sz w:val="22"/>
          <w:szCs w:val="22"/>
        </w:rPr>
      </w:pPr>
      <w:r w:rsidRPr="00E745ED">
        <w:rPr>
          <w:rFonts w:ascii="Arial" w:hAnsi="Arial" w:cs="Arial"/>
          <w:sz w:val="22"/>
          <w:szCs w:val="22"/>
        </w:rPr>
        <w:tab/>
      </w:r>
    </w:p>
    <w:p w:rsidR="008B63DA" w:rsidRPr="000D7198" w:rsidRDefault="00152C79" w:rsidP="008B63DA">
      <w:pPr>
        <w:pStyle w:val="Heading2"/>
        <w:ind w:left="720"/>
        <w:rPr>
          <w:i w:val="0"/>
          <w:sz w:val="22"/>
          <w:szCs w:val="22"/>
        </w:rPr>
      </w:pPr>
      <w:r w:rsidRPr="005C3322">
        <w:rPr>
          <w:b w:val="0"/>
          <w:bCs w:val="0"/>
          <w:i w:val="0"/>
          <w:sz w:val="22"/>
          <w:szCs w:val="22"/>
        </w:rPr>
        <w:t>3.</w:t>
      </w:r>
      <w:r w:rsidR="008B63DA" w:rsidRPr="005C3322">
        <w:rPr>
          <w:b w:val="0"/>
          <w:bCs w:val="0"/>
          <w:i w:val="0"/>
          <w:sz w:val="22"/>
          <w:szCs w:val="22"/>
        </w:rPr>
        <w:t xml:space="preserve">   </w:t>
      </w:r>
      <w:bookmarkStart w:id="10" w:name="_Toc419185616"/>
      <w:bookmarkStart w:id="11" w:name="_Toc419186122"/>
      <w:bookmarkStart w:id="12" w:name="_Toc419186526"/>
      <w:bookmarkStart w:id="13" w:name="_Toc419188681"/>
      <w:bookmarkStart w:id="14" w:name="_Toc465672030"/>
      <w:r w:rsidR="005C3322" w:rsidRPr="005C3322">
        <w:rPr>
          <w:b w:val="0"/>
          <w:bCs w:val="0"/>
          <w:i w:val="0"/>
          <w:sz w:val="22"/>
          <w:szCs w:val="22"/>
        </w:rPr>
        <w:t>Paragraph</w:t>
      </w:r>
      <w:r w:rsidR="005C3322">
        <w:rPr>
          <w:bCs w:val="0"/>
          <w:i w:val="0"/>
          <w:sz w:val="22"/>
          <w:szCs w:val="22"/>
        </w:rPr>
        <w:t xml:space="preserve"> </w:t>
      </w:r>
      <w:r w:rsidR="008B63DA" w:rsidRPr="000D7198">
        <w:rPr>
          <w:i w:val="0"/>
          <w:sz w:val="22"/>
          <w:szCs w:val="22"/>
        </w:rPr>
        <w:t>H18.  INSURANCE REQUIREMENTS</w:t>
      </w:r>
      <w:bookmarkEnd w:id="10"/>
      <w:bookmarkEnd w:id="11"/>
      <w:bookmarkEnd w:id="12"/>
      <w:bookmarkEnd w:id="13"/>
      <w:bookmarkEnd w:id="14"/>
      <w:r w:rsidR="000D7198">
        <w:rPr>
          <w:i w:val="0"/>
          <w:sz w:val="22"/>
          <w:szCs w:val="22"/>
        </w:rPr>
        <w:t xml:space="preserve"> </w:t>
      </w:r>
      <w:r w:rsidR="008B63DA" w:rsidRPr="000D7198">
        <w:rPr>
          <w:i w:val="0"/>
          <w:sz w:val="22"/>
          <w:szCs w:val="22"/>
        </w:rPr>
        <w:t>(Sep 2008) is deleted and replaced with the following</w:t>
      </w:r>
      <w:r w:rsidR="00083CA7" w:rsidRPr="000D7198">
        <w:rPr>
          <w:i w:val="0"/>
          <w:sz w:val="22"/>
          <w:szCs w:val="22"/>
        </w:rPr>
        <w:t>:</w:t>
      </w:r>
    </w:p>
    <w:p w:rsidR="00083CA7" w:rsidRPr="000D7198" w:rsidRDefault="00083CA7" w:rsidP="00083CA7"/>
    <w:p w:rsidR="00083CA7" w:rsidRDefault="00083CA7" w:rsidP="00301971">
      <w:pPr>
        <w:rPr>
          <w:rFonts w:ascii="Arial" w:hAnsi="Arial" w:cs="Arial"/>
          <w:b/>
          <w:sz w:val="22"/>
          <w:szCs w:val="22"/>
        </w:rPr>
      </w:pPr>
      <w:r w:rsidRPr="00FA25F5">
        <w:rPr>
          <w:rFonts w:ascii="Arial" w:hAnsi="Arial" w:cs="Arial"/>
          <w:b/>
          <w:sz w:val="22"/>
          <w:szCs w:val="22"/>
        </w:rPr>
        <w:t>H18.  INSURANCE</w:t>
      </w:r>
      <w:r w:rsidRPr="00FA25F5">
        <w:rPr>
          <w:rFonts w:ascii="Arial" w:hAnsi="Arial" w:cs="Arial"/>
          <w:b/>
          <w:i/>
          <w:sz w:val="22"/>
          <w:szCs w:val="22"/>
        </w:rPr>
        <w:t xml:space="preserve"> </w:t>
      </w:r>
      <w:r w:rsidRPr="00FA25F5">
        <w:rPr>
          <w:rFonts w:ascii="Arial" w:hAnsi="Arial" w:cs="Arial"/>
          <w:b/>
          <w:sz w:val="22"/>
          <w:szCs w:val="22"/>
        </w:rPr>
        <w:t>REQUIREMENTS</w:t>
      </w:r>
    </w:p>
    <w:p w:rsidR="00301971" w:rsidRPr="00FA25F5" w:rsidRDefault="00301971" w:rsidP="00301971">
      <w:pPr>
        <w:rPr>
          <w:rFonts w:ascii="Arial" w:hAnsi="Arial" w:cs="Arial"/>
        </w:rPr>
      </w:pPr>
    </w:p>
    <w:p w:rsidR="008B63DA" w:rsidRDefault="008B63DA" w:rsidP="00301971">
      <w:pPr>
        <w:pStyle w:val="BodyText2"/>
        <w:tabs>
          <w:tab w:val="left" w:pos="10350"/>
        </w:tabs>
        <w:ind w:left="720" w:hanging="720"/>
        <w:jc w:val="both"/>
        <w:rPr>
          <w:rFonts w:ascii="Arial" w:hAnsi="Arial" w:cs="Arial"/>
          <w:sz w:val="22"/>
          <w:szCs w:val="22"/>
        </w:rPr>
      </w:pPr>
      <w:r w:rsidRPr="00FA25F5">
        <w:rPr>
          <w:rFonts w:ascii="Arial" w:hAnsi="Arial" w:cs="Arial"/>
          <w:sz w:val="22"/>
          <w:szCs w:val="22"/>
        </w:rPr>
        <w:t>(a)</w:t>
      </w:r>
      <w:r w:rsidR="00301971">
        <w:rPr>
          <w:rFonts w:ascii="Arial" w:hAnsi="Arial" w:cs="Arial"/>
          <w:sz w:val="22"/>
          <w:szCs w:val="22"/>
        </w:rPr>
        <w:tab/>
      </w:r>
      <w:r w:rsidRPr="00FA25F5">
        <w:rPr>
          <w:rFonts w:ascii="Arial" w:hAnsi="Arial" w:cs="Arial"/>
          <w:sz w:val="22"/>
          <w:szCs w:val="22"/>
        </w:rPr>
        <w:t>(1) Except as provided in subparagraph (2) immediately following, or in paragraph (h) of this clause (if the clause has a paragraph (h),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rsidR="00301971" w:rsidRPr="00FA25F5" w:rsidRDefault="00301971" w:rsidP="00301971">
      <w:pPr>
        <w:pStyle w:val="BodyText2"/>
        <w:tabs>
          <w:tab w:val="left" w:pos="10350"/>
        </w:tabs>
        <w:ind w:left="720" w:hanging="720"/>
        <w:jc w:val="both"/>
        <w:rPr>
          <w:rFonts w:ascii="Arial" w:hAnsi="Arial" w:cs="Arial"/>
          <w:sz w:val="22"/>
          <w:szCs w:val="22"/>
        </w:rPr>
      </w:pPr>
    </w:p>
    <w:p w:rsidR="008B63DA" w:rsidRPr="00FA25F5" w:rsidRDefault="008B63DA" w:rsidP="00301971">
      <w:pPr>
        <w:tabs>
          <w:tab w:val="left" w:pos="10350"/>
        </w:tabs>
        <w:ind w:left="720"/>
        <w:jc w:val="both"/>
        <w:rPr>
          <w:rFonts w:ascii="Arial" w:hAnsi="Arial" w:cs="Arial"/>
          <w:sz w:val="22"/>
          <w:szCs w:val="22"/>
        </w:rPr>
      </w:pPr>
      <w:r w:rsidRPr="00FA25F5">
        <w:rPr>
          <w:rFonts w:ascii="Arial" w:hAnsi="Arial" w:cs="Arial"/>
          <w:sz w:val="22"/>
          <w:szCs w:val="22"/>
        </w:rPr>
        <w:t xml:space="preserve">(2) </w:t>
      </w:r>
      <w:r w:rsidR="00301971">
        <w:rPr>
          <w:rFonts w:ascii="Arial" w:hAnsi="Arial" w:cs="Arial"/>
          <w:sz w:val="22"/>
          <w:szCs w:val="22"/>
        </w:rPr>
        <w:t xml:space="preserve"> </w:t>
      </w:r>
      <w:r w:rsidRPr="00FA25F5">
        <w:rPr>
          <w:rFonts w:ascii="Arial" w:hAnsi="Arial" w:cs="Arial"/>
          <w:sz w:val="22"/>
          <w:szCs w:val="22"/>
        </w:rPr>
        <w:t>The Contractor may, with the approval of the Contracting Officer, maintain a self-insurance program; provided</w:t>
      </w:r>
      <w:r w:rsidRPr="00FA25F5">
        <w:rPr>
          <w:rFonts w:ascii="Arial" w:hAnsi="Arial" w:cs="Arial"/>
          <w:b/>
          <w:sz w:val="22"/>
          <w:szCs w:val="22"/>
        </w:rPr>
        <w:t xml:space="preserve"> </w:t>
      </w:r>
      <w:r w:rsidRPr="00FA25F5">
        <w:rPr>
          <w:rFonts w:ascii="Arial" w:hAnsi="Arial" w:cs="Arial"/>
          <w:sz w:val="22"/>
          <w:szCs w:val="22"/>
        </w:rPr>
        <w:t>that, with respect to workers' compensation, the Contractor is qualified pursuant to statutory authority.</w:t>
      </w:r>
    </w:p>
    <w:p w:rsidR="008B63DA" w:rsidRDefault="008B63DA" w:rsidP="00301971">
      <w:pPr>
        <w:tabs>
          <w:tab w:val="left" w:pos="10350"/>
        </w:tabs>
        <w:ind w:left="720"/>
        <w:jc w:val="both"/>
        <w:rPr>
          <w:rFonts w:ascii="Arial" w:hAnsi="Arial" w:cs="Arial"/>
          <w:sz w:val="22"/>
          <w:szCs w:val="22"/>
        </w:rPr>
      </w:pPr>
      <w:r w:rsidRPr="00FA25F5">
        <w:rPr>
          <w:rFonts w:ascii="Arial" w:hAnsi="Arial" w:cs="Arial"/>
          <w:sz w:val="22"/>
          <w:szCs w:val="22"/>
        </w:rPr>
        <w:t xml:space="preserve">(3) </w:t>
      </w:r>
      <w:r w:rsidR="00301971">
        <w:rPr>
          <w:rFonts w:ascii="Arial" w:hAnsi="Arial" w:cs="Arial"/>
          <w:sz w:val="22"/>
          <w:szCs w:val="22"/>
        </w:rPr>
        <w:t xml:space="preserve"> </w:t>
      </w:r>
      <w:r w:rsidRPr="00FA25F5">
        <w:rPr>
          <w:rFonts w:ascii="Arial" w:hAnsi="Arial" w:cs="Arial"/>
          <w:sz w:val="22"/>
          <w:szCs w:val="22"/>
        </w:rPr>
        <w:t>All insurance required by this paragraph shall be set forth in the provisions of this contract and be in a form and amount and for those periods as the Contracting Officer may require or approve and with insurers approved by the Contracting Officer.</w:t>
      </w:r>
    </w:p>
    <w:p w:rsidR="00301971" w:rsidRPr="00FA25F5" w:rsidRDefault="00301971" w:rsidP="00301971">
      <w:pPr>
        <w:tabs>
          <w:tab w:val="left" w:pos="10350"/>
        </w:tabs>
        <w:ind w:hanging="360"/>
        <w:jc w:val="both"/>
        <w:rPr>
          <w:rFonts w:ascii="Arial" w:hAnsi="Arial" w:cs="Arial"/>
          <w:sz w:val="22"/>
          <w:szCs w:val="22"/>
        </w:rPr>
      </w:pPr>
    </w:p>
    <w:p w:rsidR="008B63DA" w:rsidRDefault="008B63DA" w:rsidP="00301971">
      <w:pPr>
        <w:pStyle w:val="BodyTextIndent2"/>
        <w:tabs>
          <w:tab w:val="left" w:pos="11790"/>
        </w:tabs>
        <w:spacing w:after="0" w:line="240" w:lineRule="auto"/>
        <w:ind w:left="720" w:hanging="720"/>
        <w:jc w:val="both"/>
        <w:rPr>
          <w:rFonts w:ascii="Arial" w:hAnsi="Arial" w:cs="Arial"/>
        </w:rPr>
      </w:pPr>
      <w:r w:rsidRPr="00FA25F5">
        <w:rPr>
          <w:rFonts w:ascii="Arial" w:hAnsi="Arial" w:cs="Arial"/>
        </w:rPr>
        <w:t>(b)</w:t>
      </w:r>
      <w:r w:rsidR="00301971">
        <w:rPr>
          <w:rFonts w:ascii="Arial" w:hAnsi="Arial" w:cs="Arial"/>
        </w:rPr>
        <w:tab/>
      </w:r>
      <w:r w:rsidRPr="00FA25F5">
        <w:rPr>
          <w:rFonts w:ascii="Arial" w:hAnsi="Arial" w:cs="Arial"/>
        </w:rPr>
        <w:t>The Contractor agrees to submit for the Contracting Officer's approval, to the extent and in the manner required by the Contracting Officer, any other insurance that is</w:t>
      </w:r>
      <w:r w:rsidRPr="008B63DA">
        <w:rPr>
          <w:rFonts w:ascii="Arial" w:hAnsi="Arial" w:cs="Arial"/>
        </w:rPr>
        <w:t xml:space="preserve"> maintained by the Contractor in connection with the performance of this contract and for which the Contractor seeks reimbursement.</w:t>
      </w:r>
    </w:p>
    <w:p w:rsidR="00301971" w:rsidRPr="008B63DA" w:rsidRDefault="00301971" w:rsidP="00301971">
      <w:pPr>
        <w:pStyle w:val="BodyTextIndent2"/>
        <w:tabs>
          <w:tab w:val="left" w:pos="11790"/>
        </w:tabs>
        <w:spacing w:after="0" w:line="240" w:lineRule="auto"/>
        <w:ind w:left="720" w:hanging="720"/>
        <w:jc w:val="both"/>
        <w:rPr>
          <w:rFonts w:ascii="Arial" w:hAnsi="Arial" w:cs="Arial"/>
        </w:rPr>
      </w:pPr>
    </w:p>
    <w:p w:rsidR="008B63DA" w:rsidRPr="008B63DA" w:rsidRDefault="008B63DA" w:rsidP="00301971">
      <w:pPr>
        <w:tabs>
          <w:tab w:val="left" w:pos="10350"/>
        </w:tabs>
        <w:ind w:left="720" w:hanging="720"/>
        <w:jc w:val="both"/>
        <w:rPr>
          <w:rFonts w:ascii="Arial" w:hAnsi="Arial" w:cs="Arial"/>
          <w:sz w:val="22"/>
          <w:szCs w:val="22"/>
        </w:rPr>
      </w:pPr>
      <w:r w:rsidRPr="008B63DA">
        <w:rPr>
          <w:rFonts w:ascii="Arial" w:hAnsi="Arial" w:cs="Arial"/>
          <w:sz w:val="22"/>
          <w:szCs w:val="22"/>
        </w:rPr>
        <w:t>(c)</w:t>
      </w:r>
      <w:r w:rsidR="00301971">
        <w:rPr>
          <w:rFonts w:ascii="Arial" w:hAnsi="Arial" w:cs="Arial"/>
          <w:sz w:val="22"/>
          <w:szCs w:val="22"/>
        </w:rPr>
        <w:tab/>
      </w:r>
      <w:r w:rsidRPr="008B63DA">
        <w:rPr>
          <w:rFonts w:ascii="Arial" w:hAnsi="Arial" w:cs="Arial"/>
          <w:sz w:val="22"/>
          <w:szCs w:val="22"/>
        </w:rPr>
        <w:t>Except as provided in paragraph (h) of this clause (if the clause has a</w:t>
      </w:r>
      <w:r w:rsidR="00301971">
        <w:rPr>
          <w:rFonts w:ascii="Arial" w:hAnsi="Arial" w:cs="Arial"/>
          <w:sz w:val="22"/>
          <w:szCs w:val="22"/>
        </w:rPr>
        <w:t xml:space="preserve"> </w:t>
      </w:r>
      <w:r w:rsidRPr="008B63DA">
        <w:rPr>
          <w:rFonts w:ascii="Arial" w:hAnsi="Arial" w:cs="Arial"/>
          <w:sz w:val="22"/>
          <w:szCs w:val="22"/>
        </w:rPr>
        <w:t>paragraph (h)), the Contractor shall be reimbursed</w:t>
      </w:r>
    </w:p>
    <w:p w:rsidR="008B63DA" w:rsidRPr="008B63DA" w:rsidRDefault="008B63DA" w:rsidP="00BC5AA5">
      <w:pPr>
        <w:tabs>
          <w:tab w:val="left" w:pos="10350"/>
        </w:tabs>
        <w:jc w:val="both"/>
        <w:rPr>
          <w:rFonts w:ascii="Arial" w:hAnsi="Arial" w:cs="Arial"/>
          <w:sz w:val="22"/>
          <w:szCs w:val="22"/>
        </w:rPr>
      </w:pPr>
    </w:p>
    <w:p w:rsidR="008B63DA" w:rsidRPr="008B63DA" w:rsidRDefault="008B63DA" w:rsidP="00301971">
      <w:pPr>
        <w:tabs>
          <w:tab w:val="left" w:pos="10350"/>
        </w:tabs>
        <w:ind w:left="720"/>
        <w:jc w:val="both"/>
        <w:rPr>
          <w:rFonts w:ascii="Arial" w:hAnsi="Arial" w:cs="Arial"/>
          <w:sz w:val="22"/>
          <w:szCs w:val="22"/>
        </w:rPr>
      </w:pPr>
      <w:r w:rsidRPr="008B63DA">
        <w:rPr>
          <w:rFonts w:ascii="Arial" w:hAnsi="Arial" w:cs="Arial"/>
          <w:sz w:val="22"/>
          <w:szCs w:val="22"/>
        </w:rPr>
        <w:t xml:space="preserve">(1) </w:t>
      </w:r>
      <w:r w:rsidR="00301971">
        <w:rPr>
          <w:rFonts w:ascii="Arial" w:hAnsi="Arial" w:cs="Arial"/>
          <w:sz w:val="22"/>
          <w:szCs w:val="22"/>
        </w:rPr>
        <w:t xml:space="preserve"> </w:t>
      </w:r>
      <w:r w:rsidRPr="008B63DA">
        <w:rPr>
          <w:rFonts w:ascii="Arial" w:hAnsi="Arial" w:cs="Arial"/>
          <w:sz w:val="22"/>
          <w:szCs w:val="22"/>
        </w:rPr>
        <w:t>For that portion (</w:t>
      </w:r>
      <w:proofErr w:type="spellStart"/>
      <w:r w:rsidRPr="008B63DA">
        <w:rPr>
          <w:rFonts w:ascii="Arial" w:hAnsi="Arial" w:cs="Arial"/>
          <w:sz w:val="22"/>
          <w:szCs w:val="22"/>
        </w:rPr>
        <w:t>i</w:t>
      </w:r>
      <w:proofErr w:type="spellEnd"/>
      <w:r w:rsidRPr="008B63DA">
        <w:rPr>
          <w:rFonts w:ascii="Arial" w:hAnsi="Arial" w:cs="Arial"/>
          <w:sz w:val="22"/>
          <w:szCs w:val="22"/>
        </w:rPr>
        <w:t>) of the reasonable cost of insurance allocable to this contract and (ii) required or approved under this clause; and</w:t>
      </w:r>
    </w:p>
    <w:p w:rsidR="008B63DA" w:rsidRPr="008B63DA" w:rsidRDefault="008B63DA" w:rsidP="00301971">
      <w:pPr>
        <w:tabs>
          <w:tab w:val="left" w:pos="10350"/>
        </w:tabs>
        <w:ind w:left="720"/>
        <w:jc w:val="both"/>
        <w:rPr>
          <w:rFonts w:ascii="Arial" w:hAnsi="Arial" w:cs="Arial"/>
          <w:sz w:val="22"/>
          <w:szCs w:val="22"/>
        </w:rPr>
      </w:pPr>
    </w:p>
    <w:p w:rsidR="008B63DA" w:rsidRPr="008B63DA" w:rsidRDefault="008B63DA" w:rsidP="00301971">
      <w:pPr>
        <w:tabs>
          <w:tab w:val="left" w:pos="10350"/>
        </w:tabs>
        <w:ind w:left="720"/>
        <w:jc w:val="both"/>
        <w:rPr>
          <w:rFonts w:ascii="Arial" w:hAnsi="Arial" w:cs="Arial"/>
          <w:sz w:val="22"/>
          <w:szCs w:val="22"/>
        </w:rPr>
      </w:pPr>
      <w:r w:rsidRPr="008B63DA">
        <w:rPr>
          <w:rFonts w:ascii="Arial" w:hAnsi="Arial" w:cs="Arial"/>
          <w:sz w:val="22"/>
          <w:szCs w:val="22"/>
        </w:rPr>
        <w:t xml:space="preserve">(2) </w:t>
      </w:r>
      <w:r w:rsidR="00301971">
        <w:rPr>
          <w:rFonts w:ascii="Arial" w:hAnsi="Arial" w:cs="Arial"/>
          <w:sz w:val="22"/>
          <w:szCs w:val="22"/>
        </w:rPr>
        <w:t xml:space="preserve"> </w:t>
      </w:r>
      <w:r w:rsidRPr="008B63DA">
        <w:rPr>
          <w:rFonts w:ascii="Arial" w:hAnsi="Arial" w:cs="Arial"/>
          <w:sz w:val="22"/>
          <w:szCs w:val="22"/>
        </w:rPr>
        <w:t>For certain liabilities (and expenses incidental to such liabilities) to third persons not compensated by insurance or otherwise.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w:t>
      </w:r>
    </w:p>
    <w:p w:rsidR="008B63DA" w:rsidRPr="008B63DA" w:rsidRDefault="008B63DA" w:rsidP="00BC5AA5">
      <w:pPr>
        <w:tabs>
          <w:tab w:val="left" w:pos="10350"/>
        </w:tabs>
        <w:jc w:val="both"/>
        <w:rPr>
          <w:rFonts w:ascii="Arial" w:hAnsi="Arial" w:cs="Arial"/>
          <w:sz w:val="22"/>
          <w:szCs w:val="22"/>
        </w:rPr>
      </w:pPr>
    </w:p>
    <w:p w:rsidR="008B63DA" w:rsidRPr="008B63DA" w:rsidRDefault="008B63DA" w:rsidP="00301971">
      <w:pPr>
        <w:tabs>
          <w:tab w:val="left" w:pos="10350"/>
        </w:tabs>
        <w:ind w:left="1440" w:hanging="360"/>
        <w:jc w:val="both"/>
        <w:rPr>
          <w:rFonts w:ascii="Arial" w:hAnsi="Arial" w:cs="Arial"/>
          <w:sz w:val="22"/>
          <w:szCs w:val="22"/>
        </w:rPr>
      </w:pPr>
      <w:r w:rsidRPr="008B63DA">
        <w:rPr>
          <w:rFonts w:ascii="Arial" w:hAnsi="Arial" w:cs="Arial"/>
          <w:sz w:val="22"/>
          <w:szCs w:val="22"/>
        </w:rPr>
        <w:t xml:space="preserve">(i) </w:t>
      </w:r>
      <w:r w:rsidRPr="008B63DA">
        <w:rPr>
          <w:rFonts w:ascii="Arial" w:hAnsi="Arial" w:cs="Arial"/>
          <w:sz w:val="22"/>
          <w:szCs w:val="22"/>
        </w:rPr>
        <w:tab/>
        <w:t>Loss of or damage to property (other than property owned, occupied, or used by the Contractor, rented to the Contractor, or in the care, custody, or control of the Contractor; or</w:t>
      </w:r>
    </w:p>
    <w:p w:rsidR="008B63DA" w:rsidRPr="008B63DA" w:rsidRDefault="008B63DA" w:rsidP="00301971">
      <w:pPr>
        <w:tabs>
          <w:tab w:val="left" w:pos="10350"/>
        </w:tabs>
        <w:ind w:left="1440" w:hanging="360"/>
        <w:jc w:val="both"/>
        <w:rPr>
          <w:rFonts w:ascii="Arial" w:hAnsi="Arial" w:cs="Arial"/>
          <w:sz w:val="22"/>
          <w:szCs w:val="22"/>
        </w:rPr>
      </w:pPr>
    </w:p>
    <w:p w:rsidR="008B63DA" w:rsidRPr="008B63DA" w:rsidRDefault="008B63DA" w:rsidP="00301971">
      <w:pPr>
        <w:tabs>
          <w:tab w:val="left" w:pos="10350"/>
        </w:tabs>
        <w:ind w:left="1440" w:hanging="360"/>
        <w:jc w:val="both"/>
        <w:rPr>
          <w:rFonts w:ascii="Arial" w:hAnsi="Arial" w:cs="Arial"/>
          <w:sz w:val="22"/>
          <w:szCs w:val="22"/>
        </w:rPr>
      </w:pPr>
      <w:r w:rsidRPr="008B63DA">
        <w:rPr>
          <w:rFonts w:ascii="Arial" w:hAnsi="Arial" w:cs="Arial"/>
          <w:sz w:val="22"/>
          <w:szCs w:val="22"/>
        </w:rPr>
        <w:t>(ii)</w:t>
      </w:r>
      <w:r w:rsidRPr="008B63DA">
        <w:rPr>
          <w:rFonts w:ascii="Arial" w:hAnsi="Arial" w:cs="Arial"/>
          <w:sz w:val="22"/>
          <w:szCs w:val="22"/>
        </w:rPr>
        <w:tab/>
        <w:t>Death or bodily injury.</w:t>
      </w:r>
    </w:p>
    <w:p w:rsidR="008B63DA" w:rsidRPr="008B63DA" w:rsidRDefault="008B63DA" w:rsidP="00BC5AA5">
      <w:pPr>
        <w:tabs>
          <w:tab w:val="left" w:pos="10350"/>
        </w:tabs>
        <w:ind w:left="360" w:hanging="360"/>
        <w:rPr>
          <w:rFonts w:ascii="Arial" w:hAnsi="Arial" w:cs="Arial"/>
          <w:sz w:val="22"/>
          <w:szCs w:val="22"/>
        </w:rPr>
      </w:pPr>
    </w:p>
    <w:p w:rsidR="008B63DA" w:rsidRPr="008B63DA" w:rsidRDefault="008B63DA" w:rsidP="00301971">
      <w:pPr>
        <w:tabs>
          <w:tab w:val="left" w:pos="10350"/>
        </w:tabs>
        <w:ind w:left="720" w:hanging="720"/>
        <w:jc w:val="both"/>
        <w:rPr>
          <w:rFonts w:ascii="Arial" w:hAnsi="Arial" w:cs="Arial"/>
          <w:sz w:val="22"/>
          <w:szCs w:val="22"/>
        </w:rPr>
      </w:pPr>
      <w:r w:rsidRPr="008B63DA">
        <w:rPr>
          <w:rFonts w:ascii="Arial" w:hAnsi="Arial" w:cs="Arial"/>
          <w:sz w:val="22"/>
          <w:szCs w:val="22"/>
        </w:rPr>
        <w:lastRenderedPageBreak/>
        <w:t xml:space="preserve">(d) </w:t>
      </w:r>
      <w:r w:rsidRPr="008B63DA">
        <w:rPr>
          <w:rFonts w:ascii="Arial" w:hAnsi="Arial" w:cs="Arial"/>
          <w:sz w:val="22"/>
          <w:szCs w:val="22"/>
        </w:rPr>
        <w:tab/>
        <w:t>The Government's liability under paragraph (c) of this clause is subject to the "Limitation of Cost" or the "Limitation of Funds" clause of this contract.</w:t>
      </w:r>
    </w:p>
    <w:p w:rsidR="008B63DA" w:rsidRPr="008B63DA" w:rsidRDefault="008B63DA" w:rsidP="00BC5AA5">
      <w:pPr>
        <w:tabs>
          <w:tab w:val="left" w:pos="10350"/>
        </w:tabs>
        <w:ind w:left="360" w:hanging="360"/>
        <w:jc w:val="both"/>
        <w:rPr>
          <w:rFonts w:ascii="Arial" w:hAnsi="Arial" w:cs="Arial"/>
          <w:sz w:val="22"/>
          <w:szCs w:val="22"/>
        </w:rPr>
      </w:pPr>
    </w:p>
    <w:p w:rsidR="008B63DA" w:rsidRPr="008B63DA" w:rsidRDefault="008B63DA" w:rsidP="00301971">
      <w:pPr>
        <w:tabs>
          <w:tab w:val="left" w:pos="10350"/>
        </w:tabs>
        <w:ind w:left="720" w:hanging="720"/>
        <w:jc w:val="both"/>
        <w:rPr>
          <w:rFonts w:ascii="Arial" w:hAnsi="Arial" w:cs="Arial"/>
          <w:sz w:val="22"/>
          <w:szCs w:val="22"/>
        </w:rPr>
      </w:pPr>
      <w:r w:rsidRPr="008B63DA">
        <w:rPr>
          <w:rFonts w:ascii="Arial" w:hAnsi="Arial" w:cs="Arial"/>
          <w:sz w:val="22"/>
          <w:szCs w:val="22"/>
        </w:rPr>
        <w:t xml:space="preserve">(e) </w:t>
      </w:r>
      <w:r w:rsidRPr="008B63DA">
        <w:rPr>
          <w:rFonts w:ascii="Arial" w:hAnsi="Arial" w:cs="Arial"/>
          <w:sz w:val="22"/>
          <w:szCs w:val="22"/>
        </w:rPr>
        <w:tab/>
        <w:t>The Contractor shall not be reimbursed for liabilities (and expenses incidental to such liabilities)</w:t>
      </w:r>
    </w:p>
    <w:p w:rsidR="008B63DA" w:rsidRPr="008B63DA" w:rsidRDefault="008B63DA" w:rsidP="00BC5AA5">
      <w:pPr>
        <w:tabs>
          <w:tab w:val="left" w:pos="10350"/>
        </w:tabs>
        <w:ind w:left="720" w:hanging="360"/>
        <w:jc w:val="both"/>
        <w:rPr>
          <w:rFonts w:ascii="Arial" w:hAnsi="Arial" w:cs="Arial"/>
          <w:sz w:val="22"/>
          <w:szCs w:val="22"/>
        </w:rPr>
      </w:pPr>
    </w:p>
    <w:p w:rsidR="008B63DA" w:rsidRPr="008B63DA" w:rsidRDefault="008B63DA" w:rsidP="00301971">
      <w:pPr>
        <w:tabs>
          <w:tab w:val="left" w:pos="10350"/>
        </w:tabs>
        <w:ind w:left="1080" w:hanging="360"/>
        <w:jc w:val="both"/>
        <w:rPr>
          <w:rFonts w:ascii="Arial" w:hAnsi="Arial" w:cs="Arial"/>
          <w:sz w:val="22"/>
          <w:szCs w:val="22"/>
        </w:rPr>
      </w:pPr>
      <w:r w:rsidRPr="008B63DA">
        <w:rPr>
          <w:rFonts w:ascii="Arial" w:hAnsi="Arial" w:cs="Arial"/>
          <w:sz w:val="22"/>
          <w:szCs w:val="22"/>
        </w:rPr>
        <w:t xml:space="preserve">(1) </w:t>
      </w:r>
      <w:r w:rsidRPr="008B63DA">
        <w:rPr>
          <w:rFonts w:ascii="Arial" w:hAnsi="Arial" w:cs="Arial"/>
          <w:sz w:val="22"/>
          <w:szCs w:val="22"/>
        </w:rPr>
        <w:tab/>
        <w:t>For which the Contractor is otherwise responsible under the express terms of any clause specified in the Schedule or elsewhere in the contract:</w:t>
      </w:r>
    </w:p>
    <w:p w:rsidR="008B63DA" w:rsidRPr="008B63DA" w:rsidRDefault="008B63DA" w:rsidP="00301971">
      <w:pPr>
        <w:tabs>
          <w:tab w:val="left" w:pos="10350"/>
        </w:tabs>
        <w:ind w:left="1080" w:hanging="360"/>
        <w:jc w:val="both"/>
        <w:rPr>
          <w:rFonts w:ascii="Arial" w:hAnsi="Arial" w:cs="Arial"/>
          <w:sz w:val="22"/>
          <w:szCs w:val="22"/>
        </w:rPr>
      </w:pPr>
    </w:p>
    <w:p w:rsidR="008B63DA" w:rsidRPr="008B63DA" w:rsidRDefault="008B63DA" w:rsidP="00301971">
      <w:pPr>
        <w:tabs>
          <w:tab w:val="left" w:pos="10350"/>
        </w:tabs>
        <w:ind w:left="1080" w:hanging="360"/>
        <w:jc w:val="both"/>
        <w:rPr>
          <w:rFonts w:ascii="Arial" w:hAnsi="Arial" w:cs="Arial"/>
          <w:sz w:val="22"/>
          <w:szCs w:val="22"/>
        </w:rPr>
      </w:pPr>
      <w:r w:rsidRPr="008B63DA">
        <w:rPr>
          <w:rFonts w:ascii="Arial" w:hAnsi="Arial" w:cs="Arial"/>
          <w:sz w:val="22"/>
          <w:szCs w:val="22"/>
        </w:rPr>
        <w:t xml:space="preserve">(2) </w:t>
      </w:r>
      <w:r w:rsidRPr="008B63DA">
        <w:rPr>
          <w:rFonts w:ascii="Arial" w:hAnsi="Arial" w:cs="Arial"/>
          <w:sz w:val="22"/>
          <w:szCs w:val="22"/>
        </w:rPr>
        <w:tab/>
        <w:t>For which the Contractor has failed to insure or to maintain insurance as required by the Contracting Officer; or</w:t>
      </w:r>
    </w:p>
    <w:p w:rsidR="008B63DA" w:rsidRPr="008B63DA" w:rsidRDefault="008B63DA" w:rsidP="00301971">
      <w:pPr>
        <w:tabs>
          <w:tab w:val="left" w:pos="10350"/>
        </w:tabs>
        <w:ind w:left="1080" w:hanging="360"/>
        <w:jc w:val="both"/>
        <w:rPr>
          <w:rFonts w:ascii="Arial" w:hAnsi="Arial" w:cs="Arial"/>
          <w:sz w:val="22"/>
          <w:szCs w:val="22"/>
        </w:rPr>
      </w:pPr>
    </w:p>
    <w:p w:rsidR="008B63DA" w:rsidRPr="008B63DA" w:rsidRDefault="008B63DA" w:rsidP="00301971">
      <w:pPr>
        <w:tabs>
          <w:tab w:val="left" w:pos="10350"/>
        </w:tabs>
        <w:ind w:left="1080" w:hanging="360"/>
        <w:jc w:val="both"/>
        <w:rPr>
          <w:rFonts w:ascii="Arial" w:hAnsi="Arial" w:cs="Arial"/>
          <w:sz w:val="22"/>
          <w:szCs w:val="22"/>
        </w:rPr>
      </w:pPr>
      <w:r w:rsidRPr="008B63DA">
        <w:rPr>
          <w:rFonts w:ascii="Arial" w:hAnsi="Arial" w:cs="Arial"/>
          <w:sz w:val="22"/>
          <w:szCs w:val="22"/>
        </w:rPr>
        <w:t xml:space="preserve">(3) </w:t>
      </w:r>
      <w:r w:rsidRPr="008B63DA">
        <w:rPr>
          <w:rFonts w:ascii="Arial" w:hAnsi="Arial" w:cs="Arial"/>
          <w:sz w:val="22"/>
          <w:szCs w:val="22"/>
        </w:rPr>
        <w:tab/>
        <w:t>That result from willful misconduct or lack of good faith on the part of any of the Contractor's directors, officers, managers, superintendents, or other representatives who have supervision or direction of</w:t>
      </w:r>
    </w:p>
    <w:p w:rsidR="008B63DA" w:rsidRPr="008B63DA" w:rsidRDefault="008B63DA" w:rsidP="00BC5AA5">
      <w:pPr>
        <w:tabs>
          <w:tab w:val="left" w:pos="10350"/>
        </w:tabs>
        <w:jc w:val="both"/>
        <w:rPr>
          <w:rFonts w:ascii="Arial" w:hAnsi="Arial" w:cs="Arial"/>
          <w:sz w:val="22"/>
          <w:szCs w:val="22"/>
        </w:rPr>
      </w:pPr>
    </w:p>
    <w:p w:rsidR="008B63DA" w:rsidRPr="008B63DA" w:rsidRDefault="008B63DA" w:rsidP="00301971">
      <w:pPr>
        <w:tabs>
          <w:tab w:val="left" w:pos="10350"/>
        </w:tabs>
        <w:ind w:left="1440" w:hanging="360"/>
        <w:jc w:val="both"/>
        <w:rPr>
          <w:rFonts w:ascii="Arial" w:hAnsi="Arial" w:cs="Arial"/>
          <w:sz w:val="22"/>
          <w:szCs w:val="22"/>
        </w:rPr>
      </w:pPr>
      <w:r w:rsidRPr="008B63DA">
        <w:rPr>
          <w:rFonts w:ascii="Arial" w:hAnsi="Arial" w:cs="Arial"/>
          <w:sz w:val="22"/>
          <w:szCs w:val="22"/>
        </w:rPr>
        <w:t xml:space="preserve">(i) </w:t>
      </w:r>
      <w:r w:rsidRPr="008B63DA">
        <w:rPr>
          <w:rFonts w:ascii="Arial" w:hAnsi="Arial" w:cs="Arial"/>
          <w:sz w:val="22"/>
          <w:szCs w:val="22"/>
        </w:rPr>
        <w:tab/>
        <w:t>All or substantially all of the Contractor’s business;</w:t>
      </w:r>
    </w:p>
    <w:p w:rsidR="008B63DA" w:rsidRPr="008B63DA" w:rsidRDefault="008B63DA" w:rsidP="00301971">
      <w:pPr>
        <w:tabs>
          <w:tab w:val="left" w:pos="10350"/>
        </w:tabs>
        <w:ind w:left="1440" w:hanging="360"/>
        <w:jc w:val="both"/>
        <w:rPr>
          <w:rFonts w:ascii="Arial" w:hAnsi="Arial" w:cs="Arial"/>
          <w:sz w:val="22"/>
          <w:szCs w:val="22"/>
        </w:rPr>
      </w:pPr>
    </w:p>
    <w:p w:rsidR="008B63DA" w:rsidRPr="008B63DA" w:rsidRDefault="008B63DA" w:rsidP="00301971">
      <w:pPr>
        <w:tabs>
          <w:tab w:val="left" w:pos="10350"/>
        </w:tabs>
        <w:ind w:left="1440" w:hanging="360"/>
        <w:jc w:val="both"/>
        <w:rPr>
          <w:rFonts w:ascii="Arial" w:hAnsi="Arial" w:cs="Arial"/>
          <w:sz w:val="22"/>
          <w:szCs w:val="22"/>
        </w:rPr>
      </w:pPr>
      <w:r w:rsidRPr="008B63DA">
        <w:rPr>
          <w:rFonts w:ascii="Arial" w:hAnsi="Arial" w:cs="Arial"/>
          <w:sz w:val="22"/>
          <w:szCs w:val="22"/>
        </w:rPr>
        <w:t xml:space="preserve">(ii) </w:t>
      </w:r>
      <w:r w:rsidRPr="008B63DA">
        <w:rPr>
          <w:rFonts w:ascii="Arial" w:hAnsi="Arial" w:cs="Arial"/>
          <w:sz w:val="22"/>
          <w:szCs w:val="22"/>
        </w:rPr>
        <w:tab/>
        <w:t>All or substantially all of the Contractor's operations at any one plant or separate location in which this contract is being performed; or</w:t>
      </w:r>
    </w:p>
    <w:p w:rsidR="008B63DA" w:rsidRPr="008B63DA" w:rsidRDefault="008B63DA" w:rsidP="00301971">
      <w:pPr>
        <w:tabs>
          <w:tab w:val="left" w:pos="10350"/>
        </w:tabs>
        <w:ind w:left="1440" w:hanging="360"/>
        <w:jc w:val="both"/>
        <w:rPr>
          <w:rFonts w:ascii="Arial" w:hAnsi="Arial" w:cs="Arial"/>
          <w:sz w:val="22"/>
          <w:szCs w:val="22"/>
        </w:rPr>
      </w:pPr>
    </w:p>
    <w:p w:rsidR="008B63DA" w:rsidRPr="008B63DA" w:rsidRDefault="008B63DA" w:rsidP="00301971">
      <w:pPr>
        <w:tabs>
          <w:tab w:val="left" w:pos="10350"/>
        </w:tabs>
        <w:ind w:left="1440" w:hanging="360"/>
        <w:jc w:val="both"/>
        <w:rPr>
          <w:rFonts w:ascii="Arial" w:hAnsi="Arial" w:cs="Arial"/>
          <w:sz w:val="22"/>
          <w:szCs w:val="22"/>
        </w:rPr>
      </w:pPr>
      <w:r w:rsidRPr="008B63DA">
        <w:rPr>
          <w:rFonts w:ascii="Arial" w:hAnsi="Arial" w:cs="Arial"/>
          <w:sz w:val="22"/>
          <w:szCs w:val="22"/>
        </w:rPr>
        <w:t>(iii) A separate or complete major industrial operation in connection with performance of this contract.</w:t>
      </w:r>
      <w:r w:rsidRPr="008B63DA">
        <w:rPr>
          <w:rFonts w:ascii="Arial" w:hAnsi="Arial" w:cs="Arial"/>
          <w:sz w:val="22"/>
          <w:szCs w:val="22"/>
        </w:rPr>
        <w:tab/>
      </w:r>
    </w:p>
    <w:p w:rsidR="008B63DA" w:rsidRPr="008B63DA" w:rsidRDefault="008B63DA" w:rsidP="00BC5AA5">
      <w:pPr>
        <w:tabs>
          <w:tab w:val="left" w:pos="10350"/>
        </w:tabs>
        <w:jc w:val="both"/>
        <w:rPr>
          <w:rFonts w:ascii="Arial" w:hAnsi="Arial" w:cs="Arial"/>
          <w:sz w:val="22"/>
          <w:szCs w:val="22"/>
        </w:rPr>
      </w:pPr>
    </w:p>
    <w:p w:rsidR="008B63DA" w:rsidRPr="008B63DA" w:rsidRDefault="008B63DA" w:rsidP="00301971">
      <w:pPr>
        <w:tabs>
          <w:tab w:val="left" w:pos="10350"/>
        </w:tabs>
        <w:ind w:left="720" w:hanging="720"/>
        <w:jc w:val="both"/>
        <w:rPr>
          <w:rFonts w:ascii="Arial" w:hAnsi="Arial" w:cs="Arial"/>
          <w:sz w:val="22"/>
          <w:szCs w:val="22"/>
        </w:rPr>
      </w:pPr>
      <w:r w:rsidRPr="008B63DA">
        <w:rPr>
          <w:rFonts w:ascii="Arial" w:hAnsi="Arial" w:cs="Arial"/>
          <w:sz w:val="22"/>
          <w:szCs w:val="22"/>
        </w:rPr>
        <w:t xml:space="preserve">(f) </w:t>
      </w:r>
      <w:r w:rsidRPr="008B63DA">
        <w:rPr>
          <w:rFonts w:ascii="Arial" w:hAnsi="Arial" w:cs="Arial"/>
          <w:sz w:val="22"/>
          <w:szCs w:val="22"/>
        </w:rPr>
        <w:tab/>
        <w:t>The provisions of paragraph (e) of this clause shall not restrict the right of the Contractor to be reimbursed for the cost of insurance maintained by the Contractor in connection with the performance of this contract, other than insurance required in accordance with this clause; provided,</w:t>
      </w:r>
      <w:r w:rsidRPr="008B63DA">
        <w:rPr>
          <w:rFonts w:ascii="Arial" w:hAnsi="Arial" w:cs="Arial"/>
          <w:b/>
          <w:sz w:val="22"/>
          <w:szCs w:val="22"/>
        </w:rPr>
        <w:t xml:space="preserve"> </w:t>
      </w:r>
      <w:r w:rsidRPr="008B63DA">
        <w:rPr>
          <w:rFonts w:ascii="Arial" w:hAnsi="Arial" w:cs="Arial"/>
          <w:sz w:val="22"/>
          <w:szCs w:val="22"/>
        </w:rPr>
        <w:t>that such cost is allowable under the Allowable Cost and Payment clause of this contract.</w:t>
      </w:r>
    </w:p>
    <w:p w:rsidR="008B63DA" w:rsidRPr="008B63DA" w:rsidRDefault="008B63DA" w:rsidP="00BC5AA5">
      <w:pPr>
        <w:tabs>
          <w:tab w:val="left" w:pos="10350"/>
        </w:tabs>
        <w:ind w:left="270" w:hanging="270"/>
        <w:jc w:val="both"/>
        <w:rPr>
          <w:rFonts w:ascii="Arial" w:hAnsi="Arial" w:cs="Arial"/>
          <w:sz w:val="22"/>
          <w:szCs w:val="22"/>
        </w:rPr>
      </w:pPr>
    </w:p>
    <w:p w:rsidR="008B63DA" w:rsidRPr="008B63DA" w:rsidRDefault="008B63DA" w:rsidP="00301971">
      <w:pPr>
        <w:pStyle w:val="BodyTextIndent3"/>
        <w:ind w:left="720" w:hanging="720"/>
        <w:jc w:val="both"/>
        <w:rPr>
          <w:rFonts w:ascii="Arial" w:hAnsi="Arial" w:cs="Arial"/>
          <w:sz w:val="22"/>
          <w:szCs w:val="22"/>
        </w:rPr>
      </w:pPr>
      <w:r w:rsidRPr="008B63DA">
        <w:rPr>
          <w:rFonts w:ascii="Arial" w:hAnsi="Arial" w:cs="Arial"/>
          <w:sz w:val="22"/>
          <w:szCs w:val="22"/>
        </w:rPr>
        <w:t xml:space="preserve">(g) </w:t>
      </w:r>
      <w:r w:rsidRPr="008B63DA">
        <w:rPr>
          <w:rFonts w:ascii="Arial" w:hAnsi="Arial" w:cs="Arial"/>
          <w:sz w:val="22"/>
          <w:szCs w:val="22"/>
        </w:rPr>
        <w:tab/>
        <w:t>If any suit or action is filed or any claim is made against the Contractor, the cost and expense of which may be reimbursable to the Contractor under this contract, and the risk of which is then uninsured or is insured for less than the amount claimed, the Contractor shall</w:t>
      </w:r>
    </w:p>
    <w:p w:rsidR="008B63DA" w:rsidRPr="008B63DA" w:rsidRDefault="008B63DA" w:rsidP="00BC5AA5">
      <w:pPr>
        <w:tabs>
          <w:tab w:val="left" w:pos="10350"/>
        </w:tabs>
        <w:jc w:val="both"/>
        <w:rPr>
          <w:rFonts w:ascii="Arial" w:hAnsi="Arial" w:cs="Arial"/>
          <w:sz w:val="22"/>
          <w:szCs w:val="22"/>
        </w:rPr>
      </w:pPr>
    </w:p>
    <w:p w:rsidR="008B63DA" w:rsidRPr="008B63DA" w:rsidRDefault="008B63DA" w:rsidP="00301971">
      <w:pPr>
        <w:tabs>
          <w:tab w:val="left" w:pos="10350"/>
        </w:tabs>
        <w:ind w:left="1080" w:hanging="360"/>
        <w:jc w:val="both"/>
        <w:rPr>
          <w:rFonts w:ascii="Arial" w:hAnsi="Arial" w:cs="Arial"/>
          <w:sz w:val="22"/>
          <w:szCs w:val="22"/>
        </w:rPr>
      </w:pPr>
      <w:r w:rsidRPr="008B63DA">
        <w:rPr>
          <w:rFonts w:ascii="Arial" w:hAnsi="Arial" w:cs="Arial"/>
          <w:sz w:val="22"/>
          <w:szCs w:val="22"/>
        </w:rPr>
        <w:t xml:space="preserve">(1) </w:t>
      </w:r>
      <w:r w:rsidRPr="008B63DA">
        <w:rPr>
          <w:rFonts w:ascii="Arial" w:hAnsi="Arial" w:cs="Arial"/>
          <w:sz w:val="22"/>
          <w:szCs w:val="22"/>
        </w:rPr>
        <w:tab/>
        <w:t>Immediately notify the Contracting Officer and promptly furnish copies of all pertinent papers received.</w:t>
      </w:r>
    </w:p>
    <w:p w:rsidR="008B63DA" w:rsidRPr="008B63DA" w:rsidRDefault="008B63DA" w:rsidP="00301971">
      <w:pPr>
        <w:tabs>
          <w:tab w:val="left" w:pos="10350"/>
        </w:tabs>
        <w:ind w:left="1080" w:hanging="360"/>
        <w:jc w:val="both"/>
        <w:rPr>
          <w:rFonts w:ascii="Arial" w:hAnsi="Arial" w:cs="Arial"/>
          <w:sz w:val="22"/>
          <w:szCs w:val="22"/>
        </w:rPr>
      </w:pPr>
    </w:p>
    <w:p w:rsidR="008B63DA" w:rsidRPr="008B63DA" w:rsidRDefault="008B63DA" w:rsidP="00301971">
      <w:pPr>
        <w:tabs>
          <w:tab w:val="left" w:pos="10350"/>
        </w:tabs>
        <w:ind w:left="1080" w:hanging="360"/>
        <w:jc w:val="both"/>
        <w:rPr>
          <w:rFonts w:ascii="Arial" w:hAnsi="Arial" w:cs="Arial"/>
          <w:sz w:val="22"/>
          <w:szCs w:val="22"/>
        </w:rPr>
      </w:pPr>
      <w:r w:rsidRPr="008B63DA">
        <w:rPr>
          <w:rFonts w:ascii="Arial" w:hAnsi="Arial" w:cs="Arial"/>
          <w:sz w:val="22"/>
          <w:szCs w:val="22"/>
        </w:rPr>
        <w:t xml:space="preserve">(2) </w:t>
      </w:r>
      <w:r w:rsidRPr="008B63DA">
        <w:rPr>
          <w:rFonts w:ascii="Arial" w:hAnsi="Arial" w:cs="Arial"/>
          <w:sz w:val="22"/>
          <w:szCs w:val="22"/>
        </w:rPr>
        <w:tab/>
        <w:t>Authorize Government representatives to collaborate with counsel for the insurance carrier in settling or defending the claim when the amount of the liability claimed exceeds the amount of coverage; and</w:t>
      </w:r>
    </w:p>
    <w:p w:rsidR="008B63DA" w:rsidRPr="008B63DA" w:rsidRDefault="008B63DA" w:rsidP="00301971">
      <w:pPr>
        <w:tabs>
          <w:tab w:val="left" w:pos="10350"/>
        </w:tabs>
        <w:ind w:left="1080" w:hanging="360"/>
        <w:jc w:val="both"/>
        <w:rPr>
          <w:rFonts w:ascii="Arial" w:hAnsi="Arial" w:cs="Arial"/>
          <w:sz w:val="22"/>
          <w:szCs w:val="22"/>
        </w:rPr>
      </w:pPr>
    </w:p>
    <w:p w:rsidR="008B63DA" w:rsidRPr="008B63DA" w:rsidRDefault="008B63DA" w:rsidP="00301971">
      <w:pPr>
        <w:tabs>
          <w:tab w:val="left" w:pos="10350"/>
        </w:tabs>
        <w:ind w:left="1080" w:hanging="360"/>
        <w:jc w:val="both"/>
        <w:rPr>
          <w:rFonts w:ascii="Arial" w:hAnsi="Arial" w:cs="Arial"/>
          <w:sz w:val="22"/>
          <w:szCs w:val="22"/>
        </w:rPr>
      </w:pPr>
      <w:r w:rsidRPr="008B63DA">
        <w:rPr>
          <w:rFonts w:ascii="Arial" w:hAnsi="Arial" w:cs="Arial"/>
          <w:sz w:val="22"/>
          <w:szCs w:val="22"/>
        </w:rPr>
        <w:t xml:space="preserve">(3) </w:t>
      </w:r>
      <w:r w:rsidRPr="008B63DA">
        <w:rPr>
          <w:rFonts w:ascii="Arial" w:hAnsi="Arial" w:cs="Arial"/>
          <w:sz w:val="22"/>
          <w:szCs w:val="22"/>
        </w:rPr>
        <w:tab/>
        <w:t>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rsidR="008B63DA" w:rsidRPr="008B63DA" w:rsidRDefault="008B63DA" w:rsidP="00BC5AA5">
      <w:pPr>
        <w:tabs>
          <w:tab w:val="left" w:pos="10350"/>
        </w:tabs>
        <w:ind w:left="990" w:hanging="360"/>
        <w:jc w:val="both"/>
        <w:rPr>
          <w:rFonts w:ascii="Arial" w:hAnsi="Arial" w:cs="Arial"/>
          <w:sz w:val="22"/>
          <w:szCs w:val="22"/>
        </w:rPr>
      </w:pPr>
    </w:p>
    <w:p w:rsidR="008B63DA" w:rsidRPr="008B63DA" w:rsidRDefault="008B63DA" w:rsidP="00301971">
      <w:pPr>
        <w:pStyle w:val="BodyTextIndent3"/>
        <w:tabs>
          <w:tab w:val="left" w:pos="-2430"/>
        </w:tabs>
        <w:ind w:left="720" w:hanging="720"/>
        <w:jc w:val="both"/>
        <w:rPr>
          <w:rFonts w:ascii="Arial" w:hAnsi="Arial" w:cs="Arial"/>
          <w:sz w:val="22"/>
          <w:szCs w:val="22"/>
        </w:rPr>
      </w:pPr>
      <w:r w:rsidRPr="008B63DA">
        <w:rPr>
          <w:rFonts w:ascii="Arial" w:hAnsi="Arial" w:cs="Arial"/>
          <w:sz w:val="22"/>
          <w:szCs w:val="22"/>
        </w:rPr>
        <w:t>(h)</w:t>
      </w:r>
      <w:r w:rsidRPr="008B63DA">
        <w:rPr>
          <w:rFonts w:ascii="Arial" w:hAnsi="Arial" w:cs="Arial"/>
          <w:sz w:val="22"/>
          <w:szCs w:val="22"/>
        </w:rPr>
        <w:tab/>
        <w:t>The Contractor warrants that insurance coverage (currently in force) exists in the following areas and in amounts not less than those specified below:</w:t>
      </w:r>
    </w:p>
    <w:p w:rsidR="008B63DA" w:rsidRPr="008B63DA" w:rsidRDefault="008B63DA" w:rsidP="008B63DA">
      <w:pPr>
        <w:pStyle w:val="Style1"/>
        <w:tabs>
          <w:tab w:val="left" w:pos="2736"/>
          <w:tab w:val="left" w:pos="4752"/>
          <w:tab w:val="center" w:pos="6480"/>
          <w:tab w:val="left" w:pos="10350"/>
        </w:tabs>
        <w:ind w:left="360"/>
        <w:jc w:val="both"/>
        <w:rPr>
          <w:rFonts w:ascii="Arial" w:hAnsi="Arial" w:cs="Arial"/>
          <w:sz w:val="22"/>
          <w:szCs w:val="22"/>
        </w:rPr>
      </w:pPr>
    </w:p>
    <w:p w:rsidR="008B63DA" w:rsidRPr="008B63DA" w:rsidRDefault="008B63DA" w:rsidP="00301971">
      <w:pPr>
        <w:pStyle w:val="Style1"/>
        <w:tabs>
          <w:tab w:val="left" w:pos="2736"/>
          <w:tab w:val="left" w:pos="4752"/>
          <w:tab w:val="center" w:pos="6480"/>
          <w:tab w:val="left" w:pos="10350"/>
        </w:tabs>
        <w:ind w:left="720"/>
        <w:jc w:val="both"/>
        <w:rPr>
          <w:rFonts w:ascii="Arial" w:hAnsi="Arial" w:cs="Arial"/>
          <w:sz w:val="22"/>
          <w:szCs w:val="22"/>
        </w:rPr>
      </w:pPr>
      <w:r w:rsidRPr="008B63DA">
        <w:rPr>
          <w:rFonts w:ascii="Arial" w:hAnsi="Arial" w:cs="Arial"/>
          <w:sz w:val="22"/>
          <w:szCs w:val="22"/>
        </w:rPr>
        <w:t>Type</w:t>
      </w:r>
      <w:r w:rsidRPr="008B63DA">
        <w:rPr>
          <w:rFonts w:ascii="Arial" w:hAnsi="Arial" w:cs="Arial"/>
          <w:sz w:val="22"/>
          <w:szCs w:val="22"/>
        </w:rPr>
        <w:tab/>
      </w:r>
      <w:r w:rsidRPr="008B63DA">
        <w:rPr>
          <w:rFonts w:ascii="Arial" w:hAnsi="Arial" w:cs="Arial"/>
          <w:sz w:val="22"/>
          <w:szCs w:val="22"/>
        </w:rPr>
        <w:tab/>
      </w:r>
      <w:r w:rsidRPr="008B63DA">
        <w:rPr>
          <w:rFonts w:ascii="Arial" w:hAnsi="Arial" w:cs="Arial"/>
          <w:sz w:val="22"/>
          <w:szCs w:val="22"/>
        </w:rPr>
        <w:tab/>
        <w:t>Coverage</w:t>
      </w:r>
    </w:p>
    <w:p w:rsidR="008B63DA" w:rsidRPr="008B63DA" w:rsidRDefault="008B63DA" w:rsidP="00301971">
      <w:pPr>
        <w:tabs>
          <w:tab w:val="left" w:pos="2736"/>
          <w:tab w:val="left" w:pos="4500"/>
          <w:tab w:val="center" w:pos="6480"/>
          <w:tab w:val="left" w:pos="10350"/>
        </w:tabs>
        <w:ind w:left="720"/>
        <w:jc w:val="both"/>
        <w:rPr>
          <w:rFonts w:ascii="Arial" w:hAnsi="Arial" w:cs="Arial"/>
          <w:sz w:val="22"/>
          <w:szCs w:val="22"/>
        </w:rPr>
      </w:pPr>
      <w:r w:rsidRPr="008B63DA">
        <w:rPr>
          <w:rFonts w:ascii="Arial" w:hAnsi="Arial" w:cs="Arial"/>
          <w:sz w:val="22"/>
          <w:szCs w:val="22"/>
          <w:u w:val="single"/>
        </w:rPr>
        <w:t>Insurance</w:t>
      </w:r>
      <w:r w:rsidRPr="008B63DA">
        <w:rPr>
          <w:rFonts w:ascii="Arial" w:hAnsi="Arial" w:cs="Arial"/>
          <w:sz w:val="22"/>
          <w:szCs w:val="22"/>
        </w:rPr>
        <w:tab/>
      </w:r>
      <w:r w:rsidRPr="008B63DA">
        <w:rPr>
          <w:rFonts w:ascii="Arial" w:hAnsi="Arial" w:cs="Arial"/>
          <w:sz w:val="22"/>
          <w:szCs w:val="22"/>
          <w:u w:val="single"/>
        </w:rPr>
        <w:t>Per Person</w:t>
      </w:r>
      <w:r w:rsidRPr="008B63DA">
        <w:rPr>
          <w:rFonts w:ascii="Arial" w:hAnsi="Arial" w:cs="Arial"/>
          <w:sz w:val="22"/>
          <w:szCs w:val="22"/>
        </w:rPr>
        <w:tab/>
      </w:r>
      <w:r w:rsidRPr="008B63DA">
        <w:rPr>
          <w:rFonts w:ascii="Arial" w:hAnsi="Arial" w:cs="Arial"/>
          <w:sz w:val="22"/>
          <w:szCs w:val="22"/>
          <w:u w:val="single"/>
        </w:rPr>
        <w:t>Property</w:t>
      </w:r>
      <w:r w:rsidRPr="008B63DA">
        <w:rPr>
          <w:rFonts w:ascii="Arial" w:hAnsi="Arial" w:cs="Arial"/>
          <w:sz w:val="22"/>
          <w:szCs w:val="22"/>
        </w:rPr>
        <w:tab/>
      </w:r>
      <w:r w:rsidRPr="008B63DA">
        <w:rPr>
          <w:rFonts w:ascii="Arial" w:hAnsi="Arial" w:cs="Arial"/>
          <w:sz w:val="22"/>
          <w:szCs w:val="22"/>
          <w:u w:val="single"/>
        </w:rPr>
        <w:t>Per Accident</w:t>
      </w: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r w:rsidRPr="008B63DA">
        <w:rPr>
          <w:rFonts w:ascii="Arial" w:hAnsi="Arial" w:cs="Arial"/>
          <w:sz w:val="22"/>
          <w:szCs w:val="22"/>
        </w:rPr>
        <w:t>l.  Comprehensive</w:t>
      </w:r>
    </w:p>
    <w:p w:rsidR="008B63DA" w:rsidRPr="008B63DA" w:rsidRDefault="008B63DA" w:rsidP="00301971">
      <w:pPr>
        <w:tabs>
          <w:tab w:val="left" w:pos="2736"/>
          <w:tab w:val="left" w:pos="4500"/>
          <w:tab w:val="center" w:pos="6480"/>
          <w:tab w:val="left" w:pos="10350"/>
        </w:tabs>
        <w:ind w:left="720"/>
        <w:jc w:val="both"/>
        <w:rPr>
          <w:rFonts w:ascii="Arial" w:hAnsi="Arial" w:cs="Arial"/>
          <w:sz w:val="22"/>
          <w:szCs w:val="22"/>
        </w:rPr>
      </w:pPr>
      <w:r w:rsidRPr="008B63DA">
        <w:rPr>
          <w:rFonts w:ascii="Arial" w:hAnsi="Arial" w:cs="Arial"/>
          <w:sz w:val="22"/>
          <w:szCs w:val="22"/>
        </w:rPr>
        <w:t xml:space="preserve">    General Liability</w:t>
      </w:r>
      <w:r w:rsidRPr="008B63DA">
        <w:rPr>
          <w:rFonts w:ascii="Arial" w:hAnsi="Arial" w:cs="Arial"/>
          <w:sz w:val="22"/>
          <w:szCs w:val="22"/>
        </w:rPr>
        <w:tab/>
        <w:t>$500,000</w:t>
      </w:r>
      <w:r w:rsidRPr="008B63DA">
        <w:rPr>
          <w:rFonts w:ascii="Arial" w:hAnsi="Arial" w:cs="Arial"/>
          <w:sz w:val="22"/>
          <w:szCs w:val="22"/>
        </w:rPr>
        <w:tab/>
        <w:t>$500,000</w:t>
      </w:r>
      <w:r w:rsidRPr="008B63DA">
        <w:rPr>
          <w:rFonts w:ascii="Arial" w:hAnsi="Arial" w:cs="Arial"/>
          <w:sz w:val="22"/>
          <w:szCs w:val="22"/>
        </w:rPr>
        <w:tab/>
        <w:t>$1,500,000</w:t>
      </w: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p>
    <w:p w:rsidR="008B63DA" w:rsidRPr="008B63DA" w:rsidRDefault="008B63DA" w:rsidP="00301971">
      <w:pPr>
        <w:tabs>
          <w:tab w:val="left" w:pos="2736"/>
          <w:tab w:val="left" w:pos="4500"/>
          <w:tab w:val="center" w:pos="6480"/>
          <w:tab w:val="left" w:pos="10350"/>
        </w:tabs>
        <w:ind w:left="720"/>
        <w:jc w:val="both"/>
        <w:rPr>
          <w:rFonts w:ascii="Arial" w:hAnsi="Arial" w:cs="Arial"/>
          <w:sz w:val="22"/>
          <w:szCs w:val="22"/>
        </w:rPr>
      </w:pPr>
      <w:r w:rsidRPr="008B63DA">
        <w:rPr>
          <w:rFonts w:ascii="Arial" w:hAnsi="Arial" w:cs="Arial"/>
          <w:sz w:val="22"/>
          <w:szCs w:val="22"/>
        </w:rPr>
        <w:t>2.  Automobile</w:t>
      </w:r>
      <w:r w:rsidRPr="008B63DA">
        <w:rPr>
          <w:rFonts w:ascii="Arial" w:hAnsi="Arial" w:cs="Arial"/>
          <w:sz w:val="22"/>
          <w:szCs w:val="22"/>
        </w:rPr>
        <w:tab/>
        <w:t>$500,000</w:t>
      </w:r>
      <w:r w:rsidRPr="008B63DA">
        <w:rPr>
          <w:rFonts w:ascii="Arial" w:hAnsi="Arial" w:cs="Arial"/>
          <w:sz w:val="22"/>
          <w:szCs w:val="22"/>
        </w:rPr>
        <w:tab/>
        <w:t>$500,000</w:t>
      </w:r>
      <w:r w:rsidRPr="008B63DA">
        <w:rPr>
          <w:rFonts w:ascii="Arial" w:hAnsi="Arial" w:cs="Arial"/>
          <w:sz w:val="22"/>
          <w:szCs w:val="22"/>
        </w:rPr>
        <w:tab/>
        <w:t>$1,000,000</w:t>
      </w: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p>
    <w:p w:rsidR="008B63DA" w:rsidRPr="008B63DA" w:rsidRDefault="008B63DA" w:rsidP="00301971">
      <w:pPr>
        <w:tabs>
          <w:tab w:val="left" w:pos="2736"/>
          <w:tab w:val="left" w:pos="4752"/>
          <w:tab w:val="center" w:pos="8640"/>
          <w:tab w:val="left" w:pos="10350"/>
        </w:tabs>
        <w:ind w:left="720"/>
        <w:jc w:val="both"/>
        <w:rPr>
          <w:rFonts w:ascii="Arial" w:hAnsi="Arial" w:cs="Arial"/>
          <w:sz w:val="22"/>
          <w:szCs w:val="22"/>
        </w:rPr>
      </w:pPr>
      <w:r w:rsidRPr="008B63DA">
        <w:rPr>
          <w:rFonts w:ascii="Arial" w:hAnsi="Arial" w:cs="Arial"/>
          <w:sz w:val="22"/>
          <w:szCs w:val="22"/>
        </w:rPr>
        <w:t>3.  A supplemental umbrella policy for $5,000,000.</w:t>
      </w: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r w:rsidRPr="008B63DA">
        <w:rPr>
          <w:rFonts w:ascii="Arial" w:hAnsi="Arial" w:cs="Arial"/>
          <w:sz w:val="22"/>
          <w:szCs w:val="22"/>
        </w:rPr>
        <w:t>4.  Workman's Compensation - As required by law at the job site.</w:t>
      </w:r>
    </w:p>
    <w:p w:rsidR="008B63DA" w:rsidRPr="008B63DA" w:rsidRDefault="008B63DA" w:rsidP="00301971">
      <w:pPr>
        <w:tabs>
          <w:tab w:val="left" w:pos="2736"/>
          <w:tab w:val="left" w:pos="4752"/>
          <w:tab w:val="center" w:pos="6480"/>
          <w:tab w:val="left" w:pos="10350"/>
        </w:tabs>
        <w:ind w:left="720"/>
        <w:jc w:val="both"/>
        <w:rPr>
          <w:rFonts w:ascii="Arial" w:hAnsi="Arial" w:cs="Arial"/>
          <w:sz w:val="22"/>
          <w:szCs w:val="22"/>
        </w:rPr>
      </w:pPr>
    </w:p>
    <w:p w:rsidR="008B63DA" w:rsidRDefault="008B63DA" w:rsidP="00301971">
      <w:pPr>
        <w:pStyle w:val="BodyTextIndent3"/>
        <w:tabs>
          <w:tab w:val="left" w:pos="-2340"/>
          <w:tab w:val="left" w:pos="2736"/>
          <w:tab w:val="left" w:pos="4752"/>
          <w:tab w:val="center" w:pos="6480"/>
        </w:tabs>
        <w:ind w:left="720"/>
        <w:jc w:val="both"/>
        <w:rPr>
          <w:rFonts w:ascii="Arial" w:hAnsi="Arial" w:cs="Arial"/>
          <w:sz w:val="22"/>
          <w:szCs w:val="22"/>
        </w:rPr>
      </w:pPr>
      <w:r w:rsidRPr="008B63DA">
        <w:rPr>
          <w:rFonts w:ascii="Arial" w:hAnsi="Arial" w:cs="Arial"/>
          <w:sz w:val="22"/>
          <w:szCs w:val="22"/>
        </w:rPr>
        <w:t xml:space="preserve">The Comprehensive </w:t>
      </w:r>
      <w:r w:rsidR="000511E6">
        <w:rPr>
          <w:rFonts w:ascii="Arial" w:hAnsi="Arial" w:cs="Arial"/>
          <w:sz w:val="22"/>
          <w:szCs w:val="22"/>
        </w:rPr>
        <w:t>g</w:t>
      </w:r>
      <w:r w:rsidR="000511E6" w:rsidRPr="008B63DA">
        <w:rPr>
          <w:rFonts w:ascii="Arial" w:hAnsi="Arial" w:cs="Arial"/>
          <w:sz w:val="22"/>
          <w:szCs w:val="22"/>
        </w:rPr>
        <w:t>eneral</w:t>
      </w:r>
      <w:r w:rsidRPr="008B63DA">
        <w:rPr>
          <w:rFonts w:ascii="Arial" w:hAnsi="Arial" w:cs="Arial"/>
          <w:sz w:val="22"/>
          <w:szCs w:val="22"/>
        </w:rPr>
        <w:t xml:space="preserve"> and automobile liability policies shall contain a provision worded as follows:</w:t>
      </w:r>
      <w:r>
        <w:rPr>
          <w:rFonts w:ascii="Arial" w:hAnsi="Arial" w:cs="Arial"/>
          <w:sz w:val="22"/>
          <w:szCs w:val="22"/>
        </w:rPr>
        <w:t xml:space="preserve">  </w:t>
      </w:r>
      <w:r w:rsidRPr="008B63DA">
        <w:rPr>
          <w:rFonts w:ascii="Arial" w:hAnsi="Arial" w:cs="Arial"/>
          <w:sz w:val="22"/>
          <w:szCs w:val="22"/>
        </w:rPr>
        <w:t>"The insurance company waives any right of subrogation against the United States of America which may arise by reason of any payment under the policy."</w:t>
      </w:r>
    </w:p>
    <w:p w:rsidR="008B63DA" w:rsidRDefault="008B63DA" w:rsidP="00301971">
      <w:pPr>
        <w:pStyle w:val="BodyTextIndent3"/>
        <w:tabs>
          <w:tab w:val="left" w:pos="-2340"/>
          <w:tab w:val="left" w:pos="2736"/>
          <w:tab w:val="left" w:pos="4752"/>
          <w:tab w:val="center" w:pos="6480"/>
        </w:tabs>
        <w:ind w:left="720"/>
        <w:jc w:val="both"/>
        <w:rPr>
          <w:rFonts w:ascii="Arial" w:hAnsi="Arial" w:cs="Arial"/>
          <w:sz w:val="22"/>
          <w:szCs w:val="22"/>
        </w:rPr>
      </w:pPr>
      <w:r w:rsidRPr="008B63DA">
        <w:rPr>
          <w:rFonts w:ascii="Arial" w:hAnsi="Arial" w:cs="Arial"/>
          <w:sz w:val="22"/>
          <w:szCs w:val="22"/>
        </w:rPr>
        <w:t>The contractor shall file with the Contracting Officer prior to beginning performance under this contract, a certificate of insurance evidencing the above coverage.</w:t>
      </w:r>
    </w:p>
    <w:p w:rsidR="008B63DA" w:rsidRDefault="008B63DA" w:rsidP="00301971">
      <w:pPr>
        <w:pStyle w:val="BodyTextIndent3"/>
        <w:tabs>
          <w:tab w:val="left" w:pos="-2340"/>
          <w:tab w:val="left" w:pos="2736"/>
          <w:tab w:val="left" w:pos="4752"/>
          <w:tab w:val="center" w:pos="6480"/>
        </w:tabs>
        <w:ind w:left="720"/>
        <w:jc w:val="both"/>
        <w:rPr>
          <w:rFonts w:ascii="Arial" w:hAnsi="Arial" w:cs="Arial"/>
          <w:sz w:val="22"/>
          <w:szCs w:val="22"/>
        </w:rPr>
      </w:pPr>
      <w:r w:rsidRPr="008B63DA">
        <w:rPr>
          <w:rFonts w:ascii="Arial" w:hAnsi="Arial" w:cs="Arial"/>
          <w:sz w:val="22"/>
          <w:szCs w:val="22"/>
        </w:rPr>
        <w:t>The Contractor shall provide to the Contracting Officer within five (5) days after occurrence, notice of cancellation of or reductions below the above cited amounts of any insurance coverage related to this requirement.</w:t>
      </w:r>
    </w:p>
    <w:p w:rsidR="008B63DA" w:rsidRDefault="008B63DA" w:rsidP="00301971">
      <w:pPr>
        <w:pStyle w:val="BodyTextIndent3"/>
        <w:tabs>
          <w:tab w:val="left" w:pos="-2340"/>
          <w:tab w:val="left" w:pos="2736"/>
          <w:tab w:val="left" w:pos="4752"/>
          <w:tab w:val="center" w:pos="6480"/>
        </w:tabs>
        <w:ind w:left="720"/>
        <w:jc w:val="both"/>
        <w:rPr>
          <w:rFonts w:ascii="Arial" w:hAnsi="Arial" w:cs="Arial"/>
          <w:sz w:val="22"/>
          <w:szCs w:val="22"/>
        </w:rPr>
      </w:pPr>
      <w:r w:rsidRPr="008B63DA">
        <w:rPr>
          <w:rFonts w:ascii="Arial" w:hAnsi="Arial" w:cs="Arial"/>
          <w:sz w:val="22"/>
          <w:szCs w:val="22"/>
        </w:rPr>
        <w:t>The Contractor warrants that such insurance coverage for all subcontractors who will work at any of the sites of performance does or will exist before subcontractors begin performance.</w:t>
      </w:r>
    </w:p>
    <w:p w:rsidR="00D41D84" w:rsidRDefault="00D41D84" w:rsidP="00E22190">
      <w:pPr>
        <w:ind w:left="1080" w:firstLine="360"/>
        <w:rPr>
          <w:rFonts w:ascii="Arial" w:hAnsi="Arial" w:cs="Arial"/>
          <w:sz w:val="22"/>
          <w:szCs w:val="22"/>
        </w:rPr>
      </w:pPr>
    </w:p>
    <w:p w:rsidR="008B63DA" w:rsidRPr="0027529C" w:rsidRDefault="00152C79" w:rsidP="00E22190">
      <w:pPr>
        <w:ind w:left="1080" w:firstLine="360"/>
        <w:rPr>
          <w:rFonts w:ascii="Arial" w:hAnsi="Arial" w:cs="Arial"/>
          <w:bCs/>
          <w:sz w:val="22"/>
          <w:szCs w:val="22"/>
        </w:rPr>
      </w:pPr>
      <w:r w:rsidRPr="00E22190">
        <w:rPr>
          <w:rFonts w:ascii="Arial" w:hAnsi="Arial" w:cs="Arial"/>
          <w:sz w:val="22"/>
          <w:szCs w:val="22"/>
        </w:rPr>
        <w:t xml:space="preserve">4.  </w:t>
      </w:r>
      <w:r w:rsidR="00E22190" w:rsidRPr="00E22190">
        <w:rPr>
          <w:rFonts w:ascii="Arial" w:hAnsi="Arial" w:cs="Arial"/>
          <w:sz w:val="22"/>
          <w:szCs w:val="22"/>
        </w:rPr>
        <w:t>Paragraph</w:t>
      </w:r>
      <w:r w:rsidR="00E22190">
        <w:rPr>
          <w:rFonts w:ascii="Arial" w:hAnsi="Arial" w:cs="Arial"/>
          <w:b/>
          <w:sz w:val="22"/>
          <w:szCs w:val="22"/>
        </w:rPr>
        <w:t xml:space="preserve"> </w:t>
      </w:r>
      <w:r w:rsidR="008B63DA" w:rsidRPr="0027529C">
        <w:rPr>
          <w:rFonts w:ascii="Arial" w:hAnsi="Arial" w:cs="Arial"/>
          <w:b/>
          <w:sz w:val="22"/>
          <w:szCs w:val="22"/>
        </w:rPr>
        <w:t xml:space="preserve">H.29 SECURITY REQUIREMENTS AND ACCESS TO </w:t>
      </w:r>
    </w:p>
    <w:p w:rsidR="008B63DA" w:rsidRDefault="008B63DA" w:rsidP="008B63DA">
      <w:pPr>
        <w:rPr>
          <w:rFonts w:ascii="Arial" w:hAnsi="Arial" w:cs="Arial"/>
          <w:bCs/>
          <w:sz w:val="22"/>
          <w:szCs w:val="22"/>
        </w:rPr>
      </w:pPr>
      <w:r w:rsidRPr="0027529C">
        <w:rPr>
          <w:rFonts w:ascii="Arial" w:hAnsi="Arial" w:cs="Arial"/>
          <w:b/>
          <w:sz w:val="22"/>
          <w:szCs w:val="22"/>
        </w:rPr>
        <w:t xml:space="preserve">NATIONAL SCIENCE FOUNDATION UNITED STATES ANTARCTIC PROGRAM (USAP) FACILITIES </w:t>
      </w:r>
      <w:r w:rsidRPr="00BC5AA5">
        <w:rPr>
          <w:rFonts w:ascii="Arial" w:hAnsi="Arial" w:cs="Arial"/>
          <w:b/>
          <w:sz w:val="22"/>
          <w:szCs w:val="22"/>
        </w:rPr>
        <w:t xml:space="preserve">AND UNCLASSIFIED INFORMATION TECHNOLOGY RESOURCES (Aug 2008), </w:t>
      </w:r>
      <w:r w:rsidR="00E22190" w:rsidRPr="00BC5AA5">
        <w:rPr>
          <w:rFonts w:ascii="Arial" w:hAnsi="Arial" w:cs="Arial"/>
          <w:sz w:val="22"/>
          <w:szCs w:val="22"/>
        </w:rPr>
        <w:t>s</w:t>
      </w:r>
      <w:r w:rsidRPr="00BC5AA5">
        <w:rPr>
          <w:rFonts w:ascii="Arial" w:hAnsi="Arial" w:cs="Arial"/>
          <w:sz w:val="22"/>
          <w:szCs w:val="22"/>
        </w:rPr>
        <w:t>ub</w:t>
      </w:r>
      <w:r w:rsidR="00E22190" w:rsidRPr="00BC5AA5">
        <w:rPr>
          <w:rFonts w:ascii="Arial" w:hAnsi="Arial" w:cs="Arial"/>
          <w:sz w:val="22"/>
          <w:szCs w:val="22"/>
        </w:rPr>
        <w:t>-</w:t>
      </w:r>
      <w:r w:rsidRPr="00BC5AA5">
        <w:rPr>
          <w:rFonts w:ascii="Arial" w:hAnsi="Arial" w:cs="Arial"/>
          <w:sz w:val="22"/>
          <w:szCs w:val="22"/>
        </w:rPr>
        <w:t>paragraph c)1</w:t>
      </w:r>
      <w:r w:rsidRPr="0027529C">
        <w:rPr>
          <w:rFonts w:ascii="Arial" w:hAnsi="Arial" w:cs="Arial"/>
          <w:sz w:val="22"/>
          <w:szCs w:val="22"/>
        </w:rPr>
        <w:t>)(c</w:t>
      </w:r>
      <w:r w:rsidR="00E22190">
        <w:rPr>
          <w:rFonts w:ascii="Arial" w:hAnsi="Arial" w:cs="Arial"/>
          <w:sz w:val="22"/>
          <w:szCs w:val="22"/>
        </w:rPr>
        <w:t>)</w:t>
      </w:r>
      <w:r w:rsidR="0027529C">
        <w:rPr>
          <w:rFonts w:ascii="Arial" w:hAnsi="Arial" w:cs="Arial"/>
          <w:sz w:val="22"/>
          <w:szCs w:val="22"/>
        </w:rPr>
        <w:t xml:space="preserve"> </w:t>
      </w:r>
      <w:r w:rsidR="00632A37">
        <w:rPr>
          <w:rFonts w:ascii="Arial" w:hAnsi="Arial" w:cs="Arial"/>
          <w:sz w:val="22"/>
          <w:szCs w:val="22"/>
        </w:rPr>
        <w:t>is amended to</w:t>
      </w:r>
      <w:r w:rsidR="0027529C">
        <w:rPr>
          <w:rFonts w:ascii="Arial" w:hAnsi="Arial" w:cs="Arial"/>
          <w:sz w:val="22"/>
          <w:szCs w:val="22"/>
        </w:rPr>
        <w:t xml:space="preserve"> read: </w:t>
      </w:r>
      <w:r w:rsidRPr="0027529C">
        <w:rPr>
          <w:rFonts w:ascii="Arial" w:hAnsi="Arial" w:cs="Arial"/>
          <w:sz w:val="22"/>
          <w:szCs w:val="22"/>
        </w:rPr>
        <w:t xml:space="preserve">  </w:t>
      </w:r>
      <w:r w:rsidRPr="0027529C">
        <w:rPr>
          <w:rFonts w:ascii="Arial" w:hAnsi="Arial" w:cs="Arial"/>
          <w:bCs/>
          <w:sz w:val="22"/>
          <w:szCs w:val="22"/>
        </w:rPr>
        <w:t>Within 30 days of contract award, the contractor shall provide to the CO a list of all personnel positions subject to, and delineated by, the screening criteria cited in c) 2) below, along with a schedule that ensures screening and verification of all personnel within 60 days of contract award. The contractor shall provide justification rationale for the screening category assigned to each personnel position.  The CO shall review and approve the contractor pe</w:t>
      </w:r>
      <w:r w:rsidR="00BC5AA5">
        <w:rPr>
          <w:rFonts w:ascii="Arial" w:hAnsi="Arial" w:cs="Arial"/>
          <w:bCs/>
          <w:sz w:val="22"/>
          <w:szCs w:val="22"/>
        </w:rPr>
        <w:t>rsonnel positions so described.</w:t>
      </w:r>
      <w:r w:rsidRPr="00335AA2">
        <w:rPr>
          <w:rFonts w:ascii="Arial" w:hAnsi="Arial" w:cs="Arial"/>
          <w:bCs/>
          <w:sz w:val="22"/>
          <w:szCs w:val="22"/>
        </w:rPr>
        <w:t xml:space="preserve"> </w:t>
      </w:r>
    </w:p>
    <w:p w:rsidR="008B63DA" w:rsidRPr="008B63DA" w:rsidRDefault="008B63DA" w:rsidP="008B63DA">
      <w:pPr>
        <w:pStyle w:val="BodyTextIndent3"/>
        <w:tabs>
          <w:tab w:val="left" w:pos="-2340"/>
          <w:tab w:val="left" w:pos="2736"/>
          <w:tab w:val="left" w:pos="4752"/>
          <w:tab w:val="center" w:pos="6480"/>
        </w:tabs>
        <w:ind w:left="2160"/>
        <w:jc w:val="both"/>
        <w:rPr>
          <w:rFonts w:ascii="Arial" w:hAnsi="Arial" w:cs="Arial"/>
          <w:sz w:val="22"/>
          <w:szCs w:val="22"/>
        </w:rPr>
      </w:pPr>
    </w:p>
    <w:p w:rsidR="00FB6E30" w:rsidRDefault="00D601E1" w:rsidP="00D601E1">
      <w:pPr>
        <w:pStyle w:val="BodyText"/>
        <w:ind w:left="810"/>
        <w:rPr>
          <w:rFonts w:ascii="Arial" w:hAnsi="Arial" w:cs="Arial"/>
          <w:b/>
          <w:sz w:val="22"/>
          <w:szCs w:val="22"/>
        </w:rPr>
      </w:pPr>
      <w:r>
        <w:rPr>
          <w:rFonts w:ascii="Arial" w:hAnsi="Arial" w:cs="Arial"/>
          <w:b/>
          <w:sz w:val="22"/>
          <w:szCs w:val="22"/>
        </w:rPr>
        <w:t xml:space="preserve">F.  </w:t>
      </w:r>
      <w:r w:rsidR="00240EA6" w:rsidRPr="00D51EE2">
        <w:rPr>
          <w:rFonts w:ascii="Arial" w:hAnsi="Arial" w:cs="Arial"/>
          <w:b/>
          <w:sz w:val="22"/>
          <w:szCs w:val="22"/>
        </w:rPr>
        <w:t xml:space="preserve">SECTION I – CONTRACT CLAUSES  </w:t>
      </w:r>
    </w:p>
    <w:p w:rsidR="00FB6E30" w:rsidRDefault="00FB6E30" w:rsidP="00FB6E30">
      <w:pPr>
        <w:pStyle w:val="BodyText"/>
        <w:ind w:left="1080"/>
        <w:rPr>
          <w:rFonts w:ascii="Arial" w:hAnsi="Arial" w:cs="Arial"/>
          <w:b/>
          <w:sz w:val="22"/>
          <w:szCs w:val="22"/>
        </w:rPr>
      </w:pPr>
    </w:p>
    <w:p w:rsidR="00240EA6" w:rsidRPr="00D51EE2" w:rsidRDefault="00240EA6" w:rsidP="00265FCE">
      <w:pPr>
        <w:numPr>
          <w:ilvl w:val="1"/>
          <w:numId w:val="2"/>
        </w:numPr>
        <w:rPr>
          <w:rFonts w:ascii="Arial" w:hAnsi="Arial" w:cs="Arial"/>
          <w:sz w:val="22"/>
          <w:szCs w:val="22"/>
        </w:rPr>
      </w:pPr>
      <w:r w:rsidRPr="00D51EE2">
        <w:rPr>
          <w:rFonts w:ascii="Arial" w:hAnsi="Arial" w:cs="Arial"/>
          <w:b/>
          <w:sz w:val="22"/>
          <w:szCs w:val="22"/>
        </w:rPr>
        <w:t xml:space="preserve">Paragraph I.3 NOTICE LISTING CONTRACT CLAUSES INCORPORATED BY REFERENCE </w:t>
      </w:r>
      <w:r w:rsidR="00354902" w:rsidRPr="00354902">
        <w:rPr>
          <w:rFonts w:ascii="Arial" w:hAnsi="Arial" w:cs="Arial"/>
          <w:sz w:val="22"/>
          <w:szCs w:val="22"/>
        </w:rPr>
        <w:t xml:space="preserve">remains in its entirety except that it is </w:t>
      </w:r>
      <w:r w:rsidR="00354902">
        <w:rPr>
          <w:rFonts w:ascii="Arial" w:hAnsi="Arial" w:cs="Arial"/>
          <w:sz w:val="22"/>
          <w:szCs w:val="22"/>
        </w:rPr>
        <w:t xml:space="preserve">supplemented  </w:t>
      </w:r>
      <w:r w:rsidRPr="00D51EE2">
        <w:rPr>
          <w:rFonts w:ascii="Arial" w:hAnsi="Arial" w:cs="Arial"/>
          <w:sz w:val="22"/>
          <w:szCs w:val="22"/>
        </w:rPr>
        <w:t xml:space="preserve">to </w:t>
      </w:r>
      <w:r w:rsidR="00354902">
        <w:rPr>
          <w:rFonts w:ascii="Arial" w:hAnsi="Arial" w:cs="Arial"/>
          <w:sz w:val="22"/>
          <w:szCs w:val="22"/>
        </w:rPr>
        <w:t xml:space="preserve">add clauses </w:t>
      </w:r>
      <w:r w:rsidR="009F6A71">
        <w:rPr>
          <w:rFonts w:ascii="Arial" w:hAnsi="Arial" w:cs="Arial"/>
          <w:sz w:val="22"/>
          <w:szCs w:val="22"/>
        </w:rPr>
        <w:t xml:space="preserve">52.208-8, </w:t>
      </w:r>
      <w:r w:rsidR="00354902">
        <w:rPr>
          <w:rFonts w:ascii="Arial" w:hAnsi="Arial" w:cs="Arial"/>
          <w:sz w:val="22"/>
          <w:szCs w:val="22"/>
        </w:rPr>
        <w:t xml:space="preserve">52.222-54 and 52.246-25, and </w:t>
      </w:r>
      <w:r w:rsidR="009F6A71">
        <w:rPr>
          <w:rFonts w:ascii="Arial" w:hAnsi="Arial" w:cs="Arial"/>
          <w:sz w:val="22"/>
          <w:szCs w:val="22"/>
        </w:rPr>
        <w:t xml:space="preserve">is </w:t>
      </w:r>
      <w:r w:rsidR="00354902">
        <w:rPr>
          <w:rFonts w:ascii="Arial" w:hAnsi="Arial" w:cs="Arial"/>
          <w:sz w:val="22"/>
          <w:szCs w:val="22"/>
        </w:rPr>
        <w:t xml:space="preserve">amended to </w:t>
      </w:r>
      <w:r w:rsidR="00B57873" w:rsidRPr="00D51EE2">
        <w:rPr>
          <w:rFonts w:ascii="Arial" w:hAnsi="Arial" w:cs="Arial"/>
          <w:sz w:val="22"/>
          <w:szCs w:val="22"/>
        </w:rPr>
        <w:t xml:space="preserve">update </w:t>
      </w:r>
      <w:r w:rsidR="00354902">
        <w:rPr>
          <w:rFonts w:ascii="Arial" w:hAnsi="Arial" w:cs="Arial"/>
          <w:sz w:val="22"/>
          <w:szCs w:val="22"/>
        </w:rPr>
        <w:t xml:space="preserve">the dates of clauses already </w:t>
      </w:r>
      <w:r w:rsidRPr="00D51EE2">
        <w:rPr>
          <w:rFonts w:ascii="Arial" w:hAnsi="Arial" w:cs="Arial"/>
          <w:sz w:val="22"/>
          <w:szCs w:val="22"/>
        </w:rPr>
        <w:t>include</w:t>
      </w:r>
      <w:r w:rsidR="00354902">
        <w:rPr>
          <w:rFonts w:ascii="Arial" w:hAnsi="Arial" w:cs="Arial"/>
          <w:sz w:val="22"/>
          <w:szCs w:val="22"/>
        </w:rPr>
        <w:t xml:space="preserve">d as </w:t>
      </w:r>
      <w:r w:rsidRPr="00D51EE2">
        <w:rPr>
          <w:rFonts w:ascii="Arial" w:hAnsi="Arial" w:cs="Arial"/>
          <w:sz w:val="22"/>
          <w:szCs w:val="22"/>
        </w:rPr>
        <w:t>follow</w:t>
      </w:r>
      <w:r w:rsidR="00354902">
        <w:rPr>
          <w:rFonts w:ascii="Arial" w:hAnsi="Arial" w:cs="Arial"/>
          <w:sz w:val="22"/>
          <w:szCs w:val="22"/>
        </w:rPr>
        <w:t>s</w:t>
      </w:r>
      <w:r w:rsidRPr="00D51EE2">
        <w:rPr>
          <w:rFonts w:ascii="Arial" w:hAnsi="Arial" w:cs="Arial"/>
          <w:sz w:val="22"/>
          <w:szCs w:val="22"/>
        </w:rPr>
        <w:t>:</w:t>
      </w:r>
    </w:p>
    <w:p w:rsidR="00240EA6" w:rsidRPr="00D51EE2" w:rsidRDefault="00240EA6" w:rsidP="00240EA6">
      <w:pPr>
        <w:pStyle w:val="BodyText"/>
        <w:ind w:left="720"/>
        <w:rPr>
          <w:rFonts w:ascii="Arial" w:hAnsi="Arial" w:cs="Arial"/>
          <w:b/>
          <w:sz w:val="22"/>
          <w:szCs w:val="22"/>
        </w:rPr>
      </w:pPr>
    </w:p>
    <w:p w:rsidR="00240EA6" w:rsidRPr="00D51EE2" w:rsidRDefault="00240EA6" w:rsidP="00240EA6">
      <w:pPr>
        <w:rPr>
          <w:rFonts w:ascii="Arial" w:hAnsi="Arial" w:cs="Arial"/>
          <w:b/>
          <w:sz w:val="22"/>
          <w:szCs w:val="22"/>
        </w:rPr>
      </w:pPr>
      <w:r w:rsidRPr="00D51EE2">
        <w:rPr>
          <w:rFonts w:ascii="Arial" w:hAnsi="Arial" w:cs="Arial"/>
          <w:b/>
          <w:sz w:val="22"/>
          <w:szCs w:val="22"/>
        </w:rPr>
        <w:t>NUMBER</w:t>
      </w:r>
      <w:r w:rsidRPr="00D51EE2">
        <w:rPr>
          <w:rFonts w:ascii="Arial" w:hAnsi="Arial" w:cs="Arial"/>
          <w:b/>
          <w:sz w:val="22"/>
          <w:szCs w:val="22"/>
        </w:rPr>
        <w:tab/>
        <w:t>TITLE</w:t>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r>
      <w:r w:rsidRPr="00D51EE2">
        <w:rPr>
          <w:rFonts w:ascii="Arial" w:hAnsi="Arial" w:cs="Arial"/>
          <w:b/>
          <w:sz w:val="22"/>
          <w:szCs w:val="22"/>
        </w:rPr>
        <w:tab/>
      </w:r>
      <w:r w:rsidR="00D51EE2">
        <w:rPr>
          <w:rFonts w:ascii="Arial" w:hAnsi="Arial" w:cs="Arial"/>
          <w:b/>
          <w:sz w:val="22"/>
          <w:szCs w:val="22"/>
        </w:rPr>
        <w:tab/>
      </w:r>
      <w:r w:rsidRPr="00D51EE2">
        <w:rPr>
          <w:rFonts w:ascii="Arial" w:hAnsi="Arial" w:cs="Arial"/>
          <w:b/>
          <w:sz w:val="22"/>
          <w:szCs w:val="22"/>
        </w:rPr>
        <w:t>DATE</w:t>
      </w:r>
    </w:p>
    <w:p w:rsidR="00B57873" w:rsidRPr="00D51EE2" w:rsidRDefault="00B57873" w:rsidP="00B57873">
      <w:pPr>
        <w:rPr>
          <w:rFonts w:ascii="Arial" w:hAnsi="Arial" w:cs="Arial"/>
          <w:sz w:val="22"/>
          <w:szCs w:val="22"/>
        </w:rPr>
      </w:pPr>
      <w:r w:rsidRPr="00D51EE2">
        <w:rPr>
          <w:rFonts w:ascii="Arial" w:hAnsi="Arial" w:cs="Arial"/>
          <w:sz w:val="22"/>
          <w:szCs w:val="22"/>
        </w:rPr>
        <w:t xml:space="preserve">52.203-13 </w:t>
      </w:r>
      <w:r w:rsidRPr="00D51EE2">
        <w:rPr>
          <w:rFonts w:ascii="Arial" w:hAnsi="Arial" w:cs="Arial"/>
          <w:sz w:val="22"/>
          <w:szCs w:val="22"/>
        </w:rPr>
        <w:tab/>
        <w:t xml:space="preserve">CONTRACTOR CODE OF BUSINESS ETHICS AND </w:t>
      </w:r>
      <w:r w:rsidRPr="00D51EE2">
        <w:rPr>
          <w:rFonts w:ascii="Arial" w:hAnsi="Arial" w:cs="Arial"/>
          <w:sz w:val="22"/>
          <w:szCs w:val="22"/>
        </w:rPr>
        <w:tab/>
        <w:t>DEC 200</w:t>
      </w:r>
      <w:r w:rsidR="00BC6D17">
        <w:rPr>
          <w:rFonts w:ascii="Arial" w:hAnsi="Arial" w:cs="Arial"/>
          <w:sz w:val="22"/>
          <w:szCs w:val="22"/>
        </w:rPr>
        <w:t>8</w:t>
      </w:r>
    </w:p>
    <w:p w:rsidR="00B57873" w:rsidRPr="00D51EE2" w:rsidRDefault="00B57873" w:rsidP="00B57873">
      <w:pPr>
        <w:rPr>
          <w:rFonts w:ascii="Arial" w:hAnsi="Arial" w:cs="Arial"/>
          <w:sz w:val="22"/>
          <w:szCs w:val="22"/>
        </w:rPr>
      </w:pPr>
      <w:r w:rsidRPr="00D51EE2">
        <w:rPr>
          <w:rFonts w:ascii="Arial" w:hAnsi="Arial" w:cs="Arial"/>
          <w:sz w:val="22"/>
          <w:szCs w:val="22"/>
        </w:rPr>
        <w:lastRenderedPageBreak/>
        <w:tab/>
      </w:r>
      <w:r w:rsidRPr="00D51EE2">
        <w:rPr>
          <w:rFonts w:ascii="Arial" w:hAnsi="Arial" w:cs="Arial"/>
          <w:sz w:val="22"/>
          <w:szCs w:val="22"/>
        </w:rPr>
        <w:tab/>
        <w:t>CONDUCT</w:t>
      </w:r>
    </w:p>
    <w:p w:rsidR="00B57873" w:rsidRPr="00D51EE2" w:rsidRDefault="00B57873" w:rsidP="00B57873">
      <w:pPr>
        <w:rPr>
          <w:rFonts w:ascii="Arial" w:hAnsi="Arial" w:cs="Arial"/>
          <w:sz w:val="22"/>
          <w:szCs w:val="22"/>
        </w:rPr>
      </w:pPr>
      <w:r w:rsidRPr="00D51EE2">
        <w:rPr>
          <w:rFonts w:ascii="Arial" w:hAnsi="Arial" w:cs="Arial"/>
          <w:sz w:val="22"/>
          <w:szCs w:val="22"/>
        </w:rPr>
        <w:t>52.203-14</w:t>
      </w:r>
      <w:r w:rsidRPr="00D51EE2">
        <w:rPr>
          <w:rFonts w:ascii="Arial" w:hAnsi="Arial" w:cs="Arial"/>
          <w:sz w:val="22"/>
          <w:szCs w:val="22"/>
        </w:rPr>
        <w:tab/>
        <w:t>DISPLAY OF HOTLINE POSTER(S)</w:t>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r w:rsidR="00D51EE2">
        <w:rPr>
          <w:rFonts w:ascii="Arial" w:hAnsi="Arial" w:cs="Arial"/>
          <w:sz w:val="22"/>
          <w:szCs w:val="22"/>
        </w:rPr>
        <w:tab/>
      </w:r>
      <w:r w:rsidRPr="00D51EE2">
        <w:rPr>
          <w:rFonts w:ascii="Arial" w:hAnsi="Arial" w:cs="Arial"/>
          <w:sz w:val="22"/>
          <w:szCs w:val="22"/>
        </w:rPr>
        <w:t>DEC 2008</w:t>
      </w:r>
    </w:p>
    <w:p w:rsidR="003F7B96" w:rsidRDefault="003F7B96" w:rsidP="00B57873">
      <w:pPr>
        <w:rPr>
          <w:rFonts w:ascii="Arial" w:hAnsi="Arial" w:cs="Arial"/>
          <w:sz w:val="22"/>
          <w:szCs w:val="22"/>
        </w:rPr>
      </w:pPr>
      <w:r>
        <w:rPr>
          <w:rFonts w:ascii="Arial" w:hAnsi="Arial" w:cs="Arial"/>
          <w:sz w:val="22"/>
          <w:szCs w:val="22"/>
        </w:rPr>
        <w:t>52.204-10</w:t>
      </w:r>
      <w:r>
        <w:rPr>
          <w:rFonts w:ascii="Arial" w:hAnsi="Arial" w:cs="Arial"/>
          <w:sz w:val="22"/>
          <w:szCs w:val="22"/>
        </w:rPr>
        <w:tab/>
        <w:t xml:space="preserve">REPORTING EXECUTIVE COMPENSATION AND </w:t>
      </w:r>
      <w:r>
        <w:rPr>
          <w:rFonts w:ascii="Arial" w:hAnsi="Arial" w:cs="Arial"/>
          <w:sz w:val="22"/>
          <w:szCs w:val="22"/>
        </w:rPr>
        <w:tab/>
        <w:t>JUL 2010</w:t>
      </w:r>
    </w:p>
    <w:p w:rsidR="003F7B96" w:rsidRDefault="003F7B96" w:rsidP="003F7B96">
      <w:pPr>
        <w:ind w:left="720" w:firstLine="720"/>
        <w:rPr>
          <w:rFonts w:ascii="Arial" w:hAnsi="Arial" w:cs="Arial"/>
          <w:sz w:val="22"/>
          <w:szCs w:val="22"/>
        </w:rPr>
      </w:pPr>
      <w:r>
        <w:rPr>
          <w:rFonts w:ascii="Arial" w:hAnsi="Arial" w:cs="Arial"/>
          <w:sz w:val="22"/>
          <w:szCs w:val="22"/>
        </w:rPr>
        <w:t>FIRST-TIER SUBCONTRACT AWARDS</w:t>
      </w:r>
      <w:r>
        <w:rPr>
          <w:rFonts w:ascii="Arial" w:hAnsi="Arial" w:cs="Arial"/>
          <w:sz w:val="22"/>
          <w:szCs w:val="22"/>
        </w:rPr>
        <w:tab/>
      </w:r>
      <w:r>
        <w:rPr>
          <w:rFonts w:ascii="Arial" w:hAnsi="Arial" w:cs="Arial"/>
          <w:sz w:val="22"/>
          <w:szCs w:val="22"/>
        </w:rPr>
        <w:tab/>
      </w:r>
      <w:r>
        <w:rPr>
          <w:rFonts w:ascii="Arial" w:hAnsi="Arial" w:cs="Arial"/>
          <w:sz w:val="22"/>
          <w:szCs w:val="22"/>
        </w:rPr>
        <w:tab/>
      </w:r>
    </w:p>
    <w:p w:rsidR="009F6A71" w:rsidRDefault="009F6A71" w:rsidP="009F6A71">
      <w:pPr>
        <w:rPr>
          <w:rFonts w:ascii="Arial" w:hAnsi="Arial" w:cs="Arial"/>
          <w:sz w:val="22"/>
          <w:szCs w:val="22"/>
        </w:rPr>
      </w:pPr>
      <w:r>
        <w:rPr>
          <w:rFonts w:ascii="Arial" w:hAnsi="Arial" w:cs="Arial"/>
          <w:sz w:val="22"/>
          <w:szCs w:val="22"/>
        </w:rPr>
        <w:t>52.208-8</w:t>
      </w:r>
      <w:r>
        <w:rPr>
          <w:rFonts w:ascii="Arial" w:hAnsi="Arial" w:cs="Arial"/>
          <w:sz w:val="22"/>
          <w:szCs w:val="22"/>
        </w:rPr>
        <w:tab/>
        <w:t xml:space="preserve">REQUIRED SOURCES FOR HELIUM AND HELIUM </w:t>
      </w:r>
      <w:r>
        <w:rPr>
          <w:rFonts w:ascii="Arial" w:hAnsi="Arial" w:cs="Arial"/>
          <w:sz w:val="22"/>
          <w:szCs w:val="22"/>
        </w:rPr>
        <w:tab/>
        <w:t>APR 2002</w:t>
      </w:r>
    </w:p>
    <w:p w:rsidR="009F6A71" w:rsidRDefault="009F6A71" w:rsidP="009F6A71">
      <w:pPr>
        <w:ind w:left="720" w:firstLine="720"/>
        <w:rPr>
          <w:rFonts w:ascii="Arial" w:hAnsi="Arial" w:cs="Arial"/>
          <w:sz w:val="22"/>
          <w:szCs w:val="22"/>
        </w:rPr>
      </w:pPr>
      <w:r>
        <w:rPr>
          <w:rFonts w:ascii="Arial" w:hAnsi="Arial" w:cs="Arial"/>
          <w:sz w:val="22"/>
          <w:szCs w:val="22"/>
        </w:rPr>
        <w:t xml:space="preserve">USAGE DATA </w:t>
      </w:r>
    </w:p>
    <w:p w:rsidR="009F6A71" w:rsidRPr="00D51EE2" w:rsidRDefault="009F6A71" w:rsidP="009F6A71">
      <w:pPr>
        <w:rPr>
          <w:rFonts w:ascii="Arial" w:hAnsi="Arial" w:cs="Arial"/>
          <w:sz w:val="22"/>
          <w:szCs w:val="22"/>
        </w:rPr>
      </w:pPr>
      <w:r w:rsidRPr="00D51EE2">
        <w:rPr>
          <w:rFonts w:ascii="Arial" w:hAnsi="Arial" w:cs="Arial"/>
          <w:sz w:val="22"/>
          <w:szCs w:val="22"/>
        </w:rPr>
        <w:t>52.209-6</w:t>
      </w:r>
      <w:r w:rsidRPr="00D51EE2">
        <w:rPr>
          <w:rFonts w:ascii="Arial" w:hAnsi="Arial" w:cs="Arial"/>
          <w:sz w:val="22"/>
          <w:szCs w:val="22"/>
        </w:rPr>
        <w:tab/>
        <w:t>PROTECTING THE GOVERNMENT'S INTEREST</w:t>
      </w:r>
      <w:r w:rsidRPr="00D51EE2">
        <w:rPr>
          <w:rFonts w:ascii="Arial" w:hAnsi="Arial" w:cs="Arial"/>
          <w:sz w:val="22"/>
          <w:szCs w:val="22"/>
        </w:rPr>
        <w:tab/>
      </w:r>
      <w:r>
        <w:rPr>
          <w:rFonts w:ascii="Arial" w:hAnsi="Arial" w:cs="Arial"/>
          <w:sz w:val="22"/>
          <w:szCs w:val="22"/>
        </w:rPr>
        <w:tab/>
      </w:r>
      <w:r w:rsidRPr="00D51EE2">
        <w:rPr>
          <w:rFonts w:ascii="Arial" w:hAnsi="Arial" w:cs="Arial"/>
          <w:sz w:val="22"/>
          <w:szCs w:val="22"/>
        </w:rPr>
        <w:t xml:space="preserve">DEC 2009 </w:t>
      </w:r>
    </w:p>
    <w:p w:rsidR="009F6A71" w:rsidRPr="00D51EE2" w:rsidRDefault="009F6A71" w:rsidP="009F6A71">
      <w:pPr>
        <w:rPr>
          <w:rFonts w:ascii="Arial" w:hAnsi="Arial" w:cs="Arial"/>
          <w:sz w:val="22"/>
          <w:szCs w:val="22"/>
        </w:rPr>
      </w:pPr>
      <w:r w:rsidRPr="00D51EE2">
        <w:rPr>
          <w:rFonts w:ascii="Arial" w:hAnsi="Arial" w:cs="Arial"/>
          <w:sz w:val="22"/>
          <w:szCs w:val="22"/>
        </w:rPr>
        <w:tab/>
        <w:t xml:space="preserve"> </w:t>
      </w:r>
      <w:r w:rsidRPr="00D51EE2">
        <w:rPr>
          <w:rFonts w:ascii="Arial" w:hAnsi="Arial" w:cs="Arial"/>
          <w:sz w:val="22"/>
          <w:szCs w:val="22"/>
        </w:rPr>
        <w:tab/>
        <w:t>WHEN SUBCONTRACTING WITH CONTRACTORS</w:t>
      </w:r>
    </w:p>
    <w:p w:rsidR="009F6A71" w:rsidRPr="00D51EE2" w:rsidRDefault="009F6A71" w:rsidP="009F6A71">
      <w:pPr>
        <w:rPr>
          <w:rFonts w:ascii="Arial" w:hAnsi="Arial" w:cs="Arial"/>
          <w:sz w:val="22"/>
          <w:szCs w:val="22"/>
        </w:rPr>
      </w:pPr>
      <w:r w:rsidRPr="00D51EE2">
        <w:rPr>
          <w:rFonts w:ascii="Arial" w:hAnsi="Arial" w:cs="Arial"/>
          <w:sz w:val="22"/>
          <w:szCs w:val="22"/>
        </w:rPr>
        <w:tab/>
        <w:t xml:space="preserve"> </w:t>
      </w:r>
      <w:r w:rsidRPr="00D51EE2">
        <w:rPr>
          <w:rFonts w:ascii="Arial" w:hAnsi="Arial" w:cs="Arial"/>
          <w:sz w:val="22"/>
          <w:szCs w:val="22"/>
        </w:rPr>
        <w:tab/>
        <w:t>DEBARRED, SUSPENDED, OR PROPOSED FOR</w:t>
      </w:r>
    </w:p>
    <w:p w:rsidR="009F6A71" w:rsidRPr="00D51EE2" w:rsidRDefault="009F6A71" w:rsidP="009F6A71">
      <w:pPr>
        <w:rPr>
          <w:rFonts w:ascii="Arial" w:hAnsi="Arial" w:cs="Arial"/>
          <w:sz w:val="22"/>
          <w:szCs w:val="22"/>
        </w:rPr>
      </w:pPr>
      <w:r w:rsidRPr="00D51EE2">
        <w:rPr>
          <w:rFonts w:ascii="Arial" w:hAnsi="Arial" w:cs="Arial"/>
          <w:sz w:val="22"/>
          <w:szCs w:val="22"/>
        </w:rPr>
        <w:tab/>
        <w:t xml:space="preserve"> </w:t>
      </w:r>
      <w:r w:rsidRPr="00D51EE2">
        <w:rPr>
          <w:rFonts w:ascii="Arial" w:hAnsi="Arial" w:cs="Arial"/>
          <w:sz w:val="22"/>
          <w:szCs w:val="22"/>
        </w:rPr>
        <w:tab/>
        <w:t>DEBARMENT</w:t>
      </w:r>
    </w:p>
    <w:p w:rsidR="00B57873" w:rsidRPr="00D51EE2" w:rsidRDefault="00B57873" w:rsidP="003F7B96">
      <w:pPr>
        <w:rPr>
          <w:rFonts w:ascii="Arial" w:hAnsi="Arial" w:cs="Arial"/>
          <w:sz w:val="22"/>
          <w:szCs w:val="22"/>
        </w:rPr>
      </w:pPr>
      <w:r w:rsidRPr="00D51EE2">
        <w:rPr>
          <w:rFonts w:ascii="Arial" w:hAnsi="Arial" w:cs="Arial"/>
          <w:sz w:val="22"/>
          <w:szCs w:val="22"/>
        </w:rPr>
        <w:t>52.215-2</w:t>
      </w:r>
      <w:r w:rsidRPr="00D51EE2">
        <w:rPr>
          <w:rFonts w:ascii="Arial" w:hAnsi="Arial" w:cs="Arial"/>
          <w:sz w:val="22"/>
          <w:szCs w:val="22"/>
        </w:rPr>
        <w:tab/>
        <w:t>AUDIT AND RECORDS--NEGOTIATION</w:t>
      </w:r>
      <w:r w:rsidRPr="00D51EE2">
        <w:rPr>
          <w:rFonts w:ascii="Arial" w:hAnsi="Arial" w:cs="Arial"/>
          <w:sz w:val="22"/>
          <w:szCs w:val="22"/>
        </w:rPr>
        <w:tab/>
      </w:r>
      <w:r w:rsidRPr="00D51EE2">
        <w:rPr>
          <w:rFonts w:ascii="Arial" w:hAnsi="Arial" w:cs="Arial"/>
          <w:sz w:val="22"/>
          <w:szCs w:val="22"/>
        </w:rPr>
        <w:tab/>
      </w:r>
      <w:r w:rsidR="003E633C">
        <w:rPr>
          <w:rFonts w:ascii="Arial" w:hAnsi="Arial" w:cs="Arial"/>
          <w:sz w:val="22"/>
          <w:szCs w:val="22"/>
        </w:rPr>
        <w:tab/>
      </w:r>
      <w:r w:rsidRPr="00D51EE2">
        <w:rPr>
          <w:rFonts w:ascii="Arial" w:hAnsi="Arial" w:cs="Arial"/>
          <w:sz w:val="22"/>
          <w:szCs w:val="22"/>
        </w:rPr>
        <w:t xml:space="preserve">MAR 2009 </w:t>
      </w:r>
    </w:p>
    <w:p w:rsidR="004A6C76" w:rsidRPr="004A6C76" w:rsidRDefault="004A6C76" w:rsidP="004A6C76">
      <w:pPr>
        <w:rPr>
          <w:rFonts w:ascii="Arial" w:hAnsi="Arial" w:cs="Arial"/>
          <w:sz w:val="22"/>
          <w:szCs w:val="22"/>
        </w:rPr>
      </w:pPr>
      <w:r w:rsidRPr="004A6C76">
        <w:rPr>
          <w:rFonts w:ascii="Arial" w:hAnsi="Arial" w:cs="Arial"/>
          <w:sz w:val="22"/>
          <w:szCs w:val="22"/>
        </w:rPr>
        <w:t>52.219-9</w:t>
      </w:r>
      <w:r w:rsidRPr="004A6C76">
        <w:rPr>
          <w:rFonts w:ascii="Arial" w:hAnsi="Arial" w:cs="Arial"/>
          <w:sz w:val="22"/>
          <w:szCs w:val="22"/>
        </w:rPr>
        <w:tab/>
        <w:t>SMALL BUSINESS SUBCONTRACTING PLAN</w:t>
      </w:r>
      <w:r w:rsidRPr="004A6C76">
        <w:rPr>
          <w:rFonts w:ascii="Arial" w:hAnsi="Arial" w:cs="Arial"/>
          <w:sz w:val="22"/>
          <w:szCs w:val="22"/>
        </w:rPr>
        <w:tab/>
      </w:r>
      <w:r w:rsidRPr="004A6C76">
        <w:rPr>
          <w:rFonts w:ascii="Arial" w:hAnsi="Arial" w:cs="Arial"/>
          <w:sz w:val="22"/>
          <w:szCs w:val="22"/>
        </w:rPr>
        <w:tab/>
      </w:r>
      <w:r>
        <w:rPr>
          <w:rFonts w:ascii="Arial" w:hAnsi="Arial" w:cs="Arial"/>
          <w:sz w:val="22"/>
          <w:szCs w:val="22"/>
        </w:rPr>
        <w:t>JUL 2010</w:t>
      </w:r>
    </w:p>
    <w:p w:rsidR="004A6C76" w:rsidRPr="004A6C76" w:rsidRDefault="004A6C76" w:rsidP="004A6C76">
      <w:pPr>
        <w:rPr>
          <w:rFonts w:ascii="Arial" w:hAnsi="Arial" w:cs="Arial"/>
          <w:sz w:val="22"/>
          <w:szCs w:val="22"/>
        </w:rPr>
      </w:pPr>
      <w:r w:rsidRPr="004A6C76">
        <w:rPr>
          <w:rFonts w:ascii="Arial" w:hAnsi="Arial" w:cs="Arial"/>
          <w:sz w:val="22"/>
          <w:szCs w:val="22"/>
        </w:rPr>
        <w:tab/>
        <w:t xml:space="preserve"> </w:t>
      </w:r>
      <w:r w:rsidRPr="004A6C76">
        <w:rPr>
          <w:rFonts w:ascii="Arial" w:hAnsi="Arial" w:cs="Arial"/>
          <w:sz w:val="22"/>
          <w:szCs w:val="22"/>
        </w:rPr>
        <w:tab/>
        <w:t>ALTERNATE II (OCT 2001)</w:t>
      </w:r>
    </w:p>
    <w:p w:rsidR="00B57873" w:rsidRPr="00D51EE2" w:rsidRDefault="00B57873" w:rsidP="00B57873">
      <w:pPr>
        <w:rPr>
          <w:rFonts w:ascii="Arial" w:hAnsi="Arial" w:cs="Arial"/>
          <w:sz w:val="22"/>
          <w:szCs w:val="22"/>
        </w:rPr>
      </w:pPr>
      <w:r w:rsidRPr="00D51EE2">
        <w:rPr>
          <w:rFonts w:ascii="Arial" w:hAnsi="Arial" w:cs="Arial"/>
          <w:sz w:val="22"/>
          <w:szCs w:val="22"/>
        </w:rPr>
        <w:t>52.219-28</w:t>
      </w:r>
      <w:r w:rsidRPr="00D51EE2">
        <w:rPr>
          <w:rFonts w:ascii="Arial" w:hAnsi="Arial" w:cs="Arial"/>
          <w:sz w:val="22"/>
          <w:szCs w:val="22"/>
        </w:rPr>
        <w:tab/>
        <w:t xml:space="preserve">POST-AWARD SMALL BUSINESS PROGRAM </w:t>
      </w:r>
      <w:r w:rsidRPr="00D51EE2">
        <w:rPr>
          <w:rFonts w:ascii="Arial" w:hAnsi="Arial" w:cs="Arial"/>
          <w:sz w:val="22"/>
          <w:szCs w:val="22"/>
        </w:rPr>
        <w:tab/>
      </w:r>
      <w:r w:rsidR="003E633C">
        <w:rPr>
          <w:rFonts w:ascii="Arial" w:hAnsi="Arial" w:cs="Arial"/>
          <w:sz w:val="22"/>
          <w:szCs w:val="22"/>
        </w:rPr>
        <w:tab/>
      </w:r>
      <w:r w:rsidR="00F10E68" w:rsidRPr="00D51EE2">
        <w:rPr>
          <w:rFonts w:ascii="Arial" w:hAnsi="Arial" w:cs="Arial"/>
          <w:sz w:val="22"/>
          <w:szCs w:val="22"/>
        </w:rPr>
        <w:t xml:space="preserve">APR 2009 </w:t>
      </w:r>
    </w:p>
    <w:p w:rsidR="00B57873" w:rsidRPr="00D51EE2" w:rsidRDefault="00B57873" w:rsidP="00B57873">
      <w:pPr>
        <w:rPr>
          <w:rFonts w:ascii="Arial" w:hAnsi="Arial" w:cs="Arial"/>
          <w:sz w:val="22"/>
          <w:szCs w:val="22"/>
        </w:rPr>
      </w:pPr>
      <w:r w:rsidRPr="00D51EE2">
        <w:rPr>
          <w:rFonts w:ascii="Arial" w:hAnsi="Arial" w:cs="Arial"/>
          <w:sz w:val="22"/>
          <w:szCs w:val="22"/>
        </w:rPr>
        <w:tab/>
      </w:r>
      <w:r w:rsidRPr="00D51EE2">
        <w:rPr>
          <w:rFonts w:ascii="Arial" w:hAnsi="Arial" w:cs="Arial"/>
          <w:sz w:val="22"/>
          <w:szCs w:val="22"/>
        </w:rPr>
        <w:tab/>
        <w:t xml:space="preserve">REPRESENTATION  </w:t>
      </w:r>
    </w:p>
    <w:p w:rsidR="00B57873" w:rsidRPr="00D51EE2" w:rsidRDefault="00B57873" w:rsidP="00B57873">
      <w:pPr>
        <w:rPr>
          <w:rFonts w:ascii="Arial" w:hAnsi="Arial" w:cs="Arial"/>
          <w:sz w:val="22"/>
          <w:szCs w:val="22"/>
        </w:rPr>
      </w:pPr>
      <w:r w:rsidRPr="00D51EE2">
        <w:rPr>
          <w:rFonts w:ascii="Arial" w:hAnsi="Arial" w:cs="Arial"/>
          <w:sz w:val="22"/>
          <w:szCs w:val="22"/>
        </w:rPr>
        <w:t>52.222-19</w:t>
      </w:r>
      <w:r w:rsidRPr="00D51EE2">
        <w:rPr>
          <w:rFonts w:ascii="Arial" w:hAnsi="Arial" w:cs="Arial"/>
          <w:sz w:val="22"/>
          <w:szCs w:val="22"/>
        </w:rPr>
        <w:tab/>
        <w:t>CHILD LABOR - COOPERATION WITH</w:t>
      </w:r>
      <w:r w:rsidRPr="00D51EE2">
        <w:rPr>
          <w:rFonts w:ascii="Arial" w:hAnsi="Arial" w:cs="Arial"/>
          <w:sz w:val="22"/>
          <w:szCs w:val="22"/>
        </w:rPr>
        <w:tab/>
      </w:r>
      <w:r w:rsidRPr="00D51EE2">
        <w:rPr>
          <w:rFonts w:ascii="Arial" w:hAnsi="Arial" w:cs="Arial"/>
          <w:sz w:val="22"/>
          <w:szCs w:val="22"/>
        </w:rPr>
        <w:tab/>
      </w:r>
      <w:r w:rsidR="003E633C">
        <w:rPr>
          <w:rFonts w:ascii="Arial" w:hAnsi="Arial" w:cs="Arial"/>
          <w:sz w:val="22"/>
          <w:szCs w:val="22"/>
        </w:rPr>
        <w:tab/>
      </w:r>
      <w:r w:rsidR="00F10E68" w:rsidRPr="00D51EE2">
        <w:rPr>
          <w:rFonts w:ascii="Arial" w:hAnsi="Arial" w:cs="Arial"/>
          <w:sz w:val="22"/>
          <w:szCs w:val="22"/>
        </w:rPr>
        <w:t xml:space="preserve">AUG 2009 </w:t>
      </w:r>
    </w:p>
    <w:p w:rsidR="00B57873" w:rsidRPr="00D51EE2" w:rsidRDefault="00B57873" w:rsidP="00B57873">
      <w:pPr>
        <w:rPr>
          <w:rFonts w:ascii="Arial" w:hAnsi="Arial" w:cs="Arial"/>
          <w:sz w:val="22"/>
          <w:szCs w:val="22"/>
        </w:rPr>
      </w:pPr>
      <w:r w:rsidRPr="00D51EE2">
        <w:rPr>
          <w:rFonts w:ascii="Arial" w:hAnsi="Arial" w:cs="Arial"/>
          <w:sz w:val="22"/>
          <w:szCs w:val="22"/>
        </w:rPr>
        <w:tab/>
        <w:t xml:space="preserve"> </w:t>
      </w:r>
      <w:r w:rsidRPr="00D51EE2">
        <w:rPr>
          <w:rFonts w:ascii="Arial" w:hAnsi="Arial" w:cs="Arial"/>
          <w:sz w:val="22"/>
          <w:szCs w:val="22"/>
        </w:rPr>
        <w:tab/>
        <w:t>AUTHORITIES AND REMEDIES</w:t>
      </w:r>
    </w:p>
    <w:p w:rsidR="00B57873" w:rsidRPr="00D51EE2" w:rsidRDefault="00B57873" w:rsidP="00B57873">
      <w:pPr>
        <w:rPr>
          <w:rFonts w:ascii="Arial" w:hAnsi="Arial" w:cs="Arial"/>
          <w:sz w:val="22"/>
          <w:szCs w:val="22"/>
        </w:rPr>
      </w:pPr>
      <w:r w:rsidRPr="00D51EE2">
        <w:rPr>
          <w:rFonts w:ascii="Arial" w:hAnsi="Arial" w:cs="Arial"/>
          <w:sz w:val="22"/>
          <w:szCs w:val="22"/>
        </w:rPr>
        <w:t>52.222-50</w:t>
      </w:r>
      <w:r w:rsidRPr="00D51EE2">
        <w:rPr>
          <w:rFonts w:ascii="Arial" w:hAnsi="Arial" w:cs="Arial"/>
          <w:sz w:val="22"/>
          <w:szCs w:val="22"/>
        </w:rPr>
        <w:tab/>
        <w:t>COMBATING TRAFFICKING IN PERSONS</w:t>
      </w:r>
      <w:r w:rsidRPr="00D51EE2">
        <w:rPr>
          <w:rFonts w:ascii="Arial" w:hAnsi="Arial" w:cs="Arial"/>
          <w:sz w:val="22"/>
          <w:szCs w:val="22"/>
        </w:rPr>
        <w:tab/>
      </w:r>
      <w:r w:rsidRPr="00D51EE2">
        <w:rPr>
          <w:rFonts w:ascii="Arial" w:hAnsi="Arial" w:cs="Arial"/>
          <w:sz w:val="22"/>
          <w:szCs w:val="22"/>
        </w:rPr>
        <w:tab/>
      </w:r>
      <w:r w:rsidR="003E633C">
        <w:rPr>
          <w:rFonts w:ascii="Arial" w:hAnsi="Arial" w:cs="Arial"/>
          <w:sz w:val="22"/>
          <w:szCs w:val="22"/>
        </w:rPr>
        <w:tab/>
      </w:r>
      <w:r w:rsidR="00F10E68" w:rsidRPr="00D51EE2">
        <w:rPr>
          <w:rFonts w:ascii="Arial" w:hAnsi="Arial" w:cs="Arial"/>
          <w:sz w:val="22"/>
          <w:szCs w:val="22"/>
        </w:rPr>
        <w:t xml:space="preserve">FEB 2009 </w:t>
      </w:r>
    </w:p>
    <w:p w:rsidR="00F10E68" w:rsidRPr="00D51EE2" w:rsidRDefault="00F10E68" w:rsidP="00B57873">
      <w:pPr>
        <w:rPr>
          <w:rFonts w:ascii="Arial" w:hAnsi="Arial" w:cs="Arial"/>
          <w:sz w:val="22"/>
          <w:szCs w:val="22"/>
        </w:rPr>
      </w:pPr>
      <w:r w:rsidRPr="00D51EE2">
        <w:rPr>
          <w:rFonts w:ascii="Arial" w:hAnsi="Arial" w:cs="Arial"/>
          <w:sz w:val="22"/>
          <w:szCs w:val="22"/>
        </w:rPr>
        <w:t>52.222-54</w:t>
      </w:r>
      <w:r w:rsidRPr="00D51EE2">
        <w:rPr>
          <w:rFonts w:ascii="Arial" w:hAnsi="Arial" w:cs="Arial"/>
          <w:sz w:val="22"/>
          <w:szCs w:val="22"/>
        </w:rPr>
        <w:tab/>
        <w:t>EMPLOYMENT ELIGIBILITY VERIFICATION</w:t>
      </w:r>
      <w:r w:rsidRPr="00D51EE2">
        <w:rPr>
          <w:rFonts w:ascii="Arial" w:hAnsi="Arial" w:cs="Arial"/>
          <w:sz w:val="22"/>
          <w:szCs w:val="22"/>
        </w:rPr>
        <w:tab/>
      </w:r>
      <w:r w:rsidRPr="00D51EE2">
        <w:rPr>
          <w:rFonts w:ascii="Arial" w:hAnsi="Arial" w:cs="Arial"/>
          <w:sz w:val="22"/>
          <w:szCs w:val="22"/>
        </w:rPr>
        <w:tab/>
        <w:t>JAN 2009</w:t>
      </w:r>
    </w:p>
    <w:p w:rsidR="00834AF5" w:rsidRPr="00486F5A" w:rsidRDefault="00834AF5" w:rsidP="00834AF5">
      <w:pPr>
        <w:rPr>
          <w:rFonts w:ascii="Arial" w:hAnsi="Arial" w:cs="Arial"/>
          <w:sz w:val="22"/>
          <w:szCs w:val="22"/>
        </w:rPr>
      </w:pPr>
      <w:r w:rsidRPr="00486F5A">
        <w:rPr>
          <w:rFonts w:ascii="Arial" w:hAnsi="Arial" w:cs="Arial"/>
          <w:sz w:val="22"/>
          <w:szCs w:val="22"/>
        </w:rPr>
        <w:t>52.229-</w:t>
      </w:r>
      <w:r>
        <w:rPr>
          <w:rFonts w:ascii="Arial" w:hAnsi="Arial" w:cs="Arial"/>
          <w:sz w:val="22"/>
          <w:szCs w:val="22"/>
        </w:rPr>
        <w:t>4</w:t>
      </w:r>
      <w:r w:rsidRPr="00486F5A">
        <w:rPr>
          <w:rFonts w:ascii="Arial" w:hAnsi="Arial" w:cs="Arial"/>
          <w:sz w:val="22"/>
          <w:szCs w:val="22"/>
        </w:rPr>
        <w:tab/>
        <w:t>FEDERAL, STATE, AND LOCAL TAXES (STATE</w:t>
      </w:r>
      <w:r w:rsidRPr="00486F5A">
        <w:rPr>
          <w:rFonts w:ascii="Arial" w:hAnsi="Arial" w:cs="Arial"/>
          <w:sz w:val="22"/>
          <w:szCs w:val="22"/>
        </w:rPr>
        <w:tab/>
      </w:r>
      <w:r w:rsidR="003E633C">
        <w:rPr>
          <w:rFonts w:ascii="Arial" w:hAnsi="Arial" w:cs="Arial"/>
          <w:sz w:val="22"/>
          <w:szCs w:val="22"/>
        </w:rPr>
        <w:tab/>
      </w:r>
      <w:r w:rsidRPr="00486F5A">
        <w:rPr>
          <w:rFonts w:ascii="Arial" w:hAnsi="Arial" w:cs="Arial"/>
          <w:sz w:val="22"/>
          <w:szCs w:val="22"/>
        </w:rPr>
        <w:t>APR 2003</w:t>
      </w:r>
    </w:p>
    <w:p w:rsidR="00834AF5" w:rsidRPr="00D51EE2" w:rsidRDefault="00834AF5" w:rsidP="00834AF5">
      <w:pPr>
        <w:rPr>
          <w:rFonts w:ascii="Arial" w:hAnsi="Arial" w:cs="Arial"/>
          <w:sz w:val="22"/>
          <w:szCs w:val="22"/>
        </w:rPr>
      </w:pPr>
      <w:r w:rsidRPr="00486F5A">
        <w:rPr>
          <w:rFonts w:ascii="Arial" w:hAnsi="Arial" w:cs="Arial"/>
          <w:sz w:val="22"/>
          <w:szCs w:val="22"/>
        </w:rPr>
        <w:tab/>
      </w:r>
      <w:r w:rsidRPr="00486F5A">
        <w:rPr>
          <w:rFonts w:ascii="Arial" w:hAnsi="Arial" w:cs="Arial"/>
          <w:sz w:val="22"/>
          <w:szCs w:val="22"/>
        </w:rPr>
        <w:tab/>
        <w:t>AND LOCAL ADJUSTMENTS)</w:t>
      </w:r>
    </w:p>
    <w:p w:rsidR="00B57873" w:rsidRPr="00D51EE2" w:rsidRDefault="00B57873" w:rsidP="00F513F7">
      <w:pPr>
        <w:numPr>
          <w:ilvl w:val="2"/>
          <w:numId w:val="7"/>
        </w:numPr>
        <w:rPr>
          <w:rFonts w:ascii="Arial" w:hAnsi="Arial" w:cs="Arial"/>
          <w:sz w:val="22"/>
          <w:szCs w:val="22"/>
        </w:rPr>
      </w:pPr>
      <w:r w:rsidRPr="00D51EE2">
        <w:rPr>
          <w:rFonts w:ascii="Arial" w:hAnsi="Arial" w:cs="Arial"/>
          <w:sz w:val="22"/>
          <w:szCs w:val="22"/>
        </w:rPr>
        <w:t>SUBCONTRACTS FOR COMMERCIAL ITEMS</w:t>
      </w:r>
      <w:r w:rsidRPr="00D51EE2">
        <w:rPr>
          <w:rFonts w:ascii="Arial" w:hAnsi="Arial" w:cs="Arial"/>
          <w:sz w:val="22"/>
          <w:szCs w:val="22"/>
        </w:rPr>
        <w:tab/>
      </w:r>
      <w:r w:rsidR="003E633C">
        <w:rPr>
          <w:rFonts w:ascii="Arial" w:hAnsi="Arial" w:cs="Arial"/>
          <w:sz w:val="22"/>
          <w:szCs w:val="22"/>
        </w:rPr>
        <w:tab/>
      </w:r>
      <w:r w:rsidR="00F10E68" w:rsidRPr="00D51EE2">
        <w:rPr>
          <w:rFonts w:ascii="Arial" w:hAnsi="Arial" w:cs="Arial"/>
          <w:sz w:val="22"/>
          <w:szCs w:val="22"/>
        </w:rPr>
        <w:t xml:space="preserve">DEC 2009 </w:t>
      </w:r>
    </w:p>
    <w:p w:rsidR="00B57873" w:rsidRPr="00D51EE2" w:rsidRDefault="003E633C" w:rsidP="003E633C">
      <w:pPr>
        <w:rPr>
          <w:rFonts w:ascii="Arial" w:hAnsi="Arial" w:cs="Arial"/>
          <w:sz w:val="22"/>
          <w:szCs w:val="22"/>
        </w:rPr>
      </w:pPr>
      <w:r>
        <w:rPr>
          <w:rFonts w:ascii="Arial" w:hAnsi="Arial" w:cs="Arial"/>
          <w:sz w:val="22"/>
          <w:szCs w:val="22"/>
        </w:rPr>
        <w:t>52.246-25</w:t>
      </w:r>
      <w:r>
        <w:rPr>
          <w:rFonts w:ascii="Arial" w:hAnsi="Arial" w:cs="Arial"/>
          <w:sz w:val="22"/>
          <w:szCs w:val="22"/>
        </w:rPr>
        <w:tab/>
        <w:t>LIMITATION OF LIABILITY - SERVICES</w:t>
      </w:r>
      <w:r>
        <w:rPr>
          <w:rFonts w:ascii="Arial" w:hAnsi="Arial" w:cs="Arial"/>
          <w:sz w:val="22"/>
          <w:szCs w:val="22"/>
        </w:rPr>
        <w:tab/>
      </w:r>
      <w:r>
        <w:rPr>
          <w:rFonts w:ascii="Arial" w:hAnsi="Arial" w:cs="Arial"/>
          <w:sz w:val="22"/>
          <w:szCs w:val="22"/>
        </w:rPr>
        <w:tab/>
      </w:r>
      <w:r>
        <w:rPr>
          <w:rFonts w:ascii="Arial" w:hAnsi="Arial" w:cs="Arial"/>
          <w:sz w:val="22"/>
          <w:szCs w:val="22"/>
        </w:rPr>
        <w:tab/>
        <w:t>FEB 1997</w:t>
      </w:r>
      <w:r>
        <w:rPr>
          <w:rFonts w:ascii="Arial" w:hAnsi="Arial" w:cs="Arial"/>
          <w:sz w:val="22"/>
          <w:szCs w:val="22"/>
        </w:rPr>
        <w:tab/>
      </w:r>
    </w:p>
    <w:p w:rsidR="00B57873" w:rsidRPr="00D51EE2" w:rsidRDefault="00B57873" w:rsidP="00B57873">
      <w:pPr>
        <w:rPr>
          <w:rFonts w:ascii="Arial" w:hAnsi="Arial" w:cs="Arial"/>
          <w:sz w:val="22"/>
          <w:szCs w:val="22"/>
        </w:rPr>
      </w:pPr>
    </w:p>
    <w:p w:rsidR="00CB6B10" w:rsidRPr="00D51EE2" w:rsidRDefault="00CB6B10" w:rsidP="00CB6B10">
      <w:pPr>
        <w:ind w:firstLine="720"/>
        <w:rPr>
          <w:rFonts w:ascii="Arial" w:hAnsi="Arial" w:cs="Arial"/>
          <w:b/>
          <w:sz w:val="22"/>
          <w:szCs w:val="22"/>
        </w:rPr>
      </w:pPr>
    </w:p>
    <w:p w:rsidR="00CB6B10" w:rsidRDefault="00CB6B10" w:rsidP="00265FCE">
      <w:pPr>
        <w:numPr>
          <w:ilvl w:val="1"/>
          <w:numId w:val="2"/>
        </w:numPr>
        <w:rPr>
          <w:rFonts w:ascii="Arial" w:hAnsi="Arial" w:cs="Arial"/>
          <w:sz w:val="22"/>
          <w:szCs w:val="22"/>
        </w:rPr>
      </w:pPr>
      <w:r w:rsidRPr="00D51EE2">
        <w:rPr>
          <w:rFonts w:ascii="Arial" w:hAnsi="Arial" w:cs="Arial"/>
          <w:b/>
          <w:sz w:val="22"/>
          <w:szCs w:val="22"/>
        </w:rPr>
        <w:t xml:space="preserve">Paragraph I.3 NOTICE LISTING CONTRACT CLAUSES INCORPORATED BY REFERENCE </w:t>
      </w:r>
      <w:r w:rsidRPr="00D51EE2">
        <w:rPr>
          <w:rFonts w:ascii="Arial" w:hAnsi="Arial" w:cs="Arial"/>
          <w:sz w:val="22"/>
          <w:szCs w:val="22"/>
        </w:rPr>
        <w:t xml:space="preserve">is amended </w:t>
      </w:r>
      <w:r w:rsidR="003E633C">
        <w:rPr>
          <w:rFonts w:ascii="Arial" w:hAnsi="Arial" w:cs="Arial"/>
          <w:sz w:val="22"/>
          <w:szCs w:val="22"/>
        </w:rPr>
        <w:t>to delete the following clauses</w:t>
      </w:r>
      <w:r w:rsidRPr="00D51EE2">
        <w:rPr>
          <w:rFonts w:ascii="Arial" w:hAnsi="Arial" w:cs="Arial"/>
          <w:sz w:val="22"/>
          <w:szCs w:val="22"/>
        </w:rPr>
        <w:t>:</w:t>
      </w:r>
    </w:p>
    <w:p w:rsidR="003E633C" w:rsidRDefault="003E633C" w:rsidP="003E633C">
      <w:pPr>
        <w:ind w:left="1710"/>
        <w:rPr>
          <w:rFonts w:ascii="Arial" w:hAnsi="Arial" w:cs="Arial"/>
          <w:sz w:val="22"/>
          <w:szCs w:val="22"/>
        </w:rPr>
      </w:pPr>
    </w:p>
    <w:p w:rsidR="003E633C" w:rsidRPr="003E633C" w:rsidRDefault="003E633C" w:rsidP="003E633C">
      <w:pPr>
        <w:rPr>
          <w:rFonts w:ascii="Arial" w:hAnsi="Arial" w:cs="Arial"/>
          <w:b/>
        </w:rPr>
      </w:pPr>
      <w:r w:rsidRPr="003E633C">
        <w:rPr>
          <w:rFonts w:ascii="Arial" w:hAnsi="Arial" w:cs="Arial"/>
          <w:b/>
        </w:rPr>
        <w:t>NUMBER</w:t>
      </w:r>
      <w:r w:rsidRPr="003E633C">
        <w:rPr>
          <w:rFonts w:ascii="Arial" w:hAnsi="Arial" w:cs="Arial"/>
          <w:b/>
        </w:rPr>
        <w:tab/>
        <w:t>TITLE</w:t>
      </w:r>
      <w:r w:rsidRPr="003E633C">
        <w:rPr>
          <w:rFonts w:ascii="Arial" w:hAnsi="Arial" w:cs="Arial"/>
          <w:b/>
        </w:rPr>
        <w:tab/>
      </w:r>
      <w:r w:rsidRPr="003E633C">
        <w:rPr>
          <w:rFonts w:ascii="Arial" w:hAnsi="Arial" w:cs="Arial"/>
          <w:b/>
        </w:rPr>
        <w:tab/>
      </w:r>
      <w:r w:rsidRPr="003E633C">
        <w:rPr>
          <w:rFonts w:ascii="Arial" w:hAnsi="Arial" w:cs="Arial"/>
          <w:b/>
        </w:rPr>
        <w:tab/>
      </w:r>
      <w:r w:rsidRPr="003E633C">
        <w:rPr>
          <w:rFonts w:ascii="Arial" w:hAnsi="Arial" w:cs="Arial"/>
          <w:b/>
        </w:rPr>
        <w:tab/>
      </w:r>
      <w:r w:rsidRPr="003E633C">
        <w:rPr>
          <w:rFonts w:ascii="Arial" w:hAnsi="Arial" w:cs="Arial"/>
          <w:b/>
        </w:rPr>
        <w:tab/>
      </w:r>
      <w:r w:rsidRPr="003E633C">
        <w:rPr>
          <w:rFonts w:ascii="Arial" w:hAnsi="Arial" w:cs="Arial"/>
          <w:b/>
        </w:rPr>
        <w:tab/>
      </w:r>
      <w:r w:rsidRPr="003E633C">
        <w:rPr>
          <w:rFonts w:ascii="Arial" w:hAnsi="Arial" w:cs="Arial"/>
          <w:b/>
        </w:rPr>
        <w:tab/>
      </w:r>
      <w:r w:rsidRPr="003E633C">
        <w:rPr>
          <w:rFonts w:ascii="Arial" w:hAnsi="Arial" w:cs="Arial"/>
          <w:b/>
        </w:rPr>
        <w:tab/>
        <w:t>DATE</w:t>
      </w:r>
    </w:p>
    <w:p w:rsidR="003E633C" w:rsidRDefault="003E633C" w:rsidP="003E633C">
      <w:pPr>
        <w:ind w:left="1710"/>
        <w:rPr>
          <w:rFonts w:ascii="Arial" w:hAnsi="Arial" w:cs="Arial"/>
          <w:sz w:val="22"/>
          <w:szCs w:val="22"/>
        </w:rPr>
      </w:pPr>
    </w:p>
    <w:p w:rsidR="004A232D" w:rsidRDefault="004A232D" w:rsidP="003E633C">
      <w:pPr>
        <w:rPr>
          <w:rFonts w:ascii="Arial" w:hAnsi="Arial" w:cs="Arial"/>
          <w:sz w:val="22"/>
          <w:szCs w:val="22"/>
        </w:rPr>
      </w:pPr>
      <w:r w:rsidRPr="003E633C">
        <w:rPr>
          <w:rFonts w:ascii="Arial" w:hAnsi="Arial" w:cs="Arial"/>
          <w:sz w:val="22"/>
          <w:szCs w:val="22"/>
        </w:rPr>
        <w:t xml:space="preserve">52.216-16 </w:t>
      </w:r>
      <w:r w:rsidR="003E633C">
        <w:rPr>
          <w:rFonts w:ascii="Arial" w:hAnsi="Arial" w:cs="Arial"/>
          <w:sz w:val="22"/>
          <w:szCs w:val="22"/>
        </w:rPr>
        <w:tab/>
      </w:r>
      <w:r w:rsidR="00CB6B10" w:rsidRPr="003E633C">
        <w:rPr>
          <w:rFonts w:ascii="Arial" w:hAnsi="Arial" w:cs="Arial"/>
          <w:sz w:val="22"/>
          <w:szCs w:val="22"/>
        </w:rPr>
        <w:t>INCENTIVE PRICE REVISION-FIRM TARGET</w:t>
      </w:r>
      <w:r w:rsidR="00B02FB5" w:rsidRPr="003E633C">
        <w:rPr>
          <w:rFonts w:ascii="Arial" w:hAnsi="Arial" w:cs="Arial"/>
          <w:sz w:val="22"/>
          <w:szCs w:val="22"/>
        </w:rPr>
        <w:t xml:space="preserve"> </w:t>
      </w:r>
      <w:r w:rsidR="003E633C">
        <w:rPr>
          <w:rFonts w:ascii="Arial" w:hAnsi="Arial" w:cs="Arial"/>
          <w:sz w:val="22"/>
          <w:szCs w:val="22"/>
        </w:rPr>
        <w:tab/>
      </w:r>
      <w:r w:rsidR="003E633C">
        <w:rPr>
          <w:rFonts w:ascii="Arial" w:hAnsi="Arial" w:cs="Arial"/>
          <w:sz w:val="22"/>
          <w:szCs w:val="22"/>
        </w:rPr>
        <w:tab/>
      </w:r>
      <w:r w:rsidR="00CB6B10" w:rsidRPr="003E633C">
        <w:rPr>
          <w:rFonts w:ascii="Arial" w:hAnsi="Arial" w:cs="Arial"/>
          <w:sz w:val="22"/>
          <w:szCs w:val="22"/>
        </w:rPr>
        <w:t>OCT 1997</w:t>
      </w:r>
    </w:p>
    <w:p w:rsidR="00DE53BF" w:rsidRDefault="006D07D3" w:rsidP="006D07D3">
      <w:pPr>
        <w:rPr>
          <w:rFonts w:ascii="Arial" w:hAnsi="Arial" w:cs="Arial"/>
          <w:sz w:val="22"/>
          <w:szCs w:val="22"/>
        </w:rPr>
      </w:pPr>
      <w:r w:rsidRPr="00D51EE2">
        <w:rPr>
          <w:rFonts w:ascii="Arial" w:hAnsi="Arial" w:cs="Arial"/>
          <w:sz w:val="22"/>
          <w:szCs w:val="22"/>
        </w:rPr>
        <w:t>52.225-5</w:t>
      </w:r>
      <w:r w:rsidRPr="00D51EE2">
        <w:rPr>
          <w:rFonts w:ascii="Arial" w:hAnsi="Arial" w:cs="Arial"/>
          <w:sz w:val="22"/>
          <w:szCs w:val="22"/>
        </w:rPr>
        <w:tab/>
        <w:t>TRADE AGREEMENTS</w:t>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r w:rsidRPr="00D51EE2">
        <w:rPr>
          <w:rFonts w:ascii="Arial" w:hAnsi="Arial" w:cs="Arial"/>
          <w:sz w:val="22"/>
          <w:szCs w:val="22"/>
        </w:rPr>
        <w:tab/>
      </w:r>
      <w:r>
        <w:rPr>
          <w:rFonts w:ascii="Arial" w:hAnsi="Arial" w:cs="Arial"/>
          <w:sz w:val="22"/>
          <w:szCs w:val="22"/>
        </w:rPr>
        <w:tab/>
      </w:r>
      <w:r w:rsidR="00DE53BF">
        <w:rPr>
          <w:rFonts w:ascii="Arial" w:hAnsi="Arial" w:cs="Arial"/>
          <w:sz w:val="22"/>
          <w:szCs w:val="22"/>
        </w:rPr>
        <w:t>NOV 2007</w:t>
      </w:r>
    </w:p>
    <w:p w:rsidR="006D07D3" w:rsidRDefault="00DE53BF" w:rsidP="006D07D3">
      <w:pPr>
        <w:rPr>
          <w:rFonts w:ascii="Arial" w:hAnsi="Arial" w:cs="Arial"/>
          <w:sz w:val="22"/>
          <w:szCs w:val="22"/>
        </w:rPr>
      </w:pPr>
      <w:r>
        <w:rPr>
          <w:rFonts w:ascii="Arial" w:hAnsi="Arial" w:cs="Arial"/>
          <w:sz w:val="22"/>
          <w:szCs w:val="22"/>
        </w:rPr>
        <w:t>52.225-13</w:t>
      </w:r>
      <w:r>
        <w:rPr>
          <w:rFonts w:ascii="Arial" w:hAnsi="Arial" w:cs="Arial"/>
          <w:sz w:val="22"/>
          <w:szCs w:val="22"/>
        </w:rPr>
        <w:tab/>
      </w:r>
      <w:r w:rsidR="006D07D3" w:rsidRPr="00D51EE2">
        <w:rPr>
          <w:rFonts w:ascii="Arial" w:hAnsi="Arial" w:cs="Arial"/>
          <w:sz w:val="22"/>
          <w:szCs w:val="22"/>
        </w:rPr>
        <w:t xml:space="preserve"> </w:t>
      </w:r>
      <w:r>
        <w:rPr>
          <w:rFonts w:ascii="Arial" w:hAnsi="Arial" w:cs="Arial"/>
          <w:sz w:val="22"/>
          <w:szCs w:val="22"/>
        </w:rPr>
        <w:t>RESTRICTIONS ON CERTAIN FOREIGN PURCHASES</w:t>
      </w:r>
      <w:r>
        <w:rPr>
          <w:rFonts w:ascii="Arial" w:hAnsi="Arial" w:cs="Arial"/>
          <w:sz w:val="22"/>
          <w:szCs w:val="22"/>
        </w:rPr>
        <w:tab/>
        <w:t>JUN 2008</w:t>
      </w:r>
    </w:p>
    <w:p w:rsidR="003E633C" w:rsidRDefault="003E633C" w:rsidP="003E633C">
      <w:pPr>
        <w:rPr>
          <w:rFonts w:ascii="Arial" w:hAnsi="Arial" w:cs="Arial"/>
          <w:sz w:val="22"/>
          <w:szCs w:val="22"/>
        </w:rPr>
      </w:pPr>
      <w:r>
        <w:rPr>
          <w:rFonts w:ascii="Arial" w:hAnsi="Arial" w:cs="Arial"/>
          <w:sz w:val="22"/>
          <w:szCs w:val="22"/>
        </w:rPr>
        <w:t>52.246-23</w:t>
      </w:r>
      <w:r>
        <w:rPr>
          <w:rFonts w:ascii="Arial" w:hAnsi="Arial" w:cs="Arial"/>
          <w:sz w:val="22"/>
          <w:szCs w:val="22"/>
        </w:rPr>
        <w:tab/>
        <w:t xml:space="preserve">LIMITATION OF LIABILITY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FEB 1997</w:t>
      </w:r>
      <w:r>
        <w:rPr>
          <w:rFonts w:ascii="Arial" w:hAnsi="Arial" w:cs="Arial"/>
          <w:sz w:val="22"/>
          <w:szCs w:val="22"/>
        </w:rPr>
        <w:tab/>
      </w:r>
      <w:r>
        <w:rPr>
          <w:rFonts w:ascii="Arial" w:hAnsi="Arial" w:cs="Arial"/>
          <w:sz w:val="22"/>
          <w:szCs w:val="22"/>
        </w:rPr>
        <w:tab/>
      </w:r>
      <w:r>
        <w:rPr>
          <w:rFonts w:ascii="Arial" w:hAnsi="Arial" w:cs="Arial"/>
          <w:sz w:val="22"/>
          <w:szCs w:val="22"/>
        </w:rPr>
        <w:tab/>
      </w:r>
    </w:p>
    <w:p w:rsidR="003E633C" w:rsidRPr="003E633C" w:rsidRDefault="003E633C" w:rsidP="003E633C">
      <w:pPr>
        <w:rPr>
          <w:rFonts w:ascii="Arial" w:hAnsi="Arial" w:cs="Arial"/>
          <w:sz w:val="22"/>
          <w:szCs w:val="22"/>
        </w:rPr>
      </w:pPr>
    </w:p>
    <w:p w:rsidR="00B57873" w:rsidRPr="004A232D" w:rsidRDefault="00045B6F" w:rsidP="00265FCE">
      <w:pPr>
        <w:numPr>
          <w:ilvl w:val="1"/>
          <w:numId w:val="2"/>
        </w:numPr>
        <w:rPr>
          <w:rFonts w:ascii="Arial" w:hAnsi="Arial" w:cs="Arial"/>
          <w:b/>
          <w:sz w:val="22"/>
          <w:szCs w:val="22"/>
        </w:rPr>
      </w:pPr>
      <w:r w:rsidRPr="004A232D">
        <w:rPr>
          <w:rFonts w:ascii="Arial" w:hAnsi="Arial" w:cs="Arial"/>
          <w:b/>
          <w:sz w:val="22"/>
          <w:szCs w:val="22"/>
        </w:rPr>
        <w:t xml:space="preserve">Paragraph </w:t>
      </w:r>
      <w:r w:rsidR="00B57873" w:rsidRPr="004A232D">
        <w:rPr>
          <w:rFonts w:ascii="Arial" w:hAnsi="Arial" w:cs="Arial"/>
          <w:b/>
          <w:sz w:val="22"/>
          <w:szCs w:val="22"/>
        </w:rPr>
        <w:t>I.6  52.222-39 NOTIFICATION OF EMPLOYEE RIGHTS CONCERNING PAYMENT OF UNION DUES OR FEES (DEC 2004)</w:t>
      </w:r>
      <w:r w:rsidRPr="004A232D">
        <w:rPr>
          <w:rFonts w:ascii="Arial" w:hAnsi="Arial" w:cs="Arial"/>
          <w:b/>
          <w:sz w:val="22"/>
          <w:szCs w:val="22"/>
        </w:rPr>
        <w:t xml:space="preserve"> </w:t>
      </w:r>
      <w:r w:rsidRPr="004A232D">
        <w:rPr>
          <w:rFonts w:ascii="Arial" w:hAnsi="Arial" w:cs="Arial"/>
          <w:sz w:val="22"/>
          <w:szCs w:val="22"/>
        </w:rPr>
        <w:t>is deleted and replaced with</w:t>
      </w:r>
      <w:r w:rsidRPr="004A232D">
        <w:rPr>
          <w:rFonts w:ascii="Arial" w:hAnsi="Arial" w:cs="Arial"/>
          <w:b/>
          <w:sz w:val="22"/>
          <w:szCs w:val="22"/>
        </w:rPr>
        <w:t xml:space="preserve"> </w:t>
      </w:r>
      <w:r w:rsidR="00354902" w:rsidRPr="00354902">
        <w:rPr>
          <w:rFonts w:ascii="Arial" w:hAnsi="Arial" w:cs="Arial"/>
          <w:sz w:val="22"/>
          <w:szCs w:val="22"/>
        </w:rPr>
        <w:t>the following:</w:t>
      </w:r>
      <w:r w:rsidR="00354902">
        <w:rPr>
          <w:rFonts w:ascii="Arial" w:hAnsi="Arial" w:cs="Arial"/>
          <w:b/>
          <w:sz w:val="22"/>
          <w:szCs w:val="22"/>
        </w:rPr>
        <w:t xml:space="preserve">  </w:t>
      </w:r>
      <w:r w:rsidRPr="004A232D">
        <w:rPr>
          <w:rFonts w:ascii="Arial" w:hAnsi="Arial" w:cs="Arial"/>
          <w:b/>
          <w:sz w:val="22"/>
          <w:szCs w:val="22"/>
        </w:rPr>
        <w:t>I.6 RESERVED</w:t>
      </w:r>
      <w:r w:rsidR="00354902">
        <w:rPr>
          <w:rFonts w:ascii="Arial" w:hAnsi="Arial" w:cs="Arial"/>
          <w:b/>
          <w:sz w:val="22"/>
          <w:szCs w:val="22"/>
        </w:rPr>
        <w:t>.</w:t>
      </w:r>
    </w:p>
    <w:p w:rsidR="00136D88" w:rsidRDefault="00136D88" w:rsidP="00B57873">
      <w:pPr>
        <w:rPr>
          <w:rFonts w:ascii="Arial" w:hAnsi="Arial" w:cs="Arial"/>
          <w:b/>
          <w:sz w:val="22"/>
          <w:szCs w:val="22"/>
        </w:rPr>
      </w:pPr>
    </w:p>
    <w:p w:rsidR="004E433D" w:rsidRPr="004E433D" w:rsidRDefault="00724421" w:rsidP="00265FCE">
      <w:pPr>
        <w:pStyle w:val="BodyText"/>
        <w:numPr>
          <w:ilvl w:val="1"/>
          <w:numId w:val="2"/>
        </w:numPr>
        <w:rPr>
          <w:rFonts w:ascii="Arial" w:hAnsi="Arial" w:cs="Arial"/>
          <w:sz w:val="22"/>
          <w:szCs w:val="22"/>
        </w:rPr>
      </w:pPr>
      <w:r>
        <w:rPr>
          <w:rFonts w:ascii="Arial" w:hAnsi="Arial" w:cs="Arial"/>
          <w:b/>
          <w:sz w:val="22"/>
          <w:szCs w:val="22"/>
        </w:rPr>
        <w:t xml:space="preserve">Paragraph I-7 </w:t>
      </w:r>
      <w:r w:rsidR="004E433D">
        <w:rPr>
          <w:rFonts w:ascii="Arial" w:hAnsi="Arial" w:cs="Arial"/>
          <w:b/>
          <w:sz w:val="22"/>
          <w:szCs w:val="22"/>
        </w:rPr>
        <w:t>52.222-29 – SERVICE CONTRACT ACT – PLACE OF PERFORMANCE UNKNOWN (MAY 1989</w:t>
      </w:r>
      <w:r w:rsidR="004E433D" w:rsidRPr="004E433D">
        <w:rPr>
          <w:rFonts w:ascii="Arial" w:hAnsi="Arial" w:cs="Arial"/>
          <w:sz w:val="22"/>
          <w:szCs w:val="22"/>
        </w:rPr>
        <w:t xml:space="preserve">) </w:t>
      </w:r>
      <w:r w:rsidRPr="004E433D">
        <w:rPr>
          <w:rFonts w:ascii="Arial" w:hAnsi="Arial" w:cs="Arial"/>
          <w:sz w:val="22"/>
          <w:szCs w:val="22"/>
        </w:rPr>
        <w:t xml:space="preserve">is amended </w:t>
      </w:r>
      <w:r w:rsidR="004E433D">
        <w:rPr>
          <w:rFonts w:ascii="Arial" w:hAnsi="Arial" w:cs="Arial"/>
          <w:sz w:val="22"/>
          <w:szCs w:val="22"/>
        </w:rPr>
        <w:t xml:space="preserve">only </w:t>
      </w:r>
      <w:r w:rsidRPr="004E433D">
        <w:rPr>
          <w:rFonts w:ascii="Arial" w:hAnsi="Arial" w:cs="Arial"/>
          <w:sz w:val="22"/>
          <w:szCs w:val="22"/>
        </w:rPr>
        <w:t>for the last sentence of sub-paragraph</w:t>
      </w:r>
      <w:r w:rsidR="004E433D" w:rsidRPr="004E433D">
        <w:rPr>
          <w:rFonts w:ascii="Arial" w:hAnsi="Arial" w:cs="Arial"/>
          <w:sz w:val="22"/>
          <w:szCs w:val="22"/>
        </w:rPr>
        <w:t xml:space="preserve"> (a) to read:  The Contracting Officer will request wage determinations for additional places or areas of performance if asked to do so in writing by 3 p.m. local time, 10 days fro</w:t>
      </w:r>
      <w:r w:rsidR="004E433D">
        <w:rPr>
          <w:rFonts w:ascii="Arial" w:hAnsi="Arial" w:cs="Arial"/>
          <w:sz w:val="22"/>
          <w:szCs w:val="22"/>
        </w:rPr>
        <w:t>m</w:t>
      </w:r>
      <w:r w:rsidR="004E433D" w:rsidRPr="004E433D">
        <w:rPr>
          <w:rFonts w:ascii="Arial" w:hAnsi="Arial" w:cs="Arial"/>
          <w:sz w:val="22"/>
          <w:szCs w:val="22"/>
        </w:rPr>
        <w:t xml:space="preserve"> </w:t>
      </w:r>
      <w:r w:rsidR="004C54E4">
        <w:rPr>
          <w:rFonts w:ascii="Arial" w:hAnsi="Arial" w:cs="Arial"/>
          <w:sz w:val="22"/>
          <w:szCs w:val="22"/>
        </w:rPr>
        <w:t xml:space="preserve">release of the </w:t>
      </w:r>
      <w:r w:rsidR="004E433D" w:rsidRPr="004E433D">
        <w:rPr>
          <w:rFonts w:ascii="Arial" w:hAnsi="Arial" w:cs="Arial"/>
          <w:sz w:val="22"/>
          <w:szCs w:val="22"/>
        </w:rPr>
        <w:t>Request for Prop</w:t>
      </w:r>
      <w:r w:rsidR="004C54E4">
        <w:rPr>
          <w:rFonts w:ascii="Arial" w:hAnsi="Arial" w:cs="Arial"/>
          <w:sz w:val="22"/>
          <w:szCs w:val="22"/>
        </w:rPr>
        <w:t>o</w:t>
      </w:r>
      <w:r w:rsidR="004E433D" w:rsidRPr="004E433D">
        <w:rPr>
          <w:rFonts w:ascii="Arial" w:hAnsi="Arial" w:cs="Arial"/>
          <w:sz w:val="22"/>
          <w:szCs w:val="22"/>
        </w:rPr>
        <w:t>sals (RFP) or any subseque</w:t>
      </w:r>
      <w:r w:rsidR="004C54E4">
        <w:rPr>
          <w:rFonts w:ascii="Arial" w:hAnsi="Arial" w:cs="Arial"/>
          <w:sz w:val="22"/>
          <w:szCs w:val="22"/>
        </w:rPr>
        <w:t>n</w:t>
      </w:r>
      <w:r w:rsidR="004E433D" w:rsidRPr="004E433D">
        <w:rPr>
          <w:rFonts w:ascii="Arial" w:hAnsi="Arial" w:cs="Arial"/>
          <w:sz w:val="22"/>
          <w:szCs w:val="22"/>
        </w:rPr>
        <w:t>t amendment.</w:t>
      </w:r>
    </w:p>
    <w:p w:rsidR="004E433D" w:rsidRDefault="004E433D" w:rsidP="004E433D">
      <w:pPr>
        <w:pStyle w:val="BodyText"/>
        <w:ind w:left="1710"/>
        <w:rPr>
          <w:rFonts w:ascii="Arial" w:hAnsi="Arial" w:cs="Arial"/>
          <w:b/>
          <w:sz w:val="22"/>
          <w:szCs w:val="22"/>
        </w:rPr>
      </w:pPr>
    </w:p>
    <w:p w:rsidR="0091259D" w:rsidRDefault="00724421" w:rsidP="00265FCE">
      <w:pPr>
        <w:pStyle w:val="BodyText"/>
        <w:numPr>
          <w:ilvl w:val="1"/>
          <w:numId w:val="2"/>
        </w:numPr>
        <w:rPr>
          <w:rFonts w:ascii="Arial" w:hAnsi="Arial" w:cs="Arial"/>
          <w:b/>
          <w:sz w:val="22"/>
          <w:szCs w:val="22"/>
        </w:rPr>
      </w:pPr>
      <w:r>
        <w:rPr>
          <w:rFonts w:ascii="Arial" w:hAnsi="Arial" w:cs="Arial"/>
          <w:b/>
          <w:sz w:val="22"/>
          <w:szCs w:val="22"/>
        </w:rPr>
        <w:t xml:space="preserve"> </w:t>
      </w:r>
      <w:r w:rsidR="0091259D">
        <w:rPr>
          <w:rFonts w:ascii="Arial" w:hAnsi="Arial" w:cs="Arial"/>
          <w:b/>
          <w:sz w:val="22"/>
          <w:szCs w:val="22"/>
        </w:rPr>
        <w:t xml:space="preserve">Paragraph I.8 is deleted and replaced with the following: </w:t>
      </w:r>
    </w:p>
    <w:p w:rsidR="0091259D" w:rsidRDefault="00354902" w:rsidP="0091259D">
      <w:pPr>
        <w:pStyle w:val="BodyText"/>
        <w:ind w:left="1080" w:firstLine="720"/>
        <w:rPr>
          <w:rFonts w:ascii="Arial" w:hAnsi="Arial" w:cs="Arial"/>
          <w:b/>
          <w:sz w:val="22"/>
          <w:szCs w:val="22"/>
        </w:rPr>
      </w:pPr>
      <w:r>
        <w:rPr>
          <w:rFonts w:ascii="Arial" w:hAnsi="Arial" w:cs="Arial"/>
          <w:b/>
          <w:sz w:val="22"/>
          <w:szCs w:val="22"/>
        </w:rPr>
        <w:lastRenderedPageBreak/>
        <w:t>F</w:t>
      </w:r>
      <w:r w:rsidR="0091259D">
        <w:rPr>
          <w:rFonts w:ascii="Arial" w:hAnsi="Arial" w:cs="Arial"/>
          <w:b/>
          <w:sz w:val="22"/>
          <w:szCs w:val="22"/>
        </w:rPr>
        <w:t>AR 52.223-9 ESTIMATE OF PERCENTAGE OF RECOVERED MATERIAL CONTENT  FOR EPA DESIGNATED ITEMS (MAY 2008)</w:t>
      </w:r>
    </w:p>
    <w:p w:rsidR="0091259D" w:rsidRPr="00E53B5E" w:rsidRDefault="0091259D" w:rsidP="0091259D">
      <w:pPr>
        <w:pStyle w:val="NormalWeb"/>
        <w:ind w:left="1440"/>
        <w:rPr>
          <w:rFonts w:ascii="Arial" w:hAnsi="Arial" w:cs="Arial"/>
          <w:sz w:val="22"/>
          <w:szCs w:val="22"/>
        </w:rPr>
      </w:pPr>
      <w:r w:rsidRPr="00E53B5E">
        <w:rPr>
          <w:rFonts w:ascii="Arial" w:hAnsi="Arial" w:cs="Arial"/>
          <w:iCs/>
          <w:sz w:val="22"/>
          <w:szCs w:val="22"/>
        </w:rPr>
        <w:t xml:space="preserve"> (a) Definitions</w:t>
      </w:r>
      <w:r w:rsidRPr="00E53B5E">
        <w:rPr>
          <w:rFonts w:ascii="Arial" w:hAnsi="Arial" w:cs="Arial"/>
          <w:sz w:val="22"/>
          <w:szCs w:val="22"/>
        </w:rPr>
        <w:t>. As used in this clause—</w:t>
      </w:r>
    </w:p>
    <w:p w:rsidR="0091259D" w:rsidRPr="00E53B5E" w:rsidRDefault="0091259D" w:rsidP="0091259D">
      <w:pPr>
        <w:pStyle w:val="NormalWeb"/>
        <w:ind w:left="1440"/>
        <w:rPr>
          <w:rFonts w:ascii="Arial" w:hAnsi="Arial" w:cs="Arial"/>
          <w:sz w:val="22"/>
          <w:szCs w:val="22"/>
        </w:rPr>
      </w:pPr>
      <w:r w:rsidRPr="00E53B5E">
        <w:rPr>
          <w:rFonts w:ascii="Arial" w:hAnsi="Arial" w:cs="Arial"/>
          <w:sz w:val="22"/>
          <w:szCs w:val="22"/>
        </w:rPr>
        <w:t>“Postconsumer material” means a material or finished product that has served its intended use and has been discarded for disposal or recovery, having completed its life as a consumer item. Postconsumer material is a part of the broader category of “recovered material.”</w:t>
      </w:r>
    </w:p>
    <w:p w:rsidR="0091259D" w:rsidRPr="00E53B5E" w:rsidRDefault="0091259D" w:rsidP="0091259D">
      <w:pPr>
        <w:pStyle w:val="NormalWeb"/>
        <w:ind w:left="1440"/>
        <w:rPr>
          <w:rFonts w:ascii="Arial" w:hAnsi="Arial" w:cs="Arial"/>
          <w:sz w:val="22"/>
          <w:szCs w:val="22"/>
        </w:rPr>
      </w:pPr>
      <w:r w:rsidRPr="00E53B5E">
        <w:rPr>
          <w:rFonts w:ascii="Arial" w:hAnsi="Arial" w:cs="Arial"/>
          <w:sz w:val="22"/>
          <w:szCs w:val="22"/>
        </w:rPr>
        <w:t>“Recovered material” means waste materials and by-products recovered or diverted from solid waste, but the term does not include those materials and by-products generated from, and commonly reused within, an original manufacturing process.</w:t>
      </w:r>
    </w:p>
    <w:p w:rsidR="0091259D" w:rsidRPr="00E53B5E" w:rsidRDefault="0091259D" w:rsidP="0091259D">
      <w:pPr>
        <w:pStyle w:val="NormalWeb"/>
        <w:ind w:left="1440"/>
        <w:rPr>
          <w:rFonts w:ascii="Arial" w:hAnsi="Arial" w:cs="Arial"/>
          <w:sz w:val="22"/>
          <w:szCs w:val="22"/>
        </w:rPr>
      </w:pPr>
      <w:r w:rsidRPr="00E53B5E">
        <w:rPr>
          <w:rFonts w:ascii="Arial" w:hAnsi="Arial" w:cs="Arial"/>
          <w:sz w:val="22"/>
          <w:szCs w:val="22"/>
        </w:rPr>
        <w:t>(b) The Contractor, on completion of this contract, shall—</w:t>
      </w:r>
    </w:p>
    <w:p w:rsidR="0091259D" w:rsidRPr="00E53B5E" w:rsidRDefault="0091259D" w:rsidP="0091259D">
      <w:pPr>
        <w:pStyle w:val="NormalWeb"/>
        <w:ind w:left="2160"/>
        <w:rPr>
          <w:rFonts w:ascii="Arial" w:hAnsi="Arial" w:cs="Arial"/>
          <w:sz w:val="22"/>
          <w:szCs w:val="22"/>
        </w:rPr>
      </w:pPr>
      <w:r w:rsidRPr="00E53B5E">
        <w:rPr>
          <w:rFonts w:ascii="Arial" w:hAnsi="Arial" w:cs="Arial"/>
          <w:sz w:val="22"/>
          <w:szCs w:val="22"/>
        </w:rPr>
        <w:t>(1) Estimate the percentage of the total recovered material content for EPA-designated item(s) delivered and/or used in contract performance, including, if applicable, the percentage of postconsumer material content; and</w:t>
      </w:r>
    </w:p>
    <w:p w:rsidR="0091259D" w:rsidRPr="00E53B5E" w:rsidRDefault="0091259D" w:rsidP="0091259D">
      <w:pPr>
        <w:pStyle w:val="NormalWeb"/>
        <w:ind w:left="2160"/>
        <w:rPr>
          <w:rFonts w:ascii="Arial" w:hAnsi="Arial" w:cs="Arial"/>
          <w:sz w:val="22"/>
          <w:szCs w:val="22"/>
        </w:rPr>
      </w:pPr>
      <w:r w:rsidRPr="00D42C73">
        <w:rPr>
          <w:rFonts w:ascii="Arial" w:hAnsi="Arial" w:cs="Arial"/>
          <w:sz w:val="22"/>
          <w:szCs w:val="22"/>
        </w:rPr>
        <w:t>(2) Submit this estimate to</w:t>
      </w:r>
      <w:r w:rsidR="00D42C73">
        <w:rPr>
          <w:rFonts w:ascii="Arial" w:hAnsi="Arial" w:cs="Arial"/>
          <w:sz w:val="22"/>
          <w:szCs w:val="22"/>
        </w:rPr>
        <w:t xml:space="preserve"> the Contracting Officer at a time </w:t>
      </w:r>
      <w:r w:rsidR="00D42C73" w:rsidRPr="00D42C73">
        <w:rPr>
          <w:rFonts w:ascii="Arial" w:hAnsi="Arial" w:cs="Arial"/>
          <w:sz w:val="22"/>
          <w:szCs w:val="22"/>
        </w:rPr>
        <w:t xml:space="preserve">TBD </w:t>
      </w:r>
      <w:r w:rsidR="00D42C73">
        <w:rPr>
          <w:rFonts w:ascii="Arial" w:hAnsi="Arial" w:cs="Arial"/>
          <w:sz w:val="22"/>
          <w:szCs w:val="22"/>
        </w:rPr>
        <w:t>(</w:t>
      </w:r>
      <w:r w:rsidR="00D42C73" w:rsidRPr="00D42C73">
        <w:rPr>
          <w:rFonts w:ascii="Arial" w:hAnsi="Arial" w:cs="Arial"/>
          <w:sz w:val="22"/>
          <w:szCs w:val="22"/>
        </w:rPr>
        <w:t xml:space="preserve">based on a mutually agreeable time between the contractor and the </w:t>
      </w:r>
      <w:r w:rsidRPr="00D42C73">
        <w:rPr>
          <w:rFonts w:ascii="Arial" w:hAnsi="Arial" w:cs="Arial"/>
          <w:iCs/>
          <w:sz w:val="22"/>
          <w:szCs w:val="22"/>
        </w:rPr>
        <w:t>Contracting Office</w:t>
      </w:r>
      <w:r w:rsidR="00D42C73">
        <w:rPr>
          <w:rFonts w:ascii="Arial" w:hAnsi="Arial" w:cs="Arial"/>
          <w:iCs/>
          <w:sz w:val="22"/>
          <w:szCs w:val="22"/>
        </w:rPr>
        <w:t>r)</w:t>
      </w:r>
      <w:r w:rsidR="00D42C73" w:rsidRPr="00D42C73">
        <w:rPr>
          <w:rFonts w:ascii="Arial" w:hAnsi="Arial" w:cs="Arial"/>
          <w:iCs/>
          <w:sz w:val="22"/>
          <w:szCs w:val="22"/>
        </w:rPr>
        <w:t>.</w:t>
      </w:r>
    </w:p>
    <w:p w:rsidR="00240EA6" w:rsidRDefault="00045B6F" w:rsidP="00265FCE">
      <w:pPr>
        <w:pStyle w:val="BodyText"/>
        <w:numPr>
          <w:ilvl w:val="1"/>
          <w:numId w:val="2"/>
        </w:numPr>
        <w:rPr>
          <w:rFonts w:ascii="Arial" w:hAnsi="Arial" w:cs="Arial"/>
          <w:b/>
          <w:sz w:val="22"/>
          <w:szCs w:val="22"/>
        </w:rPr>
      </w:pPr>
      <w:r w:rsidRPr="00045B6F">
        <w:rPr>
          <w:rFonts w:ascii="Arial" w:hAnsi="Arial" w:cs="Arial"/>
          <w:b/>
          <w:sz w:val="22"/>
          <w:szCs w:val="22"/>
        </w:rPr>
        <w:t xml:space="preserve">Paragraph </w:t>
      </w:r>
      <w:r w:rsidR="00136D88" w:rsidRPr="00045B6F">
        <w:rPr>
          <w:rFonts w:ascii="Arial" w:hAnsi="Arial" w:cs="Arial"/>
          <w:b/>
          <w:sz w:val="22"/>
          <w:szCs w:val="22"/>
        </w:rPr>
        <w:t>I.9 52.227-3 P</w:t>
      </w:r>
      <w:r w:rsidR="004B6120">
        <w:rPr>
          <w:rFonts w:ascii="Arial" w:hAnsi="Arial" w:cs="Arial"/>
          <w:b/>
          <w:sz w:val="22"/>
          <w:szCs w:val="22"/>
        </w:rPr>
        <w:t xml:space="preserve">ATENT INDEMNITY </w:t>
      </w:r>
      <w:r w:rsidR="00136D88" w:rsidRPr="00045B6F">
        <w:rPr>
          <w:rFonts w:ascii="Arial" w:hAnsi="Arial" w:cs="Arial"/>
          <w:b/>
          <w:sz w:val="22"/>
          <w:szCs w:val="22"/>
        </w:rPr>
        <w:t>(JUL 1995) Alternate I (APR 1984)</w:t>
      </w:r>
      <w:r w:rsidRPr="00045B6F">
        <w:rPr>
          <w:rFonts w:ascii="Arial" w:hAnsi="Arial" w:cs="Arial"/>
          <w:b/>
          <w:sz w:val="22"/>
          <w:szCs w:val="22"/>
        </w:rPr>
        <w:t xml:space="preserve"> </w:t>
      </w:r>
      <w:r w:rsidRPr="004B6120">
        <w:rPr>
          <w:rFonts w:ascii="Arial" w:hAnsi="Arial" w:cs="Arial"/>
          <w:sz w:val="22"/>
          <w:szCs w:val="22"/>
        </w:rPr>
        <w:t xml:space="preserve">is deleted and replaced </w:t>
      </w:r>
      <w:r w:rsidRPr="00354902">
        <w:rPr>
          <w:rFonts w:ascii="Arial" w:hAnsi="Arial" w:cs="Arial"/>
          <w:sz w:val="22"/>
          <w:szCs w:val="22"/>
        </w:rPr>
        <w:t xml:space="preserve">with </w:t>
      </w:r>
      <w:r w:rsidR="00354902" w:rsidRPr="00354902">
        <w:rPr>
          <w:rFonts w:ascii="Arial" w:hAnsi="Arial" w:cs="Arial"/>
          <w:sz w:val="22"/>
          <w:szCs w:val="22"/>
        </w:rPr>
        <w:t>the following:</w:t>
      </w:r>
      <w:r w:rsidR="00354902">
        <w:rPr>
          <w:rFonts w:ascii="Arial" w:hAnsi="Arial" w:cs="Arial"/>
          <w:b/>
          <w:sz w:val="22"/>
          <w:szCs w:val="22"/>
        </w:rPr>
        <w:t xml:space="preserve">  </w:t>
      </w:r>
      <w:r w:rsidRPr="00045B6F">
        <w:rPr>
          <w:rFonts w:ascii="Arial" w:hAnsi="Arial" w:cs="Arial"/>
          <w:b/>
          <w:sz w:val="22"/>
          <w:szCs w:val="22"/>
        </w:rPr>
        <w:t>I.9 RESERVED</w:t>
      </w:r>
      <w:r w:rsidR="00354902">
        <w:rPr>
          <w:rFonts w:ascii="Arial" w:hAnsi="Arial" w:cs="Arial"/>
          <w:b/>
          <w:sz w:val="22"/>
          <w:szCs w:val="22"/>
        </w:rPr>
        <w:t>.</w:t>
      </w:r>
    </w:p>
    <w:p w:rsidR="004A232D" w:rsidRPr="00045B6F" w:rsidRDefault="004A232D" w:rsidP="004A232D">
      <w:pPr>
        <w:pStyle w:val="BodyText"/>
        <w:ind w:left="1800"/>
        <w:rPr>
          <w:rFonts w:ascii="Arial" w:hAnsi="Arial" w:cs="Arial"/>
          <w:b/>
          <w:sz w:val="22"/>
          <w:szCs w:val="22"/>
        </w:rPr>
      </w:pPr>
    </w:p>
    <w:p w:rsidR="00240EA6" w:rsidRPr="00D51EE2" w:rsidRDefault="00240EA6" w:rsidP="00240EA6">
      <w:pPr>
        <w:pStyle w:val="BodyText"/>
        <w:rPr>
          <w:rFonts w:ascii="Arial" w:hAnsi="Arial" w:cs="Arial"/>
          <w:b/>
          <w:sz w:val="22"/>
          <w:szCs w:val="22"/>
        </w:rPr>
      </w:pPr>
    </w:p>
    <w:p w:rsidR="002A1E0A" w:rsidRPr="0046201A" w:rsidRDefault="004C54E4" w:rsidP="004C54E4">
      <w:pPr>
        <w:pStyle w:val="BodyText"/>
        <w:ind w:left="720"/>
        <w:rPr>
          <w:rFonts w:ascii="Arial" w:hAnsi="Arial" w:cs="Arial"/>
          <w:b/>
          <w:sz w:val="22"/>
          <w:szCs w:val="22"/>
        </w:rPr>
      </w:pPr>
      <w:r>
        <w:rPr>
          <w:rFonts w:ascii="Arial" w:hAnsi="Arial" w:cs="Arial"/>
          <w:sz w:val="22"/>
          <w:szCs w:val="22"/>
        </w:rPr>
        <w:t xml:space="preserve">G.  </w:t>
      </w:r>
      <w:r w:rsidR="00BA6798">
        <w:rPr>
          <w:rFonts w:ascii="Arial" w:hAnsi="Arial" w:cs="Arial"/>
          <w:sz w:val="22"/>
          <w:szCs w:val="22"/>
        </w:rPr>
        <w:t xml:space="preserve"> </w:t>
      </w:r>
      <w:r w:rsidR="00D17C9F" w:rsidRPr="0046201A">
        <w:rPr>
          <w:rFonts w:ascii="Arial" w:hAnsi="Arial" w:cs="Arial"/>
          <w:b/>
          <w:sz w:val="22"/>
          <w:szCs w:val="22"/>
        </w:rPr>
        <w:t>SECTION J – LIST OF ATTACHMENTS</w:t>
      </w:r>
    </w:p>
    <w:p w:rsidR="00F82F46" w:rsidRDefault="00F82F46" w:rsidP="00F82F46">
      <w:pPr>
        <w:pStyle w:val="BodyText"/>
        <w:rPr>
          <w:rFonts w:ascii="Arial" w:hAnsi="Arial" w:cs="Arial"/>
          <w:sz w:val="22"/>
          <w:szCs w:val="22"/>
        </w:rPr>
      </w:pPr>
    </w:p>
    <w:p w:rsidR="00D17C9F" w:rsidRPr="00D51EE2" w:rsidRDefault="00D17C9F" w:rsidP="00D17C9F">
      <w:pPr>
        <w:pStyle w:val="BodyText"/>
        <w:rPr>
          <w:rFonts w:ascii="Arial" w:hAnsi="Arial" w:cs="Arial"/>
          <w:sz w:val="22"/>
          <w:szCs w:val="22"/>
        </w:rPr>
      </w:pPr>
    </w:p>
    <w:p w:rsidR="002C2C22" w:rsidRPr="00B02F36" w:rsidRDefault="004C54E4" w:rsidP="004C54E4">
      <w:pPr>
        <w:pStyle w:val="BodyText"/>
        <w:ind w:left="1440"/>
        <w:rPr>
          <w:rFonts w:ascii="Arial" w:hAnsi="Arial" w:cs="Arial"/>
          <w:sz w:val="22"/>
          <w:szCs w:val="22"/>
        </w:rPr>
      </w:pPr>
      <w:r>
        <w:rPr>
          <w:rFonts w:ascii="Arial" w:hAnsi="Arial" w:cs="Arial"/>
          <w:sz w:val="22"/>
          <w:szCs w:val="22"/>
        </w:rPr>
        <w:t xml:space="preserve">1.  </w:t>
      </w:r>
      <w:r w:rsidR="00BA6798" w:rsidRPr="00B02F36">
        <w:rPr>
          <w:rFonts w:ascii="Arial" w:hAnsi="Arial" w:cs="Arial"/>
          <w:sz w:val="22"/>
          <w:szCs w:val="22"/>
        </w:rPr>
        <w:t xml:space="preserve"> </w:t>
      </w:r>
      <w:r w:rsidR="00A9792D" w:rsidRPr="00B02F36">
        <w:rPr>
          <w:rFonts w:ascii="Arial" w:hAnsi="Arial" w:cs="Arial"/>
          <w:sz w:val="22"/>
          <w:szCs w:val="22"/>
        </w:rPr>
        <w:t xml:space="preserve">Attachment 3, Real Property Listing and Depreciation Tables, </w:t>
      </w:r>
      <w:r w:rsidR="00482BF5" w:rsidRPr="00B02F36">
        <w:rPr>
          <w:rFonts w:ascii="Arial" w:hAnsi="Arial" w:cs="Arial"/>
          <w:sz w:val="22"/>
          <w:szCs w:val="22"/>
        </w:rPr>
        <w:t>dated September 30, 2007 is replaced in its entirety with Attachment 3, Real Property Listing and Depreciation Tables, dated June 30, 2010</w:t>
      </w:r>
      <w:r w:rsidR="00A9792D" w:rsidRPr="00B02F36">
        <w:rPr>
          <w:rFonts w:ascii="Arial" w:hAnsi="Arial" w:cs="Arial"/>
          <w:sz w:val="22"/>
          <w:szCs w:val="22"/>
        </w:rPr>
        <w:t xml:space="preserve"> </w:t>
      </w:r>
      <w:r w:rsidR="004809DB">
        <w:rPr>
          <w:rFonts w:ascii="Arial" w:hAnsi="Arial" w:cs="Arial"/>
          <w:sz w:val="22"/>
          <w:szCs w:val="22"/>
        </w:rPr>
        <w:t>found at</w:t>
      </w:r>
      <w:r w:rsidR="00750FBD" w:rsidRPr="00B02F36">
        <w:rPr>
          <w:rFonts w:ascii="Arial" w:hAnsi="Arial" w:cs="Arial"/>
          <w:sz w:val="22"/>
          <w:szCs w:val="22"/>
        </w:rPr>
        <w:t>:</w:t>
      </w:r>
    </w:p>
    <w:p w:rsidR="00750FBD" w:rsidRDefault="00750FBD" w:rsidP="00750FBD">
      <w:pPr>
        <w:pStyle w:val="BodyText"/>
        <w:ind w:left="1710"/>
        <w:rPr>
          <w:rFonts w:ascii="Arial" w:hAnsi="Arial" w:cs="Arial"/>
          <w:sz w:val="22"/>
          <w:szCs w:val="22"/>
        </w:rPr>
      </w:pPr>
    </w:p>
    <w:p w:rsidR="00750FBD" w:rsidRPr="00750FBD" w:rsidRDefault="00AB56DE" w:rsidP="00750FBD">
      <w:pPr>
        <w:pStyle w:val="BodyText"/>
        <w:rPr>
          <w:rFonts w:ascii="Arial" w:hAnsi="Arial" w:cs="Arial"/>
          <w:sz w:val="24"/>
          <w:szCs w:val="24"/>
        </w:rPr>
      </w:pPr>
      <w:hyperlink r:id="rId12" w:history="1">
        <w:r w:rsidR="00750FBD" w:rsidRPr="00750FBD">
          <w:rPr>
            <w:rStyle w:val="Hyperlink"/>
            <w:sz w:val="24"/>
            <w:szCs w:val="24"/>
          </w:rPr>
          <w:t>http://www.nsf.gov/about/contracting/rfqs/support_ant/docs/secj_attach3_real_prop.xls</w:t>
        </w:r>
      </w:hyperlink>
    </w:p>
    <w:p w:rsidR="00A9792D" w:rsidRPr="00D51EE2" w:rsidRDefault="00A9792D" w:rsidP="00D17C9F">
      <w:pPr>
        <w:pStyle w:val="BodyText"/>
        <w:ind w:left="720"/>
        <w:rPr>
          <w:rFonts w:ascii="Arial" w:hAnsi="Arial" w:cs="Arial"/>
          <w:sz w:val="22"/>
          <w:szCs w:val="22"/>
          <w:highlight w:val="cyan"/>
        </w:rPr>
      </w:pPr>
    </w:p>
    <w:p w:rsidR="00482BF5" w:rsidRDefault="004C54E4" w:rsidP="004C54E4">
      <w:pPr>
        <w:pStyle w:val="BodyText"/>
        <w:ind w:left="1440"/>
        <w:rPr>
          <w:rFonts w:ascii="Arial" w:hAnsi="Arial" w:cs="Arial"/>
          <w:sz w:val="22"/>
          <w:szCs w:val="22"/>
        </w:rPr>
      </w:pPr>
      <w:r>
        <w:rPr>
          <w:rFonts w:ascii="Arial" w:hAnsi="Arial" w:cs="Arial"/>
          <w:sz w:val="22"/>
          <w:szCs w:val="22"/>
        </w:rPr>
        <w:t xml:space="preserve">2.  </w:t>
      </w:r>
      <w:r w:rsidR="00A9792D" w:rsidRPr="00631172">
        <w:rPr>
          <w:rFonts w:ascii="Arial" w:hAnsi="Arial" w:cs="Arial"/>
          <w:sz w:val="22"/>
          <w:szCs w:val="22"/>
        </w:rPr>
        <w:t xml:space="preserve">Attachment 4, Capital Equipment greater than or equal to $25,000, </w:t>
      </w:r>
      <w:r w:rsidR="00482BF5" w:rsidRPr="00631172">
        <w:rPr>
          <w:rFonts w:ascii="Arial" w:hAnsi="Arial" w:cs="Arial"/>
          <w:sz w:val="22"/>
          <w:szCs w:val="22"/>
        </w:rPr>
        <w:t xml:space="preserve">dated </w:t>
      </w:r>
      <w:r w:rsidR="00A9792D" w:rsidRPr="00631172">
        <w:rPr>
          <w:rFonts w:ascii="Arial" w:hAnsi="Arial" w:cs="Arial"/>
          <w:sz w:val="22"/>
          <w:szCs w:val="22"/>
        </w:rPr>
        <w:t>September 2007</w:t>
      </w:r>
      <w:r w:rsidR="00482BF5" w:rsidRPr="00631172">
        <w:rPr>
          <w:rFonts w:ascii="Arial" w:hAnsi="Arial" w:cs="Arial"/>
          <w:sz w:val="22"/>
          <w:szCs w:val="22"/>
        </w:rPr>
        <w:t xml:space="preserve"> is replaced in its entirety with Attachment 4, Capital Equipment greater than or equal to $25,000,</w:t>
      </w:r>
      <w:r w:rsidR="00482BF5" w:rsidRPr="00413DE2">
        <w:rPr>
          <w:rFonts w:ascii="Arial" w:hAnsi="Arial" w:cs="Arial"/>
          <w:sz w:val="22"/>
          <w:szCs w:val="22"/>
        </w:rPr>
        <w:t xml:space="preserve"> </w:t>
      </w:r>
      <w:r w:rsidR="00482BF5">
        <w:rPr>
          <w:rFonts w:ascii="Arial" w:hAnsi="Arial" w:cs="Arial"/>
          <w:sz w:val="22"/>
          <w:szCs w:val="22"/>
        </w:rPr>
        <w:t>dated June 30, 2010</w:t>
      </w:r>
      <w:r w:rsidR="00482BF5" w:rsidRPr="00413DE2">
        <w:rPr>
          <w:rFonts w:ascii="Arial" w:hAnsi="Arial" w:cs="Arial"/>
          <w:sz w:val="22"/>
          <w:szCs w:val="22"/>
        </w:rPr>
        <w:t xml:space="preserve"> </w:t>
      </w:r>
      <w:r w:rsidR="004809DB">
        <w:rPr>
          <w:rFonts w:ascii="Arial" w:hAnsi="Arial" w:cs="Arial"/>
          <w:sz w:val="22"/>
          <w:szCs w:val="22"/>
        </w:rPr>
        <w:t>found at</w:t>
      </w:r>
      <w:r w:rsidR="00750FBD">
        <w:rPr>
          <w:rFonts w:ascii="Arial" w:hAnsi="Arial" w:cs="Arial"/>
          <w:sz w:val="22"/>
          <w:szCs w:val="22"/>
        </w:rPr>
        <w:t>:</w:t>
      </w:r>
    </w:p>
    <w:p w:rsidR="00750FBD" w:rsidRDefault="00750FBD" w:rsidP="00750FBD">
      <w:pPr>
        <w:pStyle w:val="BodyText"/>
        <w:ind w:left="1710"/>
        <w:rPr>
          <w:rFonts w:ascii="Arial" w:hAnsi="Arial" w:cs="Arial"/>
          <w:sz w:val="22"/>
          <w:szCs w:val="22"/>
        </w:rPr>
      </w:pPr>
    </w:p>
    <w:p w:rsidR="00750FBD" w:rsidRDefault="00AB56DE" w:rsidP="00750FBD">
      <w:pPr>
        <w:rPr>
          <w:color w:val="1F497D"/>
        </w:rPr>
      </w:pPr>
      <w:hyperlink r:id="rId13" w:history="1">
        <w:r w:rsidR="00750FBD">
          <w:rPr>
            <w:rStyle w:val="Hyperlink"/>
          </w:rPr>
          <w:t>http://www.nsf.gov/about/contracting/rfqs/support_ant/docs/secj_attach4_capequip_gr25000.xls</w:t>
        </w:r>
      </w:hyperlink>
    </w:p>
    <w:p w:rsidR="00750FBD" w:rsidRPr="00413DE2" w:rsidRDefault="00750FBD" w:rsidP="00750FBD">
      <w:pPr>
        <w:pStyle w:val="BodyText"/>
        <w:ind w:left="1710"/>
        <w:rPr>
          <w:rFonts w:ascii="Arial" w:hAnsi="Arial" w:cs="Arial"/>
          <w:sz w:val="22"/>
          <w:szCs w:val="22"/>
        </w:rPr>
      </w:pPr>
    </w:p>
    <w:p w:rsidR="002C2C22" w:rsidRPr="00482BF5" w:rsidRDefault="002C2C22" w:rsidP="00E6257F">
      <w:pPr>
        <w:pStyle w:val="BodyText"/>
        <w:ind w:left="720" w:firstLine="720"/>
        <w:rPr>
          <w:rFonts w:ascii="Arial" w:hAnsi="Arial" w:cs="Arial"/>
          <w:sz w:val="22"/>
          <w:szCs w:val="22"/>
        </w:rPr>
      </w:pPr>
    </w:p>
    <w:p w:rsidR="00A9792D" w:rsidRPr="00D51EE2" w:rsidRDefault="00A9792D" w:rsidP="00D17C9F">
      <w:pPr>
        <w:pStyle w:val="BodyText"/>
        <w:ind w:left="720"/>
        <w:rPr>
          <w:rFonts w:ascii="Arial" w:hAnsi="Arial" w:cs="Arial"/>
          <w:sz w:val="22"/>
          <w:szCs w:val="22"/>
          <w:highlight w:val="cyan"/>
        </w:rPr>
      </w:pPr>
    </w:p>
    <w:p w:rsidR="00482BF5" w:rsidRDefault="004C54E4" w:rsidP="004C54E4">
      <w:pPr>
        <w:pStyle w:val="BodyText"/>
        <w:ind w:left="1440"/>
        <w:rPr>
          <w:rFonts w:ascii="Arial" w:hAnsi="Arial" w:cs="Arial"/>
          <w:sz w:val="22"/>
          <w:szCs w:val="22"/>
        </w:rPr>
      </w:pPr>
      <w:r>
        <w:rPr>
          <w:rFonts w:ascii="Arial" w:hAnsi="Arial" w:cs="Arial"/>
          <w:sz w:val="22"/>
          <w:szCs w:val="22"/>
        </w:rPr>
        <w:lastRenderedPageBreak/>
        <w:t xml:space="preserve">3.  </w:t>
      </w:r>
      <w:r w:rsidR="00A9792D" w:rsidRPr="00631172">
        <w:rPr>
          <w:rFonts w:ascii="Arial" w:hAnsi="Arial" w:cs="Arial"/>
          <w:sz w:val="22"/>
          <w:szCs w:val="22"/>
        </w:rPr>
        <w:t xml:space="preserve">Attachment 5, Accountable Property with acquisition cost greater than $5,000 and less than $25,000, </w:t>
      </w:r>
      <w:r w:rsidR="00482BF5" w:rsidRPr="00631172">
        <w:rPr>
          <w:rFonts w:ascii="Arial" w:hAnsi="Arial" w:cs="Arial"/>
          <w:sz w:val="22"/>
          <w:szCs w:val="22"/>
        </w:rPr>
        <w:t xml:space="preserve">dated </w:t>
      </w:r>
      <w:r w:rsidR="00A9792D" w:rsidRPr="00631172">
        <w:rPr>
          <w:rFonts w:ascii="Arial" w:hAnsi="Arial" w:cs="Arial"/>
          <w:sz w:val="22"/>
          <w:szCs w:val="22"/>
        </w:rPr>
        <w:t xml:space="preserve">September 30, 2007 </w:t>
      </w:r>
      <w:r w:rsidR="00482BF5" w:rsidRPr="00631172">
        <w:rPr>
          <w:rFonts w:ascii="Arial" w:hAnsi="Arial" w:cs="Arial"/>
          <w:sz w:val="22"/>
          <w:szCs w:val="22"/>
        </w:rPr>
        <w:t xml:space="preserve">is replaced in its entirety with Attachment 5, Accountable Property with acquisition cost greater than $5,000 and less than $25,000, dated </w:t>
      </w:r>
      <w:r w:rsidR="00482BF5">
        <w:rPr>
          <w:rFonts w:ascii="Arial" w:hAnsi="Arial" w:cs="Arial"/>
          <w:sz w:val="22"/>
          <w:szCs w:val="22"/>
        </w:rPr>
        <w:t>June 30, 2010</w:t>
      </w:r>
      <w:r w:rsidR="00482BF5" w:rsidRPr="00413DE2">
        <w:rPr>
          <w:rFonts w:ascii="Arial" w:hAnsi="Arial" w:cs="Arial"/>
          <w:sz w:val="22"/>
          <w:szCs w:val="22"/>
        </w:rPr>
        <w:t xml:space="preserve"> </w:t>
      </w:r>
      <w:r w:rsidR="004809DB">
        <w:rPr>
          <w:rFonts w:ascii="Arial" w:hAnsi="Arial" w:cs="Arial"/>
          <w:sz w:val="22"/>
          <w:szCs w:val="22"/>
        </w:rPr>
        <w:t>found at</w:t>
      </w:r>
      <w:r w:rsidR="00750FBD">
        <w:rPr>
          <w:rFonts w:ascii="Arial" w:hAnsi="Arial" w:cs="Arial"/>
          <w:sz w:val="22"/>
          <w:szCs w:val="22"/>
        </w:rPr>
        <w:t>:</w:t>
      </w:r>
    </w:p>
    <w:p w:rsidR="00750FBD" w:rsidRDefault="00750FBD" w:rsidP="00750FBD">
      <w:pPr>
        <w:pStyle w:val="BodyText"/>
        <w:ind w:left="1710"/>
        <w:rPr>
          <w:rFonts w:ascii="Arial" w:hAnsi="Arial" w:cs="Arial"/>
          <w:sz w:val="22"/>
          <w:szCs w:val="22"/>
        </w:rPr>
      </w:pPr>
    </w:p>
    <w:p w:rsidR="00750FBD" w:rsidRDefault="00AB56DE" w:rsidP="00750FBD">
      <w:pPr>
        <w:rPr>
          <w:color w:val="1F497D"/>
        </w:rPr>
      </w:pPr>
      <w:hyperlink r:id="rId14" w:history="1">
        <w:r w:rsidR="00750FBD">
          <w:rPr>
            <w:rStyle w:val="Hyperlink"/>
          </w:rPr>
          <w:t>http://www.nsf.gov/about/contracting/rfqs/support_ant/docs/secj_attach5_capequip_ls25000.xls</w:t>
        </w:r>
      </w:hyperlink>
    </w:p>
    <w:p w:rsidR="00750FBD" w:rsidRPr="00413DE2" w:rsidRDefault="00750FBD" w:rsidP="00750FBD">
      <w:pPr>
        <w:pStyle w:val="BodyText"/>
        <w:ind w:left="1710"/>
        <w:rPr>
          <w:rFonts w:ascii="Arial" w:hAnsi="Arial" w:cs="Arial"/>
          <w:sz w:val="22"/>
          <w:szCs w:val="22"/>
        </w:rPr>
      </w:pPr>
    </w:p>
    <w:p w:rsidR="00321DFA" w:rsidRDefault="00B02F36" w:rsidP="00DC13E7">
      <w:pPr>
        <w:pStyle w:val="BodyText"/>
        <w:ind w:left="720" w:firstLine="720"/>
        <w:rPr>
          <w:rFonts w:ascii="Arial" w:hAnsi="Arial" w:cs="Arial"/>
          <w:sz w:val="22"/>
          <w:szCs w:val="22"/>
        </w:rPr>
      </w:pPr>
      <w:r>
        <w:rPr>
          <w:rFonts w:ascii="Arial" w:hAnsi="Arial" w:cs="Arial"/>
          <w:sz w:val="22"/>
          <w:szCs w:val="22"/>
        </w:rPr>
        <w:t>4</w:t>
      </w:r>
      <w:r w:rsidR="00E321DB" w:rsidRPr="005F30EE">
        <w:rPr>
          <w:rFonts w:ascii="Arial" w:hAnsi="Arial" w:cs="Arial"/>
          <w:sz w:val="22"/>
          <w:szCs w:val="22"/>
        </w:rPr>
        <w:t xml:space="preserve">.  </w:t>
      </w:r>
      <w:r w:rsidR="00D17C9F" w:rsidRPr="005F30EE">
        <w:rPr>
          <w:rFonts w:ascii="Arial" w:hAnsi="Arial" w:cs="Arial"/>
          <w:sz w:val="22"/>
          <w:szCs w:val="22"/>
        </w:rPr>
        <w:t>Attachment 7, Assignable Subcontracts, Leases, Charters, and Operator Agreement Listing, dated January 9</w:t>
      </w:r>
      <w:r w:rsidR="00D17C9F" w:rsidRPr="005F30EE">
        <w:rPr>
          <w:rFonts w:ascii="Arial" w:hAnsi="Arial" w:cs="Arial"/>
          <w:sz w:val="22"/>
          <w:szCs w:val="22"/>
          <w:vertAlign w:val="superscript"/>
        </w:rPr>
        <w:t>th</w:t>
      </w:r>
      <w:r w:rsidR="00D17C9F" w:rsidRPr="005F30EE">
        <w:rPr>
          <w:rFonts w:ascii="Arial" w:hAnsi="Arial" w:cs="Arial"/>
          <w:sz w:val="22"/>
          <w:szCs w:val="22"/>
        </w:rPr>
        <w:t>, 2009 is replaced with the followin</w:t>
      </w:r>
      <w:r w:rsidR="00DC13E7">
        <w:rPr>
          <w:rFonts w:ascii="Arial" w:hAnsi="Arial" w:cs="Arial"/>
          <w:sz w:val="22"/>
          <w:szCs w:val="22"/>
        </w:rPr>
        <w:t xml:space="preserve">g:  </w:t>
      </w:r>
      <w:r w:rsidR="00DC13E7" w:rsidRPr="005F30EE">
        <w:rPr>
          <w:rFonts w:ascii="Arial" w:hAnsi="Arial" w:cs="Arial"/>
          <w:sz w:val="22"/>
          <w:szCs w:val="22"/>
        </w:rPr>
        <w:t>Attachment 7, Assignable Subcontracts, Leases, Charters, and Operator Agreement Listing, dated</w:t>
      </w:r>
      <w:r w:rsidR="00DC13E7">
        <w:rPr>
          <w:rFonts w:ascii="Arial" w:hAnsi="Arial" w:cs="Arial"/>
          <w:sz w:val="22"/>
          <w:szCs w:val="22"/>
        </w:rPr>
        <w:t xml:space="preserve"> </w:t>
      </w:r>
      <w:r w:rsidR="004809DB">
        <w:rPr>
          <w:rFonts w:ascii="Arial" w:hAnsi="Arial" w:cs="Arial"/>
          <w:sz w:val="22"/>
          <w:szCs w:val="22"/>
        </w:rPr>
        <w:t>June</w:t>
      </w:r>
      <w:r w:rsidR="00DC13E7" w:rsidRPr="005F30EE">
        <w:rPr>
          <w:rFonts w:ascii="Arial" w:hAnsi="Arial" w:cs="Arial"/>
          <w:sz w:val="22"/>
          <w:szCs w:val="22"/>
        </w:rPr>
        <w:t xml:space="preserve"> 2010</w:t>
      </w:r>
      <w:r w:rsidR="00321DFA" w:rsidRPr="005F30EE">
        <w:rPr>
          <w:rFonts w:ascii="Arial" w:hAnsi="Arial" w:cs="Arial"/>
          <w:sz w:val="22"/>
          <w:szCs w:val="22"/>
        </w:rPr>
        <w:t>.</w:t>
      </w:r>
    </w:p>
    <w:p w:rsidR="009B157E" w:rsidRDefault="009B157E" w:rsidP="00E6257F">
      <w:pPr>
        <w:pStyle w:val="BodyText"/>
        <w:ind w:firstLine="720"/>
        <w:rPr>
          <w:rFonts w:ascii="Arial" w:hAnsi="Arial" w:cs="Arial"/>
          <w:sz w:val="22"/>
          <w:szCs w:val="22"/>
        </w:rPr>
      </w:pPr>
    </w:p>
    <w:p w:rsidR="009B157E" w:rsidRPr="00D51EE2" w:rsidRDefault="009B157E" w:rsidP="00E6257F">
      <w:pPr>
        <w:pStyle w:val="BodyText"/>
        <w:ind w:firstLine="720"/>
        <w:rPr>
          <w:rFonts w:ascii="Arial" w:hAnsi="Arial" w:cs="Arial"/>
          <w:sz w:val="22"/>
          <w:szCs w:val="22"/>
        </w:rPr>
      </w:pPr>
      <w:r>
        <w:rPr>
          <w:rFonts w:ascii="Arial" w:hAnsi="Arial" w:cs="Arial"/>
          <w:sz w:val="22"/>
          <w:szCs w:val="22"/>
        </w:rPr>
        <w:tab/>
      </w:r>
      <w:r w:rsidR="00B02F36">
        <w:rPr>
          <w:rFonts w:ascii="Arial" w:hAnsi="Arial" w:cs="Arial"/>
          <w:sz w:val="22"/>
          <w:szCs w:val="22"/>
        </w:rPr>
        <w:t>5</w:t>
      </w:r>
      <w:r>
        <w:rPr>
          <w:rFonts w:ascii="Arial" w:hAnsi="Arial" w:cs="Arial"/>
          <w:sz w:val="22"/>
          <w:szCs w:val="22"/>
        </w:rPr>
        <w:t xml:space="preserve">.  Attachment 11, Transition-in </w:t>
      </w:r>
      <w:r w:rsidR="00B02F36">
        <w:rPr>
          <w:rFonts w:ascii="Arial" w:hAnsi="Arial" w:cs="Arial"/>
          <w:sz w:val="22"/>
          <w:szCs w:val="22"/>
        </w:rPr>
        <w:t xml:space="preserve">Statement of </w:t>
      </w:r>
      <w:r>
        <w:rPr>
          <w:rFonts w:ascii="Arial" w:hAnsi="Arial" w:cs="Arial"/>
          <w:sz w:val="22"/>
          <w:szCs w:val="22"/>
        </w:rPr>
        <w:t xml:space="preserve">Work </w:t>
      </w:r>
      <w:r w:rsidR="00BC5AA5">
        <w:rPr>
          <w:rFonts w:ascii="Arial" w:hAnsi="Arial" w:cs="Arial"/>
          <w:sz w:val="22"/>
          <w:szCs w:val="22"/>
        </w:rPr>
        <w:t>(SOW), dated October</w:t>
      </w:r>
      <w:r w:rsidR="00B02F36">
        <w:rPr>
          <w:rFonts w:ascii="Arial" w:hAnsi="Arial" w:cs="Arial"/>
          <w:sz w:val="22"/>
          <w:szCs w:val="22"/>
        </w:rPr>
        <w:t xml:space="preserve">, 2010, </w:t>
      </w:r>
      <w:r>
        <w:rPr>
          <w:rFonts w:ascii="Arial" w:hAnsi="Arial" w:cs="Arial"/>
          <w:sz w:val="22"/>
          <w:szCs w:val="22"/>
        </w:rPr>
        <w:t>is added to Section J.</w:t>
      </w:r>
    </w:p>
    <w:p w:rsidR="00D17C9F" w:rsidRPr="00D51EE2" w:rsidRDefault="00D17C9F" w:rsidP="00D17C9F">
      <w:pPr>
        <w:pStyle w:val="BodyText"/>
        <w:ind w:left="720"/>
        <w:rPr>
          <w:rFonts w:ascii="Arial" w:hAnsi="Arial" w:cs="Arial"/>
          <w:sz w:val="22"/>
          <w:szCs w:val="22"/>
        </w:rPr>
      </w:pPr>
    </w:p>
    <w:p w:rsidR="00BA6798" w:rsidRDefault="00BA6798" w:rsidP="00BA6798">
      <w:pPr>
        <w:pStyle w:val="BodyText"/>
        <w:rPr>
          <w:rFonts w:ascii="Arial" w:hAnsi="Arial" w:cs="Arial"/>
          <w:sz w:val="22"/>
          <w:szCs w:val="22"/>
        </w:rPr>
      </w:pPr>
    </w:p>
    <w:p w:rsidR="002A1E0A" w:rsidRPr="004C54E4" w:rsidRDefault="004C54E4" w:rsidP="004C54E4">
      <w:pPr>
        <w:pStyle w:val="BodyText"/>
        <w:ind w:left="810"/>
        <w:rPr>
          <w:rFonts w:ascii="Arial" w:hAnsi="Arial" w:cs="Arial"/>
          <w:b/>
          <w:sz w:val="22"/>
          <w:szCs w:val="22"/>
        </w:rPr>
      </w:pPr>
      <w:r w:rsidRPr="004C54E4">
        <w:rPr>
          <w:rFonts w:ascii="Arial" w:hAnsi="Arial" w:cs="Arial"/>
          <w:b/>
          <w:sz w:val="22"/>
          <w:szCs w:val="22"/>
        </w:rPr>
        <w:t xml:space="preserve">H.  </w:t>
      </w:r>
      <w:r w:rsidR="00D17C9F" w:rsidRPr="004C54E4">
        <w:rPr>
          <w:rFonts w:ascii="Arial" w:hAnsi="Arial" w:cs="Arial"/>
          <w:b/>
          <w:sz w:val="22"/>
          <w:szCs w:val="22"/>
        </w:rPr>
        <w:t>SECTION K – REPRESENTATIONS, CERTIFICATIONS AND OTHER STATEMENT OF OFFERORS</w:t>
      </w:r>
    </w:p>
    <w:p w:rsidR="00D17C9F" w:rsidRPr="00D51EE2" w:rsidRDefault="00D17C9F" w:rsidP="00D17C9F">
      <w:pPr>
        <w:rPr>
          <w:rFonts w:ascii="Arial" w:hAnsi="Arial" w:cs="Arial"/>
          <w:sz w:val="22"/>
          <w:szCs w:val="22"/>
        </w:rPr>
      </w:pPr>
    </w:p>
    <w:p w:rsidR="00D17C9F" w:rsidRPr="00D51EE2" w:rsidRDefault="009C009F" w:rsidP="00D17C9F">
      <w:pPr>
        <w:ind w:left="360" w:firstLine="720"/>
        <w:rPr>
          <w:rFonts w:ascii="Arial" w:hAnsi="Arial" w:cs="Arial"/>
          <w:sz w:val="22"/>
          <w:szCs w:val="22"/>
        </w:rPr>
      </w:pPr>
      <w:r>
        <w:rPr>
          <w:rFonts w:ascii="Arial" w:hAnsi="Arial" w:cs="Arial"/>
          <w:sz w:val="22"/>
          <w:szCs w:val="22"/>
        </w:rPr>
        <w:t>1.</w:t>
      </w:r>
      <w:r w:rsidR="00D17C9F" w:rsidRPr="00D51EE2">
        <w:rPr>
          <w:rFonts w:ascii="Arial" w:hAnsi="Arial" w:cs="Arial"/>
          <w:sz w:val="22"/>
          <w:szCs w:val="22"/>
        </w:rPr>
        <w:t xml:space="preserve"> </w:t>
      </w:r>
      <w:r w:rsidR="00D9699E">
        <w:rPr>
          <w:rFonts w:ascii="Arial" w:hAnsi="Arial" w:cs="Arial"/>
          <w:sz w:val="22"/>
          <w:szCs w:val="22"/>
        </w:rPr>
        <w:t xml:space="preserve"> Paragraph </w:t>
      </w:r>
      <w:r w:rsidR="00D17C9F" w:rsidRPr="00D51EE2">
        <w:rPr>
          <w:rFonts w:ascii="Arial" w:hAnsi="Arial" w:cs="Arial"/>
          <w:b/>
          <w:sz w:val="22"/>
          <w:szCs w:val="22"/>
        </w:rPr>
        <w:t>K.5</w:t>
      </w:r>
      <w:r w:rsidR="00D17C9F" w:rsidRPr="00D51EE2">
        <w:rPr>
          <w:rFonts w:ascii="Arial" w:hAnsi="Arial" w:cs="Arial"/>
          <w:sz w:val="22"/>
          <w:szCs w:val="22"/>
        </w:rPr>
        <w:t xml:space="preserve">  </w:t>
      </w:r>
      <w:r w:rsidR="00D17C9F" w:rsidRPr="00D51EE2">
        <w:rPr>
          <w:rFonts w:ascii="Arial" w:hAnsi="Arial" w:cs="Arial"/>
          <w:b/>
          <w:sz w:val="22"/>
          <w:szCs w:val="22"/>
        </w:rPr>
        <w:t xml:space="preserve">IDENTIFICATION OF SUBCONTRACTORS </w:t>
      </w:r>
      <w:r w:rsidR="00D17C9F" w:rsidRPr="00D51EE2">
        <w:rPr>
          <w:rFonts w:ascii="Arial" w:hAnsi="Arial" w:cs="Arial"/>
          <w:sz w:val="22"/>
          <w:szCs w:val="22"/>
        </w:rPr>
        <w:t xml:space="preserve">is </w:t>
      </w:r>
      <w:r w:rsidR="00666FF4" w:rsidRPr="00D51EE2">
        <w:rPr>
          <w:rFonts w:ascii="Arial" w:hAnsi="Arial" w:cs="Arial"/>
          <w:sz w:val="22"/>
          <w:szCs w:val="22"/>
        </w:rPr>
        <w:t xml:space="preserve">renamed and </w:t>
      </w:r>
      <w:r w:rsidR="00D17C9F" w:rsidRPr="00D51EE2">
        <w:rPr>
          <w:rFonts w:ascii="Arial" w:hAnsi="Arial" w:cs="Arial"/>
          <w:sz w:val="22"/>
          <w:szCs w:val="22"/>
        </w:rPr>
        <w:t xml:space="preserve">replaced in its entirety with the following:  </w:t>
      </w:r>
    </w:p>
    <w:p w:rsidR="00D17C9F" w:rsidRPr="00D51EE2" w:rsidRDefault="00D17C9F" w:rsidP="00D17C9F">
      <w:pPr>
        <w:ind w:left="360" w:firstLine="720"/>
        <w:rPr>
          <w:rFonts w:ascii="Arial" w:hAnsi="Arial" w:cs="Arial"/>
          <w:sz w:val="22"/>
          <w:szCs w:val="22"/>
        </w:rPr>
      </w:pPr>
    </w:p>
    <w:p w:rsidR="00666FF4" w:rsidRPr="00D51EE2" w:rsidRDefault="00666FF4" w:rsidP="00D17C9F">
      <w:pPr>
        <w:ind w:left="360" w:firstLine="360"/>
        <w:rPr>
          <w:rFonts w:ascii="Arial" w:hAnsi="Arial" w:cs="Arial"/>
          <w:b/>
          <w:sz w:val="22"/>
          <w:szCs w:val="22"/>
        </w:rPr>
      </w:pPr>
      <w:r w:rsidRPr="00D51EE2">
        <w:rPr>
          <w:rFonts w:ascii="Arial" w:hAnsi="Arial" w:cs="Arial"/>
          <w:b/>
          <w:sz w:val="22"/>
          <w:szCs w:val="22"/>
        </w:rPr>
        <w:t>K.5</w:t>
      </w:r>
      <w:r w:rsidRPr="00D51EE2">
        <w:rPr>
          <w:rFonts w:ascii="Arial" w:hAnsi="Arial" w:cs="Arial"/>
          <w:sz w:val="22"/>
          <w:szCs w:val="22"/>
        </w:rPr>
        <w:t xml:space="preserve">  </w:t>
      </w:r>
      <w:r w:rsidRPr="00D51EE2">
        <w:rPr>
          <w:rFonts w:ascii="Arial" w:hAnsi="Arial" w:cs="Arial"/>
          <w:b/>
          <w:sz w:val="22"/>
          <w:szCs w:val="22"/>
        </w:rPr>
        <w:t>IDENTIFICATION OF SUBCONTRACTORS FOR PURPOSES OF EQUAL OPPORTUNITY COMPLIANCE</w:t>
      </w:r>
    </w:p>
    <w:p w:rsidR="00666FF4" w:rsidRPr="00D51EE2" w:rsidRDefault="00666FF4" w:rsidP="00D17C9F">
      <w:pPr>
        <w:ind w:left="360" w:firstLine="360"/>
        <w:rPr>
          <w:rFonts w:ascii="Arial" w:hAnsi="Arial" w:cs="Arial"/>
          <w:b/>
          <w:sz w:val="22"/>
          <w:szCs w:val="22"/>
        </w:rPr>
      </w:pPr>
    </w:p>
    <w:p w:rsidR="00721D65" w:rsidRPr="00D51EE2" w:rsidRDefault="00721D65" w:rsidP="00721D65">
      <w:pPr>
        <w:ind w:left="720"/>
        <w:rPr>
          <w:rFonts w:ascii="Arial" w:hAnsi="Arial" w:cs="Arial"/>
          <w:sz w:val="22"/>
          <w:szCs w:val="22"/>
        </w:rPr>
      </w:pPr>
      <w:r w:rsidRPr="00D51EE2">
        <w:rPr>
          <w:rFonts w:ascii="Arial" w:hAnsi="Arial" w:cs="Arial"/>
          <w:sz w:val="22"/>
          <w:szCs w:val="22"/>
        </w:rPr>
        <w:t xml:space="preserve">The following provision is for use in administering Equal Opportunity Programs.  </w:t>
      </w:r>
    </w:p>
    <w:p w:rsidR="00721D65" w:rsidRPr="00D51EE2" w:rsidRDefault="00721D65" w:rsidP="00721D65">
      <w:pPr>
        <w:ind w:left="720"/>
        <w:rPr>
          <w:rFonts w:ascii="Arial" w:hAnsi="Arial" w:cs="Arial"/>
          <w:sz w:val="22"/>
          <w:szCs w:val="22"/>
        </w:rPr>
      </w:pPr>
    </w:p>
    <w:p w:rsidR="007B7794" w:rsidRPr="00B42BC0" w:rsidRDefault="007B7794" w:rsidP="00721D65">
      <w:pPr>
        <w:ind w:left="720"/>
        <w:rPr>
          <w:rFonts w:ascii="Arial" w:hAnsi="Arial" w:cs="Arial"/>
          <w:sz w:val="22"/>
          <w:szCs w:val="22"/>
        </w:rPr>
      </w:pPr>
      <w:r w:rsidRPr="00B42BC0">
        <w:rPr>
          <w:rFonts w:ascii="Arial" w:hAnsi="Arial" w:cs="Arial"/>
          <w:sz w:val="22"/>
          <w:szCs w:val="22"/>
        </w:rPr>
        <w:t>The offeror must comply with either K.5 a) or K.5 b) below.</w:t>
      </w:r>
    </w:p>
    <w:p w:rsidR="007B7794" w:rsidRPr="00B42BC0" w:rsidRDefault="007B7794" w:rsidP="00D17C9F">
      <w:pPr>
        <w:ind w:left="360" w:firstLine="360"/>
        <w:rPr>
          <w:rFonts w:ascii="Arial" w:hAnsi="Arial" w:cs="Arial"/>
          <w:sz w:val="22"/>
          <w:szCs w:val="22"/>
        </w:rPr>
      </w:pPr>
    </w:p>
    <w:p w:rsidR="00721D65" w:rsidRPr="00B42BC0" w:rsidRDefault="007B7794" w:rsidP="00D17C9F">
      <w:pPr>
        <w:ind w:left="360" w:firstLine="360"/>
        <w:rPr>
          <w:rFonts w:ascii="Arial" w:hAnsi="Arial" w:cs="Arial"/>
          <w:sz w:val="22"/>
          <w:szCs w:val="22"/>
        </w:rPr>
      </w:pPr>
      <w:r w:rsidRPr="00B42BC0">
        <w:rPr>
          <w:rFonts w:ascii="Arial" w:hAnsi="Arial" w:cs="Arial"/>
          <w:sz w:val="22"/>
          <w:szCs w:val="22"/>
        </w:rPr>
        <w:t xml:space="preserve">a)  The offeror is listed in the Office of Federal Contract Compliance Programs (OFCCP) National Preaward Registry with a </w:t>
      </w:r>
      <w:r w:rsidR="00D77AFF" w:rsidRPr="00B42BC0">
        <w:rPr>
          <w:rFonts w:ascii="Arial" w:hAnsi="Arial" w:cs="Arial"/>
          <w:sz w:val="22"/>
          <w:szCs w:val="22"/>
        </w:rPr>
        <w:t xml:space="preserve">completion </w:t>
      </w:r>
      <w:r w:rsidRPr="00B42BC0">
        <w:rPr>
          <w:rFonts w:ascii="Arial" w:hAnsi="Arial" w:cs="Arial"/>
          <w:sz w:val="22"/>
          <w:szCs w:val="22"/>
        </w:rPr>
        <w:t>date in the registry of ___________ which is within 24 months of the projected award date.</w:t>
      </w:r>
      <w:r w:rsidR="00D77AFF" w:rsidRPr="00B42BC0">
        <w:rPr>
          <w:rFonts w:ascii="Arial" w:hAnsi="Arial" w:cs="Arial"/>
          <w:sz w:val="22"/>
          <w:szCs w:val="22"/>
        </w:rPr>
        <w:t xml:space="preserve">  </w:t>
      </w:r>
    </w:p>
    <w:p w:rsidR="00721D65" w:rsidRPr="00B42BC0" w:rsidRDefault="00721D65" w:rsidP="00D17C9F">
      <w:pPr>
        <w:ind w:left="360" w:firstLine="360"/>
        <w:rPr>
          <w:rFonts w:ascii="Arial" w:hAnsi="Arial" w:cs="Arial"/>
          <w:sz w:val="22"/>
          <w:szCs w:val="22"/>
        </w:rPr>
      </w:pPr>
    </w:p>
    <w:p w:rsidR="007B7794" w:rsidRPr="00B42BC0" w:rsidRDefault="00721D65" w:rsidP="0004782D">
      <w:pPr>
        <w:ind w:left="360" w:firstLine="360"/>
        <w:rPr>
          <w:rFonts w:ascii="Arial" w:hAnsi="Arial" w:cs="Arial"/>
          <w:sz w:val="22"/>
          <w:szCs w:val="22"/>
        </w:rPr>
      </w:pPr>
      <w:r w:rsidRPr="00B42BC0">
        <w:rPr>
          <w:rFonts w:ascii="Arial" w:hAnsi="Arial" w:cs="Arial"/>
          <w:sz w:val="22"/>
          <w:szCs w:val="22"/>
        </w:rPr>
        <w:t>b)  If the offeror is NOT listed in the Office of Federal Contract Compliance Programs (OFCCP) National Preaward Registry with a completion date which is within 24 months of the projected award date then t</w:t>
      </w:r>
      <w:r w:rsidR="00D77AFF" w:rsidRPr="00B42BC0">
        <w:rPr>
          <w:rFonts w:ascii="Arial" w:hAnsi="Arial" w:cs="Arial"/>
          <w:sz w:val="22"/>
          <w:szCs w:val="22"/>
        </w:rPr>
        <w:t xml:space="preserve">he offerors shall provide the following information on </w:t>
      </w:r>
      <w:r w:rsidRPr="00B42BC0">
        <w:rPr>
          <w:rFonts w:ascii="Arial" w:hAnsi="Arial" w:cs="Arial"/>
          <w:sz w:val="22"/>
          <w:szCs w:val="22"/>
        </w:rPr>
        <w:t xml:space="preserve">the </w:t>
      </w:r>
      <w:r w:rsidR="00D77AFF" w:rsidRPr="00B42BC0">
        <w:rPr>
          <w:rFonts w:ascii="Arial" w:hAnsi="Arial" w:cs="Arial"/>
          <w:sz w:val="22"/>
          <w:szCs w:val="22"/>
        </w:rPr>
        <w:t>prime or corporate affiliate at which work is to be performed:</w:t>
      </w:r>
    </w:p>
    <w:p w:rsidR="00D77AFF" w:rsidRPr="00B42BC0" w:rsidRDefault="00D77AFF" w:rsidP="00D17C9F">
      <w:pPr>
        <w:ind w:left="360" w:firstLine="360"/>
        <w:rPr>
          <w:rFonts w:ascii="Arial" w:hAnsi="Arial" w:cs="Arial"/>
          <w:sz w:val="22"/>
          <w:szCs w:val="22"/>
        </w:rPr>
      </w:pPr>
    </w:p>
    <w:p w:rsidR="00D77AFF" w:rsidRPr="00B42BC0" w:rsidRDefault="00D77AFF" w:rsidP="00721D65">
      <w:pPr>
        <w:ind w:left="1080" w:firstLine="360"/>
        <w:rPr>
          <w:rFonts w:ascii="Arial" w:hAnsi="Arial" w:cs="Arial"/>
          <w:sz w:val="22"/>
          <w:szCs w:val="22"/>
        </w:rPr>
      </w:pPr>
      <w:r w:rsidRPr="00B42BC0">
        <w:rPr>
          <w:rFonts w:ascii="Arial" w:hAnsi="Arial" w:cs="Arial"/>
          <w:sz w:val="22"/>
          <w:szCs w:val="22"/>
        </w:rPr>
        <w:t>i)  Name of contractor</w:t>
      </w:r>
    </w:p>
    <w:p w:rsidR="00D77AFF" w:rsidRPr="00B42BC0" w:rsidRDefault="00D77AFF" w:rsidP="00D77AFF">
      <w:pPr>
        <w:rPr>
          <w:rFonts w:ascii="Arial" w:hAnsi="Arial" w:cs="Arial"/>
          <w:sz w:val="22"/>
          <w:szCs w:val="22"/>
        </w:rPr>
      </w:pPr>
      <w:r w:rsidRPr="00B42BC0">
        <w:rPr>
          <w:rFonts w:ascii="Arial" w:hAnsi="Arial" w:cs="Arial"/>
          <w:sz w:val="22"/>
          <w:szCs w:val="22"/>
        </w:rPr>
        <w:t xml:space="preserve">               </w:t>
      </w:r>
      <w:r w:rsidR="00721D65" w:rsidRPr="00B42BC0">
        <w:rPr>
          <w:rFonts w:ascii="Arial" w:hAnsi="Arial" w:cs="Arial"/>
          <w:sz w:val="22"/>
          <w:szCs w:val="22"/>
        </w:rPr>
        <w:tab/>
      </w:r>
      <w:r w:rsidRPr="00B42BC0">
        <w:rPr>
          <w:rFonts w:ascii="Arial" w:hAnsi="Arial" w:cs="Arial"/>
          <w:sz w:val="22"/>
          <w:szCs w:val="22"/>
        </w:rPr>
        <w:t>Address of contractor</w:t>
      </w:r>
    </w:p>
    <w:p w:rsidR="00D77AFF" w:rsidRPr="00B42BC0" w:rsidRDefault="00D77AFF" w:rsidP="00D17C9F">
      <w:pPr>
        <w:ind w:left="360" w:firstLine="360"/>
        <w:rPr>
          <w:rFonts w:ascii="Arial" w:hAnsi="Arial" w:cs="Arial"/>
          <w:sz w:val="22"/>
          <w:szCs w:val="22"/>
        </w:rPr>
      </w:pPr>
      <w:r w:rsidRPr="00B42BC0">
        <w:rPr>
          <w:rFonts w:ascii="Arial" w:hAnsi="Arial" w:cs="Arial"/>
          <w:sz w:val="22"/>
          <w:szCs w:val="22"/>
        </w:rPr>
        <w:t xml:space="preserve">   </w:t>
      </w:r>
      <w:r w:rsidR="00721D65" w:rsidRPr="00B42BC0">
        <w:rPr>
          <w:rFonts w:ascii="Arial" w:hAnsi="Arial" w:cs="Arial"/>
          <w:sz w:val="22"/>
          <w:szCs w:val="22"/>
        </w:rPr>
        <w:tab/>
      </w:r>
      <w:r w:rsidRPr="00B42BC0">
        <w:rPr>
          <w:rFonts w:ascii="Arial" w:hAnsi="Arial" w:cs="Arial"/>
          <w:sz w:val="22"/>
          <w:szCs w:val="22"/>
        </w:rPr>
        <w:t xml:space="preserve"> Name and telephone number of contractor’s Point of Contact </w:t>
      </w:r>
    </w:p>
    <w:p w:rsidR="00C0711A" w:rsidRPr="00B42BC0" w:rsidRDefault="00C0711A" w:rsidP="00721D65">
      <w:pPr>
        <w:ind w:left="1440"/>
        <w:rPr>
          <w:rFonts w:ascii="Arial" w:hAnsi="Arial" w:cs="Arial"/>
          <w:sz w:val="22"/>
          <w:szCs w:val="22"/>
        </w:rPr>
      </w:pPr>
      <w:r w:rsidRPr="00B42BC0">
        <w:rPr>
          <w:rFonts w:ascii="Arial" w:hAnsi="Arial" w:cs="Arial"/>
          <w:sz w:val="22"/>
          <w:szCs w:val="22"/>
        </w:rPr>
        <w:t xml:space="preserve"> Indicate whether the contractor has previously held any Government contracts or subcontracts.  </w:t>
      </w:r>
    </w:p>
    <w:p w:rsidR="00A82825" w:rsidRPr="00B42BC0" w:rsidRDefault="00A82825" w:rsidP="00721D65">
      <w:pPr>
        <w:ind w:left="1440"/>
        <w:rPr>
          <w:rFonts w:ascii="Arial" w:hAnsi="Arial" w:cs="Arial"/>
          <w:sz w:val="22"/>
          <w:szCs w:val="22"/>
        </w:rPr>
      </w:pPr>
      <w:r w:rsidRPr="00B42BC0">
        <w:rPr>
          <w:rFonts w:ascii="Arial" w:hAnsi="Arial" w:cs="Arial"/>
          <w:sz w:val="22"/>
          <w:szCs w:val="22"/>
        </w:rPr>
        <w:t>Indicate the place of performance of the prime contract.</w:t>
      </w:r>
    </w:p>
    <w:p w:rsidR="00A82825" w:rsidRPr="00B42BC0" w:rsidRDefault="00A82825" w:rsidP="00721D65">
      <w:pPr>
        <w:ind w:left="1440"/>
        <w:rPr>
          <w:rFonts w:ascii="Arial" w:hAnsi="Arial" w:cs="Arial"/>
          <w:sz w:val="22"/>
          <w:szCs w:val="22"/>
        </w:rPr>
      </w:pPr>
      <w:r w:rsidRPr="00B42BC0">
        <w:rPr>
          <w:rFonts w:ascii="Arial" w:hAnsi="Arial" w:cs="Arial"/>
          <w:sz w:val="22"/>
          <w:szCs w:val="22"/>
        </w:rPr>
        <w:t>Indicate the estimated dollar amount of the prime contract.</w:t>
      </w:r>
    </w:p>
    <w:p w:rsidR="00D77AFF" w:rsidRPr="00B42BC0" w:rsidRDefault="00D77AFF" w:rsidP="00D17C9F">
      <w:pPr>
        <w:ind w:left="360" w:firstLine="360"/>
        <w:rPr>
          <w:rFonts w:ascii="Arial" w:hAnsi="Arial" w:cs="Arial"/>
          <w:sz w:val="22"/>
          <w:szCs w:val="22"/>
        </w:rPr>
      </w:pPr>
    </w:p>
    <w:p w:rsidR="00A82825" w:rsidRPr="00B42BC0" w:rsidRDefault="00D77AFF" w:rsidP="00721D65">
      <w:pPr>
        <w:ind w:left="1440"/>
        <w:rPr>
          <w:rFonts w:ascii="Arial" w:hAnsi="Arial" w:cs="Arial"/>
          <w:sz w:val="22"/>
          <w:szCs w:val="22"/>
        </w:rPr>
      </w:pPr>
      <w:r w:rsidRPr="00B42BC0">
        <w:rPr>
          <w:rFonts w:ascii="Arial" w:hAnsi="Arial" w:cs="Arial"/>
          <w:sz w:val="22"/>
          <w:szCs w:val="22"/>
        </w:rPr>
        <w:t>ii)  Name</w:t>
      </w:r>
      <w:r w:rsidR="00C0711A" w:rsidRPr="00B42BC0">
        <w:rPr>
          <w:rFonts w:ascii="Arial" w:hAnsi="Arial" w:cs="Arial"/>
          <w:sz w:val="22"/>
          <w:szCs w:val="22"/>
        </w:rPr>
        <w:t>, address and telephone number</w:t>
      </w:r>
      <w:r w:rsidRPr="00B42BC0">
        <w:rPr>
          <w:rFonts w:ascii="Arial" w:hAnsi="Arial" w:cs="Arial"/>
          <w:sz w:val="22"/>
          <w:szCs w:val="22"/>
        </w:rPr>
        <w:t xml:space="preserve"> of proposed first-tier subcontractor</w:t>
      </w:r>
      <w:r w:rsidR="00C553EB" w:rsidRPr="00B42BC0">
        <w:rPr>
          <w:rFonts w:ascii="Arial" w:hAnsi="Arial" w:cs="Arial"/>
          <w:sz w:val="22"/>
          <w:szCs w:val="22"/>
        </w:rPr>
        <w:t xml:space="preserve">(s) </w:t>
      </w:r>
      <w:r w:rsidRPr="00B42BC0">
        <w:rPr>
          <w:rFonts w:ascii="Arial" w:hAnsi="Arial" w:cs="Arial"/>
          <w:sz w:val="22"/>
          <w:szCs w:val="22"/>
        </w:rPr>
        <w:t>with a proposed subcontract estimate</w:t>
      </w:r>
      <w:r w:rsidR="00C553EB" w:rsidRPr="00B42BC0">
        <w:rPr>
          <w:rFonts w:ascii="Arial" w:hAnsi="Arial" w:cs="Arial"/>
          <w:sz w:val="22"/>
          <w:szCs w:val="22"/>
        </w:rPr>
        <w:t>d</w:t>
      </w:r>
      <w:r w:rsidRPr="00B42BC0">
        <w:rPr>
          <w:rFonts w:ascii="Arial" w:hAnsi="Arial" w:cs="Arial"/>
          <w:sz w:val="22"/>
          <w:szCs w:val="22"/>
        </w:rPr>
        <w:t xml:space="preserve"> at $10 million or more</w:t>
      </w:r>
      <w:r w:rsidR="00C0711A" w:rsidRPr="00B42BC0">
        <w:rPr>
          <w:rFonts w:ascii="Arial" w:hAnsi="Arial" w:cs="Arial"/>
          <w:sz w:val="22"/>
          <w:szCs w:val="22"/>
        </w:rPr>
        <w:t xml:space="preserve">. </w:t>
      </w:r>
    </w:p>
    <w:p w:rsidR="00D77AFF" w:rsidRPr="00B42BC0" w:rsidRDefault="00C0711A" w:rsidP="00721D65">
      <w:pPr>
        <w:ind w:left="1440"/>
        <w:rPr>
          <w:rFonts w:ascii="Arial" w:hAnsi="Arial" w:cs="Arial"/>
          <w:sz w:val="22"/>
          <w:szCs w:val="22"/>
        </w:rPr>
      </w:pPr>
      <w:r w:rsidRPr="00B42BC0">
        <w:rPr>
          <w:rFonts w:ascii="Arial" w:hAnsi="Arial" w:cs="Arial"/>
          <w:sz w:val="22"/>
          <w:szCs w:val="22"/>
        </w:rPr>
        <w:lastRenderedPageBreak/>
        <w:t>Indicate whether each subcontractor has previously held any Government contracts or subcontracts.</w:t>
      </w:r>
      <w:r w:rsidR="00D77AFF" w:rsidRPr="00B42BC0">
        <w:rPr>
          <w:rFonts w:ascii="Arial" w:hAnsi="Arial" w:cs="Arial"/>
          <w:sz w:val="22"/>
          <w:szCs w:val="22"/>
        </w:rPr>
        <w:t xml:space="preserve">  </w:t>
      </w:r>
    </w:p>
    <w:p w:rsidR="00C0711A" w:rsidRPr="00B42BC0" w:rsidRDefault="00C0711A" w:rsidP="00A82825">
      <w:pPr>
        <w:ind w:left="1440"/>
        <w:rPr>
          <w:rFonts w:ascii="Arial" w:hAnsi="Arial" w:cs="Arial"/>
          <w:sz w:val="22"/>
          <w:szCs w:val="22"/>
        </w:rPr>
      </w:pPr>
      <w:r w:rsidRPr="00B42BC0">
        <w:rPr>
          <w:rFonts w:ascii="Arial" w:hAnsi="Arial" w:cs="Arial"/>
          <w:sz w:val="22"/>
          <w:szCs w:val="22"/>
        </w:rPr>
        <w:t xml:space="preserve">Indicate place of performance of the subcontracts estimated at $10 </w:t>
      </w:r>
      <w:r w:rsidR="000511E6" w:rsidRPr="00B42BC0">
        <w:rPr>
          <w:rFonts w:ascii="Arial" w:hAnsi="Arial" w:cs="Arial"/>
          <w:sz w:val="22"/>
          <w:szCs w:val="22"/>
        </w:rPr>
        <w:t>million</w:t>
      </w:r>
      <w:r w:rsidRPr="00B42BC0">
        <w:rPr>
          <w:rFonts w:ascii="Arial" w:hAnsi="Arial" w:cs="Arial"/>
          <w:sz w:val="22"/>
          <w:szCs w:val="22"/>
        </w:rPr>
        <w:t xml:space="preserve"> or more, if known.</w:t>
      </w:r>
    </w:p>
    <w:p w:rsidR="00D77AFF" w:rsidRPr="00B42BC0" w:rsidRDefault="00C0711A" w:rsidP="00721D65">
      <w:pPr>
        <w:ind w:left="1440"/>
        <w:rPr>
          <w:rFonts w:ascii="Arial" w:hAnsi="Arial" w:cs="Arial"/>
          <w:sz w:val="22"/>
          <w:szCs w:val="22"/>
        </w:rPr>
      </w:pPr>
      <w:r w:rsidRPr="00B42BC0">
        <w:rPr>
          <w:rFonts w:ascii="Arial" w:hAnsi="Arial" w:cs="Arial"/>
          <w:sz w:val="22"/>
          <w:szCs w:val="22"/>
        </w:rPr>
        <w:t>Indicate the estimated dollar amount of each first-tier subcontract ($10 million or more)</w:t>
      </w:r>
      <w:r w:rsidR="00721D65" w:rsidRPr="00B42BC0">
        <w:rPr>
          <w:rFonts w:ascii="Arial" w:hAnsi="Arial" w:cs="Arial"/>
          <w:sz w:val="22"/>
          <w:szCs w:val="22"/>
        </w:rPr>
        <w:t>.</w:t>
      </w:r>
    </w:p>
    <w:p w:rsidR="007B7794" w:rsidRPr="00D51EE2" w:rsidRDefault="007B7794" w:rsidP="00D17C9F">
      <w:pPr>
        <w:ind w:left="360" w:firstLine="360"/>
        <w:rPr>
          <w:rFonts w:ascii="Arial" w:hAnsi="Arial" w:cs="Arial"/>
          <w:sz w:val="22"/>
          <w:szCs w:val="22"/>
        </w:rPr>
      </w:pPr>
    </w:p>
    <w:p w:rsidR="00D17C9F" w:rsidRPr="00D51EE2" w:rsidRDefault="009C009F" w:rsidP="00D17C9F">
      <w:pPr>
        <w:ind w:left="360" w:firstLine="720"/>
        <w:rPr>
          <w:rFonts w:ascii="Arial" w:hAnsi="Arial" w:cs="Arial"/>
          <w:sz w:val="22"/>
          <w:szCs w:val="22"/>
        </w:rPr>
      </w:pPr>
      <w:r>
        <w:rPr>
          <w:rFonts w:ascii="Arial" w:hAnsi="Arial" w:cs="Arial"/>
          <w:sz w:val="22"/>
          <w:szCs w:val="22"/>
        </w:rPr>
        <w:t>2</w:t>
      </w:r>
      <w:r w:rsidR="00152C79">
        <w:rPr>
          <w:rFonts w:ascii="Arial" w:hAnsi="Arial" w:cs="Arial"/>
          <w:sz w:val="22"/>
          <w:szCs w:val="22"/>
        </w:rPr>
        <w:t>.</w:t>
      </w:r>
      <w:r w:rsidR="00D17C9F" w:rsidRPr="00D51EE2">
        <w:rPr>
          <w:rFonts w:ascii="Arial" w:hAnsi="Arial" w:cs="Arial"/>
          <w:sz w:val="22"/>
          <w:szCs w:val="22"/>
        </w:rPr>
        <w:t xml:space="preserve">  </w:t>
      </w:r>
      <w:r w:rsidR="00D9699E">
        <w:rPr>
          <w:rFonts w:ascii="Arial" w:hAnsi="Arial" w:cs="Arial"/>
          <w:sz w:val="22"/>
          <w:szCs w:val="22"/>
        </w:rPr>
        <w:t xml:space="preserve">Paragraph </w:t>
      </w:r>
      <w:r w:rsidR="00D17C9F" w:rsidRPr="00D51EE2">
        <w:rPr>
          <w:rFonts w:ascii="Arial" w:hAnsi="Arial" w:cs="Arial"/>
          <w:b/>
          <w:sz w:val="22"/>
          <w:szCs w:val="22"/>
        </w:rPr>
        <w:t>K.6</w:t>
      </w:r>
      <w:r w:rsidR="00D17C9F" w:rsidRPr="00D51EE2">
        <w:rPr>
          <w:rFonts w:ascii="Arial" w:hAnsi="Arial" w:cs="Arial"/>
          <w:sz w:val="22"/>
          <w:szCs w:val="22"/>
        </w:rPr>
        <w:t xml:space="preserve">  </w:t>
      </w:r>
      <w:r w:rsidR="00D17C9F" w:rsidRPr="00D51EE2">
        <w:rPr>
          <w:rFonts w:ascii="Arial" w:hAnsi="Arial" w:cs="Arial"/>
          <w:b/>
          <w:sz w:val="22"/>
          <w:szCs w:val="22"/>
        </w:rPr>
        <w:t xml:space="preserve">IDENTIFICATION OF SUBCONTRACTORS </w:t>
      </w:r>
      <w:r w:rsidR="00D17C9F" w:rsidRPr="00D51EE2">
        <w:rPr>
          <w:rFonts w:ascii="Arial" w:hAnsi="Arial" w:cs="Arial"/>
          <w:sz w:val="22"/>
          <w:szCs w:val="22"/>
        </w:rPr>
        <w:t xml:space="preserve">is </w:t>
      </w:r>
      <w:r w:rsidR="00666FF4" w:rsidRPr="00D51EE2">
        <w:rPr>
          <w:rFonts w:ascii="Arial" w:hAnsi="Arial" w:cs="Arial"/>
          <w:sz w:val="22"/>
          <w:szCs w:val="22"/>
        </w:rPr>
        <w:t xml:space="preserve">renamed and </w:t>
      </w:r>
      <w:r w:rsidR="00D17C9F" w:rsidRPr="00D51EE2">
        <w:rPr>
          <w:rFonts w:ascii="Arial" w:hAnsi="Arial" w:cs="Arial"/>
          <w:sz w:val="22"/>
          <w:szCs w:val="22"/>
        </w:rPr>
        <w:t xml:space="preserve">replaced in its entirety with the following:  </w:t>
      </w:r>
    </w:p>
    <w:p w:rsidR="00D17C9F" w:rsidRPr="00D51EE2" w:rsidRDefault="00D17C9F" w:rsidP="00D17C9F">
      <w:pPr>
        <w:ind w:left="360" w:firstLine="720"/>
        <w:rPr>
          <w:rFonts w:ascii="Arial" w:hAnsi="Arial" w:cs="Arial"/>
          <w:sz w:val="22"/>
          <w:szCs w:val="22"/>
        </w:rPr>
      </w:pPr>
    </w:p>
    <w:p w:rsidR="00D17C9F" w:rsidRPr="00D51EE2" w:rsidRDefault="00666FF4" w:rsidP="00D17C9F">
      <w:pPr>
        <w:ind w:left="360" w:firstLine="720"/>
        <w:rPr>
          <w:rFonts w:ascii="Arial" w:hAnsi="Arial" w:cs="Arial"/>
          <w:sz w:val="22"/>
          <w:szCs w:val="22"/>
        </w:rPr>
      </w:pPr>
      <w:r w:rsidRPr="00D51EE2">
        <w:rPr>
          <w:rFonts w:ascii="Arial" w:hAnsi="Arial" w:cs="Arial"/>
          <w:b/>
          <w:sz w:val="22"/>
          <w:szCs w:val="22"/>
        </w:rPr>
        <w:t>K.6</w:t>
      </w:r>
      <w:r w:rsidRPr="00D51EE2">
        <w:rPr>
          <w:rFonts w:ascii="Arial" w:hAnsi="Arial" w:cs="Arial"/>
          <w:sz w:val="22"/>
          <w:szCs w:val="22"/>
        </w:rPr>
        <w:t xml:space="preserve">  </w:t>
      </w:r>
      <w:r w:rsidRPr="00D51EE2">
        <w:rPr>
          <w:rFonts w:ascii="Arial" w:hAnsi="Arial" w:cs="Arial"/>
          <w:b/>
          <w:sz w:val="22"/>
          <w:szCs w:val="22"/>
        </w:rPr>
        <w:t>IDENTIFICATION OF ALL SUBCONTRACTORS</w:t>
      </w:r>
    </w:p>
    <w:p w:rsidR="00D17C9F" w:rsidRPr="00D51EE2" w:rsidRDefault="00D17C9F" w:rsidP="00D17C9F">
      <w:pPr>
        <w:pStyle w:val="BodyText"/>
        <w:ind w:left="720"/>
        <w:rPr>
          <w:rFonts w:ascii="Arial" w:hAnsi="Arial" w:cs="Arial"/>
          <w:sz w:val="22"/>
          <w:szCs w:val="22"/>
        </w:rPr>
      </w:pPr>
    </w:p>
    <w:p w:rsidR="00666FF4" w:rsidRPr="00D51EE2" w:rsidRDefault="00666FF4" w:rsidP="00666FF4">
      <w:pPr>
        <w:rPr>
          <w:rFonts w:ascii="Arial" w:hAnsi="Arial" w:cs="Arial"/>
          <w:sz w:val="22"/>
          <w:szCs w:val="22"/>
        </w:rPr>
      </w:pPr>
      <w:r w:rsidRPr="00D51EE2">
        <w:rPr>
          <w:rFonts w:ascii="Arial" w:hAnsi="Arial" w:cs="Arial"/>
          <w:sz w:val="22"/>
          <w:szCs w:val="22"/>
        </w:rPr>
        <w:t xml:space="preserve">If offeror proposes to subcontract any portion of this contract </w:t>
      </w:r>
      <w:r w:rsidRPr="00631172">
        <w:rPr>
          <w:rFonts w:ascii="Arial" w:hAnsi="Arial" w:cs="Arial"/>
          <w:sz w:val="22"/>
          <w:szCs w:val="22"/>
        </w:rPr>
        <w:t>(including those assignable subcontracts listed in Section J, Attachment 7, Assignable Subcontracts, Leases, Charters, and Operator Agreement Listing) the f</w:t>
      </w:r>
      <w:r w:rsidRPr="00D51EE2">
        <w:rPr>
          <w:rFonts w:ascii="Arial" w:hAnsi="Arial" w:cs="Arial"/>
          <w:sz w:val="22"/>
          <w:szCs w:val="22"/>
        </w:rPr>
        <w:t>ollowing subcontractor(s) information must be furnished</w:t>
      </w:r>
      <w:r w:rsidR="00710A35" w:rsidRPr="00D51EE2">
        <w:rPr>
          <w:rFonts w:ascii="Arial" w:hAnsi="Arial" w:cs="Arial"/>
          <w:sz w:val="22"/>
          <w:szCs w:val="22"/>
        </w:rPr>
        <w:t xml:space="preserve"> for each of the subcontractors:</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r w:rsidRPr="00D51EE2">
        <w:rPr>
          <w:rFonts w:ascii="Arial" w:hAnsi="Arial" w:cs="Arial"/>
          <w:sz w:val="22"/>
          <w:szCs w:val="22"/>
        </w:rPr>
        <w:tab/>
        <w:t>S</w:t>
      </w:r>
      <w:r w:rsidR="00710A35" w:rsidRPr="00D51EE2">
        <w:rPr>
          <w:rFonts w:ascii="Arial" w:hAnsi="Arial" w:cs="Arial"/>
          <w:sz w:val="22"/>
          <w:szCs w:val="22"/>
        </w:rPr>
        <w:t>ubcontractor’s Firm Name</w:t>
      </w:r>
      <w:r w:rsidRPr="00D51EE2">
        <w:rPr>
          <w:rFonts w:ascii="Arial" w:hAnsi="Arial" w:cs="Arial"/>
          <w:sz w:val="22"/>
          <w:szCs w:val="22"/>
        </w:rPr>
        <w:t xml:space="preserve">    </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r w:rsidRPr="00D51EE2">
        <w:rPr>
          <w:rFonts w:ascii="Arial" w:hAnsi="Arial" w:cs="Arial"/>
          <w:sz w:val="22"/>
          <w:szCs w:val="22"/>
        </w:rPr>
        <w:tab/>
      </w:r>
      <w:r w:rsidR="00710A35" w:rsidRPr="00D51EE2">
        <w:rPr>
          <w:rFonts w:ascii="Arial" w:hAnsi="Arial" w:cs="Arial"/>
          <w:sz w:val="22"/>
          <w:szCs w:val="22"/>
        </w:rPr>
        <w:t>Subcontractor’s Address</w:t>
      </w:r>
      <w:r w:rsidRPr="00D51EE2">
        <w:rPr>
          <w:rFonts w:ascii="Arial" w:hAnsi="Arial" w:cs="Arial"/>
          <w:sz w:val="22"/>
          <w:szCs w:val="22"/>
        </w:rPr>
        <w:t xml:space="preserve">   </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r w:rsidRPr="00D51EE2">
        <w:rPr>
          <w:rFonts w:ascii="Arial" w:hAnsi="Arial" w:cs="Arial"/>
          <w:sz w:val="22"/>
          <w:szCs w:val="22"/>
        </w:rPr>
        <w:tab/>
      </w:r>
      <w:r w:rsidR="00710A35" w:rsidRPr="00D51EE2">
        <w:rPr>
          <w:rFonts w:ascii="Arial" w:hAnsi="Arial" w:cs="Arial"/>
          <w:sz w:val="22"/>
          <w:szCs w:val="22"/>
        </w:rPr>
        <w:t>Subcontractor’s Point of Contact and Phone Number</w:t>
      </w:r>
      <w:r w:rsidRPr="00D51EE2">
        <w:rPr>
          <w:rFonts w:ascii="Arial" w:hAnsi="Arial" w:cs="Arial"/>
          <w:sz w:val="22"/>
          <w:szCs w:val="22"/>
        </w:rPr>
        <w:t xml:space="preserve">  </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r w:rsidRPr="00D51EE2">
        <w:rPr>
          <w:rFonts w:ascii="Arial" w:hAnsi="Arial" w:cs="Arial"/>
          <w:sz w:val="22"/>
          <w:szCs w:val="22"/>
        </w:rPr>
        <w:tab/>
      </w:r>
      <w:r w:rsidR="00710A35" w:rsidRPr="00D51EE2">
        <w:rPr>
          <w:rFonts w:ascii="Arial" w:hAnsi="Arial" w:cs="Arial"/>
          <w:sz w:val="22"/>
          <w:szCs w:val="22"/>
        </w:rPr>
        <w:t xml:space="preserve">Subcontractor’s role in the ASC </w:t>
      </w:r>
      <w:r w:rsidRPr="00D51EE2">
        <w:rPr>
          <w:rFonts w:ascii="Arial" w:hAnsi="Arial" w:cs="Arial"/>
          <w:sz w:val="22"/>
          <w:szCs w:val="22"/>
        </w:rPr>
        <w:t xml:space="preserve">  </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r w:rsidRPr="00D51EE2">
        <w:rPr>
          <w:rFonts w:ascii="Arial" w:hAnsi="Arial" w:cs="Arial"/>
          <w:sz w:val="22"/>
          <w:szCs w:val="22"/>
        </w:rPr>
        <w:tab/>
      </w:r>
      <w:r w:rsidR="00710A35" w:rsidRPr="00D51EE2">
        <w:rPr>
          <w:rFonts w:ascii="Arial" w:hAnsi="Arial" w:cs="Arial"/>
          <w:sz w:val="22"/>
          <w:szCs w:val="22"/>
        </w:rPr>
        <w:t xml:space="preserve">Subcontractor’s </w:t>
      </w:r>
      <w:r w:rsidRPr="00D51EE2">
        <w:rPr>
          <w:rFonts w:ascii="Arial" w:hAnsi="Arial" w:cs="Arial"/>
          <w:sz w:val="22"/>
          <w:szCs w:val="22"/>
        </w:rPr>
        <w:t>Q</w:t>
      </w:r>
      <w:r w:rsidR="00710A35" w:rsidRPr="00D51EE2">
        <w:rPr>
          <w:rFonts w:ascii="Arial" w:hAnsi="Arial" w:cs="Arial"/>
          <w:sz w:val="22"/>
          <w:szCs w:val="22"/>
        </w:rPr>
        <w:t>ualifications and Training</w:t>
      </w:r>
      <w:r w:rsidRPr="00D51EE2">
        <w:rPr>
          <w:rFonts w:ascii="Arial" w:hAnsi="Arial" w:cs="Arial"/>
          <w:sz w:val="22"/>
          <w:szCs w:val="22"/>
        </w:rPr>
        <w:t xml:space="preserve">  </w:t>
      </w:r>
    </w:p>
    <w:p w:rsidR="00666FF4" w:rsidRPr="00D51EE2" w:rsidRDefault="00710A35" w:rsidP="00666FF4">
      <w:pPr>
        <w:rPr>
          <w:rFonts w:ascii="Arial" w:hAnsi="Arial" w:cs="Arial"/>
          <w:sz w:val="22"/>
          <w:szCs w:val="22"/>
        </w:rPr>
      </w:pPr>
      <w:r w:rsidRPr="00D51EE2">
        <w:rPr>
          <w:rFonts w:ascii="Arial" w:hAnsi="Arial" w:cs="Arial"/>
          <w:sz w:val="22"/>
          <w:szCs w:val="22"/>
        </w:rPr>
        <w:t xml:space="preserve"> </w:t>
      </w:r>
      <w:r w:rsidRPr="00D51EE2">
        <w:rPr>
          <w:rFonts w:ascii="Arial" w:hAnsi="Arial" w:cs="Arial"/>
          <w:sz w:val="22"/>
          <w:szCs w:val="22"/>
        </w:rPr>
        <w:tab/>
        <w:t>Subcontractor’s References</w:t>
      </w:r>
      <w:r w:rsidR="00666FF4" w:rsidRPr="00D51EE2">
        <w:rPr>
          <w:rFonts w:ascii="Arial" w:hAnsi="Arial" w:cs="Arial"/>
          <w:sz w:val="22"/>
          <w:szCs w:val="22"/>
        </w:rPr>
        <w:t xml:space="preserve">  </w:t>
      </w:r>
    </w:p>
    <w:p w:rsidR="00666FF4" w:rsidRPr="00D51EE2" w:rsidRDefault="00666FF4" w:rsidP="00666FF4">
      <w:pPr>
        <w:rPr>
          <w:rFonts w:ascii="Arial" w:hAnsi="Arial" w:cs="Arial"/>
          <w:sz w:val="22"/>
          <w:szCs w:val="22"/>
        </w:rPr>
      </w:pPr>
      <w:r w:rsidRPr="00D51EE2">
        <w:rPr>
          <w:rFonts w:ascii="Arial" w:hAnsi="Arial" w:cs="Arial"/>
          <w:sz w:val="22"/>
          <w:szCs w:val="22"/>
        </w:rPr>
        <w:t xml:space="preserve"> </w:t>
      </w:r>
      <w:r w:rsidR="00710A35" w:rsidRPr="00D51EE2">
        <w:rPr>
          <w:rFonts w:ascii="Arial" w:hAnsi="Arial" w:cs="Arial"/>
          <w:sz w:val="22"/>
          <w:szCs w:val="22"/>
        </w:rPr>
        <w:tab/>
        <w:t xml:space="preserve">Subcontractor’s Dollar Amount of the ASC </w:t>
      </w:r>
    </w:p>
    <w:p w:rsidR="005A6529" w:rsidRDefault="00710A35" w:rsidP="00666FF4">
      <w:pPr>
        <w:rPr>
          <w:rFonts w:ascii="Arial" w:hAnsi="Arial" w:cs="Arial"/>
          <w:sz w:val="22"/>
          <w:szCs w:val="22"/>
        </w:rPr>
      </w:pPr>
      <w:r w:rsidRPr="00D51EE2">
        <w:rPr>
          <w:rFonts w:ascii="Arial" w:hAnsi="Arial" w:cs="Arial"/>
          <w:sz w:val="22"/>
          <w:szCs w:val="22"/>
        </w:rPr>
        <w:tab/>
      </w:r>
      <w:r w:rsidR="00065362" w:rsidRPr="00E93BB5">
        <w:rPr>
          <w:rFonts w:ascii="Arial" w:hAnsi="Arial" w:cs="Arial"/>
          <w:sz w:val="22"/>
          <w:szCs w:val="22"/>
        </w:rPr>
        <w:t xml:space="preserve">Provide </w:t>
      </w:r>
      <w:r w:rsidR="00D9699E">
        <w:rPr>
          <w:rFonts w:ascii="Arial" w:hAnsi="Arial" w:cs="Arial"/>
          <w:sz w:val="22"/>
          <w:szCs w:val="22"/>
        </w:rPr>
        <w:t xml:space="preserve">applicable subcontractor information under the column titled “Offeror’s </w:t>
      </w:r>
    </w:p>
    <w:p w:rsidR="005A6529" w:rsidRDefault="005A6529" w:rsidP="00666FF4">
      <w:pPr>
        <w:rPr>
          <w:rFonts w:ascii="Arial" w:hAnsi="Arial" w:cs="Arial"/>
          <w:sz w:val="22"/>
          <w:szCs w:val="22"/>
        </w:rPr>
      </w:pPr>
      <w:r>
        <w:rPr>
          <w:rFonts w:ascii="Arial" w:hAnsi="Arial" w:cs="Arial"/>
          <w:sz w:val="22"/>
          <w:szCs w:val="22"/>
        </w:rPr>
        <w:tab/>
      </w:r>
      <w:r>
        <w:rPr>
          <w:rFonts w:ascii="Arial" w:hAnsi="Arial" w:cs="Arial"/>
          <w:sz w:val="22"/>
          <w:szCs w:val="22"/>
        </w:rPr>
        <w:tab/>
      </w:r>
      <w:r w:rsidR="00D9699E">
        <w:rPr>
          <w:rFonts w:ascii="Arial" w:hAnsi="Arial" w:cs="Arial"/>
          <w:sz w:val="22"/>
          <w:szCs w:val="22"/>
        </w:rPr>
        <w:t xml:space="preserve">Volume, Chapter, Page &amp; Para Proposal Ref” </w:t>
      </w:r>
      <w:r>
        <w:rPr>
          <w:rFonts w:ascii="Arial" w:hAnsi="Arial" w:cs="Arial"/>
          <w:sz w:val="22"/>
          <w:szCs w:val="22"/>
        </w:rPr>
        <w:t>in the C</w:t>
      </w:r>
      <w:r w:rsidR="00065362" w:rsidRPr="00E93BB5">
        <w:rPr>
          <w:rFonts w:ascii="Arial" w:hAnsi="Arial" w:cs="Arial"/>
          <w:sz w:val="22"/>
          <w:szCs w:val="22"/>
        </w:rPr>
        <w:t>ross</w:t>
      </w:r>
      <w:r>
        <w:rPr>
          <w:rFonts w:ascii="Arial" w:hAnsi="Arial" w:cs="Arial"/>
          <w:sz w:val="22"/>
          <w:szCs w:val="22"/>
        </w:rPr>
        <w:t xml:space="preserve"> R</w:t>
      </w:r>
      <w:r w:rsidR="00065362" w:rsidRPr="00E93BB5">
        <w:rPr>
          <w:rFonts w:ascii="Arial" w:hAnsi="Arial" w:cs="Arial"/>
          <w:sz w:val="22"/>
          <w:szCs w:val="22"/>
        </w:rPr>
        <w:t>eference</w:t>
      </w:r>
      <w:r w:rsidR="00E93BB5" w:rsidRPr="00E93BB5">
        <w:rPr>
          <w:rFonts w:ascii="Arial" w:hAnsi="Arial" w:cs="Arial"/>
          <w:sz w:val="22"/>
          <w:szCs w:val="22"/>
        </w:rPr>
        <w:t xml:space="preserve"> </w:t>
      </w:r>
    </w:p>
    <w:p w:rsidR="00710A35" w:rsidRPr="00E6257F" w:rsidRDefault="005A6529" w:rsidP="00666FF4">
      <w:pPr>
        <w:rPr>
          <w:rFonts w:ascii="Arial" w:hAnsi="Arial" w:cs="Arial"/>
          <w:color w:val="FF0000"/>
          <w:sz w:val="22"/>
          <w:szCs w:val="22"/>
        </w:rPr>
      </w:pPr>
      <w:r>
        <w:rPr>
          <w:rFonts w:ascii="Arial" w:hAnsi="Arial" w:cs="Arial"/>
          <w:sz w:val="22"/>
          <w:szCs w:val="22"/>
        </w:rPr>
        <w:tab/>
      </w:r>
      <w:r>
        <w:rPr>
          <w:rFonts w:ascii="Arial" w:hAnsi="Arial" w:cs="Arial"/>
          <w:sz w:val="22"/>
          <w:szCs w:val="22"/>
        </w:rPr>
        <w:tab/>
      </w:r>
      <w:r w:rsidRPr="00E93BB5">
        <w:rPr>
          <w:rFonts w:ascii="Arial" w:hAnsi="Arial" w:cs="Arial"/>
          <w:sz w:val="22"/>
          <w:szCs w:val="22"/>
        </w:rPr>
        <w:t>M</w:t>
      </w:r>
      <w:r w:rsidR="00E93BB5" w:rsidRPr="00E93BB5">
        <w:rPr>
          <w:rFonts w:ascii="Arial" w:hAnsi="Arial" w:cs="Arial"/>
          <w:sz w:val="22"/>
          <w:szCs w:val="22"/>
        </w:rPr>
        <w:t>atrix</w:t>
      </w:r>
      <w:r>
        <w:rPr>
          <w:rFonts w:ascii="Arial" w:hAnsi="Arial" w:cs="Arial"/>
          <w:sz w:val="22"/>
          <w:szCs w:val="22"/>
        </w:rPr>
        <w:t xml:space="preserve"> (see </w:t>
      </w:r>
      <w:r w:rsidR="00E93BB5" w:rsidRPr="00E93BB5">
        <w:rPr>
          <w:rFonts w:ascii="Arial" w:hAnsi="Arial" w:cs="Arial"/>
          <w:sz w:val="22"/>
          <w:szCs w:val="22"/>
        </w:rPr>
        <w:t>Section L.14</w:t>
      </w:r>
      <w:r>
        <w:rPr>
          <w:rFonts w:ascii="Arial" w:hAnsi="Arial" w:cs="Arial"/>
          <w:sz w:val="22"/>
          <w:szCs w:val="22"/>
        </w:rPr>
        <w:t>)</w:t>
      </w:r>
    </w:p>
    <w:p w:rsidR="009C009F" w:rsidRDefault="00666FF4" w:rsidP="009C009F">
      <w:pPr>
        <w:tabs>
          <w:tab w:val="left" w:pos="6885"/>
        </w:tabs>
        <w:rPr>
          <w:rFonts w:ascii="Arial" w:hAnsi="Arial" w:cs="Arial"/>
          <w:sz w:val="22"/>
          <w:szCs w:val="22"/>
        </w:rPr>
      </w:pPr>
      <w:r w:rsidRPr="00D51EE2">
        <w:rPr>
          <w:rFonts w:ascii="Arial" w:hAnsi="Arial" w:cs="Arial"/>
          <w:sz w:val="22"/>
          <w:szCs w:val="22"/>
        </w:rPr>
        <w:tab/>
      </w:r>
    </w:p>
    <w:p w:rsidR="009C009F" w:rsidRDefault="009C009F" w:rsidP="009C009F">
      <w:pPr>
        <w:tabs>
          <w:tab w:val="left" w:pos="6885"/>
        </w:tabs>
        <w:rPr>
          <w:rFonts w:ascii="Arial" w:hAnsi="Arial" w:cs="Arial"/>
          <w:sz w:val="22"/>
          <w:szCs w:val="22"/>
        </w:rPr>
      </w:pPr>
    </w:p>
    <w:p w:rsidR="009C009F" w:rsidRDefault="004C54E4" w:rsidP="009C009F">
      <w:pPr>
        <w:tabs>
          <w:tab w:val="left" w:pos="6885"/>
        </w:tabs>
        <w:rPr>
          <w:rFonts w:ascii="Arial" w:hAnsi="Arial" w:cs="Arial"/>
          <w:sz w:val="22"/>
          <w:szCs w:val="22"/>
        </w:rPr>
      </w:pPr>
      <w:r>
        <w:rPr>
          <w:rFonts w:ascii="Arial" w:hAnsi="Arial" w:cs="Arial"/>
          <w:sz w:val="22"/>
          <w:szCs w:val="22"/>
        </w:rPr>
        <w:t xml:space="preserve">I.  </w:t>
      </w:r>
      <w:r w:rsidR="000511E6">
        <w:rPr>
          <w:rFonts w:ascii="Arial" w:hAnsi="Arial" w:cs="Arial"/>
          <w:sz w:val="22"/>
          <w:szCs w:val="22"/>
        </w:rPr>
        <w:t>Section L</w:t>
      </w:r>
      <w:r w:rsidR="00112A3A">
        <w:rPr>
          <w:rFonts w:ascii="Arial" w:hAnsi="Arial" w:cs="Arial"/>
          <w:sz w:val="22"/>
          <w:szCs w:val="22"/>
        </w:rPr>
        <w:t xml:space="preserve"> - </w:t>
      </w:r>
      <w:r w:rsidR="000511E6">
        <w:rPr>
          <w:rFonts w:ascii="Arial" w:hAnsi="Arial" w:cs="Arial"/>
          <w:sz w:val="22"/>
          <w:szCs w:val="22"/>
        </w:rPr>
        <w:t xml:space="preserve"> </w:t>
      </w:r>
      <w:r w:rsidR="00152C79" w:rsidRPr="00152C79">
        <w:rPr>
          <w:rFonts w:ascii="Arial" w:hAnsi="Arial" w:cs="Arial"/>
          <w:sz w:val="22"/>
          <w:szCs w:val="22"/>
        </w:rPr>
        <w:t>INSTRUCTIONS, CONDITIONS, AND NOTICES TO OFFERORS OR RESPONDENTS</w:t>
      </w:r>
      <w:r w:rsidR="00152C79">
        <w:rPr>
          <w:rFonts w:ascii="Arial" w:hAnsi="Arial" w:cs="Arial"/>
          <w:sz w:val="22"/>
          <w:szCs w:val="22"/>
        </w:rPr>
        <w:t xml:space="preserve"> </w:t>
      </w:r>
      <w:r w:rsidR="000511E6">
        <w:rPr>
          <w:rFonts w:ascii="Arial" w:hAnsi="Arial" w:cs="Arial"/>
          <w:sz w:val="22"/>
          <w:szCs w:val="22"/>
        </w:rPr>
        <w:t>is replaced in its entirety by the following:</w:t>
      </w:r>
    </w:p>
    <w:p w:rsidR="000511E6" w:rsidRDefault="000511E6" w:rsidP="0000320E">
      <w:pPr>
        <w:tabs>
          <w:tab w:val="left" w:pos="6885"/>
        </w:tabs>
        <w:rPr>
          <w:rFonts w:ascii="Arial" w:hAnsi="Arial" w:cs="Arial"/>
          <w:b/>
        </w:rPr>
      </w:pPr>
    </w:p>
    <w:p w:rsidR="00D601E1" w:rsidRPr="001365C3" w:rsidRDefault="00D601E1" w:rsidP="00D601E1">
      <w:pPr>
        <w:tabs>
          <w:tab w:val="left" w:pos="6885"/>
        </w:tabs>
        <w:rPr>
          <w:rFonts w:ascii="Arial" w:hAnsi="Arial" w:cs="Arial"/>
          <w:b/>
        </w:rPr>
      </w:pPr>
      <w:r w:rsidRPr="001365C3">
        <w:rPr>
          <w:rFonts w:ascii="Arial" w:hAnsi="Arial" w:cs="Arial"/>
          <w:b/>
        </w:rPr>
        <w:t>SECTION L – INSTRUCTIONS, CONDITIONS, AND NOTICES TO OFFERORS OR RESPONDENTS</w:t>
      </w:r>
    </w:p>
    <w:p w:rsidR="00D601E1" w:rsidRPr="001365C3" w:rsidRDefault="00D601E1" w:rsidP="00D601E1">
      <w:pPr>
        <w:tabs>
          <w:tab w:val="left" w:pos="6885"/>
        </w:tabs>
        <w:rPr>
          <w:rFonts w:ascii="Arial" w:hAnsi="Arial" w:cs="Arial"/>
          <w:i/>
        </w:rPr>
      </w:pPr>
    </w:p>
    <w:p w:rsidR="00D601E1" w:rsidRPr="001365C3" w:rsidRDefault="00D601E1" w:rsidP="00D601E1">
      <w:pPr>
        <w:widowControl w:val="0"/>
        <w:ind w:right="-720"/>
        <w:rPr>
          <w:rFonts w:ascii="Arial" w:hAnsi="Arial" w:cs="Arial"/>
          <w:b/>
          <w:sz w:val="22"/>
          <w:szCs w:val="22"/>
        </w:rPr>
      </w:pPr>
      <w:r w:rsidRPr="001365C3">
        <w:rPr>
          <w:rFonts w:ascii="Arial" w:hAnsi="Arial" w:cs="Arial"/>
          <w:b/>
          <w:sz w:val="22"/>
          <w:szCs w:val="22"/>
        </w:rPr>
        <w:t>L.1</w:t>
      </w:r>
      <w:r w:rsidRPr="001365C3">
        <w:rPr>
          <w:rFonts w:ascii="Arial" w:hAnsi="Arial" w:cs="Arial"/>
          <w:b/>
          <w:sz w:val="22"/>
          <w:szCs w:val="22"/>
        </w:rPr>
        <w:tab/>
        <w:t>NOTICE: The following solicitation provisions pertinent to this section are hereby incorporated by reference:</w:t>
      </w:r>
    </w:p>
    <w:p w:rsidR="00D601E1" w:rsidRPr="001365C3" w:rsidRDefault="00D601E1" w:rsidP="00D601E1">
      <w:pPr>
        <w:keepNext/>
        <w:ind w:right="-720"/>
        <w:rPr>
          <w:rFonts w:ascii="Arial" w:hAnsi="Arial" w:cs="Arial"/>
          <w:sz w:val="22"/>
          <w:szCs w:val="22"/>
          <w:u w:val="single"/>
        </w:rPr>
      </w:pPr>
    </w:p>
    <w:p w:rsidR="00D601E1" w:rsidRPr="001365C3" w:rsidRDefault="00D601E1" w:rsidP="00D601E1">
      <w:pPr>
        <w:keepNext/>
        <w:ind w:right="-720"/>
        <w:rPr>
          <w:rFonts w:ascii="Arial" w:hAnsi="Arial" w:cs="Arial"/>
          <w:b/>
          <w:sz w:val="22"/>
          <w:szCs w:val="22"/>
        </w:rPr>
      </w:pPr>
      <w:r w:rsidRPr="001365C3">
        <w:rPr>
          <w:rFonts w:ascii="Arial" w:hAnsi="Arial" w:cs="Arial"/>
          <w:b/>
          <w:sz w:val="22"/>
          <w:szCs w:val="22"/>
        </w:rPr>
        <w:t>FEDERAL ACQUISITION REGULATION SOLICITATION PROVISIONS</w:t>
      </w:r>
    </w:p>
    <w:p w:rsidR="00D601E1" w:rsidRPr="001365C3" w:rsidRDefault="00D601E1" w:rsidP="00D601E1">
      <w:pPr>
        <w:tabs>
          <w:tab w:val="left" w:pos="1440"/>
        </w:tabs>
        <w:ind w:right="-720"/>
        <w:rPr>
          <w:rFonts w:ascii="Arial" w:hAnsi="Arial" w:cs="Arial"/>
          <w:sz w:val="22"/>
          <w:szCs w:val="22"/>
        </w:rPr>
      </w:pP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52.214-34</w:t>
      </w:r>
      <w:r w:rsidRPr="001365C3">
        <w:rPr>
          <w:rFonts w:ascii="Arial" w:hAnsi="Arial" w:cs="Arial"/>
          <w:sz w:val="22"/>
          <w:szCs w:val="22"/>
        </w:rPr>
        <w:tab/>
        <w:t>SUBMISSION OF OFFERS IN THE ENGLISH LANGUAGE (APR 1991)</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52.215-01</w:t>
      </w:r>
      <w:r w:rsidRPr="001365C3">
        <w:rPr>
          <w:rFonts w:ascii="Arial" w:hAnsi="Arial" w:cs="Arial"/>
          <w:sz w:val="22"/>
          <w:szCs w:val="22"/>
        </w:rPr>
        <w:tab/>
        <w:t>INSTRUCTIONS TO OFFERORS--COMPETITIVE ACQUISITION (JAN 2004)</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ab/>
        <w:t xml:space="preserve">ALTERNATE I (OCT 1997) </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52.215-16</w:t>
      </w:r>
      <w:r w:rsidRPr="001365C3">
        <w:rPr>
          <w:rFonts w:ascii="Arial" w:hAnsi="Arial" w:cs="Arial"/>
          <w:sz w:val="22"/>
          <w:szCs w:val="22"/>
        </w:rPr>
        <w:tab/>
        <w:t>FACILITIES CAPITAL COST OF MONEY (JUN 2003)</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52.216-01</w:t>
      </w:r>
      <w:r w:rsidRPr="001365C3">
        <w:rPr>
          <w:rFonts w:ascii="Arial" w:hAnsi="Arial" w:cs="Arial"/>
          <w:sz w:val="22"/>
          <w:szCs w:val="22"/>
        </w:rPr>
        <w:tab/>
        <w:t>TYPE OF CONTRACT (APR 1984)</w:t>
      </w:r>
    </w:p>
    <w:p w:rsidR="00D601E1" w:rsidRPr="001365C3" w:rsidRDefault="00D601E1" w:rsidP="00D601E1">
      <w:pPr>
        <w:widowControl w:val="0"/>
        <w:tabs>
          <w:tab w:val="left" w:pos="204"/>
        </w:tabs>
        <w:autoSpaceDE w:val="0"/>
        <w:autoSpaceDN w:val="0"/>
        <w:adjustRightInd w:val="0"/>
        <w:ind w:left="1440"/>
        <w:rPr>
          <w:rFonts w:ascii="Arial" w:hAnsi="Arial" w:cs="Arial"/>
          <w:sz w:val="22"/>
          <w:szCs w:val="22"/>
        </w:rPr>
      </w:pPr>
      <w:r w:rsidRPr="001365C3">
        <w:rPr>
          <w:rFonts w:ascii="Arial" w:hAnsi="Arial" w:cs="Arial"/>
          <w:sz w:val="22"/>
          <w:szCs w:val="22"/>
        </w:rPr>
        <w:t xml:space="preserve">Type of contract is 'Firm-Fixed Price (FFP) and Cost Reimbursable (CR) for Transition-In; Cost-Plus-Award-Fee (Completion) (CPAF) for Integrated Operations &amp; Science Support; Cost-Reimbursement (CR) for R/V Nathaniel B. Palmer and R/V Laurence M. Gould  Charters; Cost-Reimbursement (CR) for Land and Facilities at Christchurch, NZ; and, </w:t>
      </w:r>
      <w:r w:rsidRPr="001365C3">
        <w:rPr>
          <w:rFonts w:ascii="Arial" w:hAnsi="Arial" w:cs="Arial"/>
          <w:sz w:val="22"/>
          <w:szCs w:val="22"/>
        </w:rPr>
        <w:lastRenderedPageBreak/>
        <w:t xml:space="preserve">Cost-Reimbursement (CR) for Major Construction and Special Projects.’ </w:t>
      </w:r>
    </w:p>
    <w:p w:rsidR="00D601E1" w:rsidRPr="001365C3" w:rsidRDefault="00D601E1" w:rsidP="00D601E1">
      <w:pPr>
        <w:pStyle w:val="BodyTextIndent2"/>
        <w:spacing w:after="0" w:line="240" w:lineRule="auto"/>
        <w:ind w:left="1440" w:right="-720" w:hanging="1440"/>
        <w:rPr>
          <w:rFonts w:ascii="Arial" w:hAnsi="Arial" w:cs="Arial"/>
        </w:rPr>
      </w:pPr>
      <w:r w:rsidRPr="001365C3">
        <w:rPr>
          <w:rFonts w:ascii="Arial" w:hAnsi="Arial" w:cs="Arial"/>
        </w:rPr>
        <w:t>52-217-5</w:t>
      </w:r>
      <w:r w:rsidRPr="001365C3">
        <w:rPr>
          <w:rFonts w:ascii="Arial" w:hAnsi="Arial" w:cs="Arial"/>
        </w:rPr>
        <w:tab/>
        <w:t>EVALUATION OF OPTIONS (JUL 1990)</w:t>
      </w:r>
    </w:p>
    <w:p w:rsidR="00D601E1" w:rsidRPr="001365C3" w:rsidRDefault="00D601E1" w:rsidP="00D601E1">
      <w:pPr>
        <w:pStyle w:val="BodyTextIndent2"/>
        <w:spacing w:after="0" w:line="240" w:lineRule="auto"/>
        <w:ind w:left="1440" w:right="-720" w:hanging="1440"/>
        <w:rPr>
          <w:rFonts w:ascii="Arial" w:hAnsi="Arial" w:cs="Arial"/>
        </w:rPr>
      </w:pPr>
      <w:r w:rsidRPr="001365C3">
        <w:rPr>
          <w:rFonts w:ascii="Arial" w:hAnsi="Arial" w:cs="Arial"/>
        </w:rPr>
        <w:t>52.219-24</w:t>
      </w:r>
      <w:r w:rsidRPr="001365C3">
        <w:rPr>
          <w:rFonts w:ascii="Arial" w:hAnsi="Arial" w:cs="Arial"/>
        </w:rPr>
        <w:tab/>
        <w:t>SMALL DISADVANTAGED BUSINESS PARTICIPATION PROGRAM –TARGETS (OCT 2000)</w:t>
      </w:r>
    </w:p>
    <w:p w:rsidR="00D601E1" w:rsidRPr="001365C3" w:rsidRDefault="00D601E1" w:rsidP="00D601E1">
      <w:pPr>
        <w:pStyle w:val="BodyTextIndent2"/>
        <w:spacing w:after="0" w:line="240" w:lineRule="auto"/>
        <w:ind w:left="1440" w:right="-720" w:hanging="1440"/>
        <w:rPr>
          <w:rFonts w:ascii="Arial" w:hAnsi="Arial" w:cs="Arial"/>
        </w:rPr>
      </w:pPr>
      <w:r w:rsidRPr="001365C3">
        <w:rPr>
          <w:rFonts w:ascii="Arial" w:hAnsi="Arial" w:cs="Arial"/>
        </w:rPr>
        <w:t>52.222-24</w:t>
      </w:r>
      <w:r w:rsidRPr="001365C3">
        <w:rPr>
          <w:rFonts w:ascii="Arial" w:hAnsi="Arial" w:cs="Arial"/>
        </w:rPr>
        <w:tab/>
        <w:t xml:space="preserve">PRE-AWARD ON-SITE EQUAL OPPORTUNITY COMPLIANCE </w:t>
      </w:r>
      <w:r w:rsidRPr="001365C3">
        <w:rPr>
          <w:rFonts w:ascii="Arial" w:hAnsi="Arial" w:cs="Arial"/>
        </w:rPr>
        <w:tab/>
        <w:t>EVALUATION (FEB 1999)</w:t>
      </w:r>
    </w:p>
    <w:p w:rsidR="00D601E1" w:rsidRPr="001365C3" w:rsidRDefault="00D601E1" w:rsidP="00D601E1">
      <w:pPr>
        <w:tabs>
          <w:tab w:val="left" w:pos="1440"/>
        </w:tabs>
        <w:ind w:left="1440" w:right="-720" w:hanging="1440"/>
        <w:rPr>
          <w:rFonts w:ascii="Arial" w:hAnsi="Arial" w:cs="Arial"/>
          <w:sz w:val="22"/>
          <w:szCs w:val="22"/>
        </w:rPr>
      </w:pPr>
      <w:r w:rsidRPr="001365C3">
        <w:rPr>
          <w:rFonts w:ascii="Arial" w:hAnsi="Arial" w:cs="Arial"/>
          <w:sz w:val="22"/>
          <w:szCs w:val="22"/>
        </w:rPr>
        <w:t>52.232-38</w:t>
      </w:r>
      <w:r w:rsidRPr="001365C3">
        <w:rPr>
          <w:rFonts w:ascii="Arial" w:hAnsi="Arial" w:cs="Arial"/>
          <w:sz w:val="22"/>
          <w:szCs w:val="22"/>
        </w:rPr>
        <w:tab/>
        <w:t>SUBMISSION OF ELECTRONIC FUNDS TRANSFER INFORMATION WITH OFFER (MAY 1999)</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52.233-02</w:t>
      </w:r>
      <w:r w:rsidRPr="001365C3">
        <w:rPr>
          <w:rFonts w:ascii="Arial" w:hAnsi="Arial" w:cs="Arial"/>
          <w:sz w:val="22"/>
          <w:szCs w:val="22"/>
        </w:rPr>
        <w:tab/>
        <w:t>SERVICE OF PROTEST (SEP 2006)</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rPr>
        <w:tab/>
        <w:t>Para (a) Official or location is:</w:t>
      </w:r>
    </w:p>
    <w:p w:rsidR="00D601E1" w:rsidRPr="001365C3" w:rsidRDefault="00D601E1" w:rsidP="00D601E1">
      <w:pPr>
        <w:tabs>
          <w:tab w:val="left" w:pos="1440"/>
        </w:tabs>
        <w:ind w:right="-720"/>
        <w:rPr>
          <w:rFonts w:ascii="Arial" w:hAnsi="Arial" w:cs="Arial"/>
          <w:sz w:val="22"/>
          <w:szCs w:val="22"/>
          <w:lang w:val="fr-FR"/>
        </w:rPr>
      </w:pPr>
      <w:r w:rsidRPr="001365C3">
        <w:rPr>
          <w:rFonts w:ascii="Arial" w:hAnsi="Arial" w:cs="Arial"/>
          <w:sz w:val="22"/>
          <w:szCs w:val="22"/>
        </w:rPr>
        <w:tab/>
        <w:t xml:space="preserve">National Science Foundation </w:t>
      </w:r>
    </w:p>
    <w:p w:rsidR="00D601E1" w:rsidRPr="001365C3" w:rsidRDefault="00D601E1" w:rsidP="00D601E1">
      <w:pPr>
        <w:tabs>
          <w:tab w:val="left" w:pos="1440"/>
        </w:tabs>
        <w:ind w:right="-720"/>
        <w:rPr>
          <w:rFonts w:ascii="Arial" w:hAnsi="Arial" w:cs="Arial"/>
          <w:sz w:val="22"/>
          <w:szCs w:val="22"/>
          <w:lang w:val="fr-FR"/>
        </w:rPr>
      </w:pPr>
      <w:r w:rsidRPr="001365C3">
        <w:rPr>
          <w:rFonts w:ascii="Arial" w:hAnsi="Arial" w:cs="Arial"/>
          <w:sz w:val="22"/>
          <w:szCs w:val="22"/>
          <w:lang w:val="fr-FR"/>
        </w:rPr>
        <w:tab/>
        <w:t>4201 Wilson Blvd</w:t>
      </w:r>
    </w:p>
    <w:p w:rsidR="00D601E1" w:rsidRPr="001365C3" w:rsidRDefault="00D601E1" w:rsidP="00D601E1">
      <w:pPr>
        <w:tabs>
          <w:tab w:val="left" w:pos="1440"/>
        </w:tabs>
        <w:ind w:right="-720"/>
        <w:rPr>
          <w:rFonts w:ascii="Arial" w:hAnsi="Arial" w:cs="Arial"/>
          <w:sz w:val="22"/>
          <w:szCs w:val="22"/>
          <w:lang w:val="fr-FR"/>
        </w:rPr>
      </w:pPr>
      <w:r w:rsidRPr="001365C3">
        <w:rPr>
          <w:rFonts w:ascii="Arial" w:hAnsi="Arial" w:cs="Arial"/>
          <w:sz w:val="22"/>
          <w:szCs w:val="22"/>
          <w:lang w:val="fr-FR"/>
        </w:rPr>
        <w:tab/>
        <w:t>Room II-300</w:t>
      </w:r>
    </w:p>
    <w:p w:rsidR="00D601E1" w:rsidRPr="001365C3" w:rsidRDefault="00D601E1" w:rsidP="00D601E1">
      <w:pPr>
        <w:tabs>
          <w:tab w:val="left" w:pos="1440"/>
        </w:tabs>
        <w:ind w:right="-720"/>
        <w:rPr>
          <w:rFonts w:ascii="Arial" w:hAnsi="Arial" w:cs="Arial"/>
          <w:sz w:val="22"/>
          <w:szCs w:val="22"/>
        </w:rPr>
      </w:pPr>
      <w:r w:rsidRPr="001365C3">
        <w:rPr>
          <w:rFonts w:ascii="Arial" w:hAnsi="Arial" w:cs="Arial"/>
          <w:sz w:val="22"/>
          <w:szCs w:val="22"/>
          <w:lang w:val="fr-FR"/>
        </w:rPr>
        <w:tab/>
        <w:t>Arlington, VA   22230</w:t>
      </w:r>
      <w:r w:rsidRPr="001365C3">
        <w:rPr>
          <w:rFonts w:ascii="Arial" w:hAnsi="Arial" w:cs="Arial"/>
          <w:sz w:val="22"/>
          <w:szCs w:val="22"/>
        </w:rPr>
        <w:t>'</w:t>
      </w:r>
    </w:p>
    <w:p w:rsidR="00D601E1" w:rsidRPr="001365C3" w:rsidRDefault="00D601E1" w:rsidP="00D601E1">
      <w:pPr>
        <w:pStyle w:val="ListParagraph"/>
        <w:numPr>
          <w:ilvl w:val="2"/>
          <w:numId w:val="46"/>
        </w:numPr>
        <w:tabs>
          <w:tab w:val="left" w:pos="1440"/>
        </w:tabs>
        <w:ind w:right="-720"/>
        <w:rPr>
          <w:rFonts w:ascii="Arial" w:hAnsi="Arial" w:cs="Arial"/>
        </w:rPr>
      </w:pPr>
      <w:r w:rsidRPr="001365C3">
        <w:rPr>
          <w:rFonts w:ascii="Arial" w:hAnsi="Arial" w:cs="Arial"/>
        </w:rPr>
        <w:t>SITE VISIT (APR 1984)</w:t>
      </w: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L.2</w:t>
      </w:r>
      <w:r w:rsidRPr="001365C3">
        <w:rPr>
          <w:rFonts w:ascii="Arial" w:hAnsi="Arial" w:cs="Arial"/>
          <w:b/>
          <w:sz w:val="22"/>
          <w:szCs w:val="22"/>
        </w:rPr>
        <w:tab/>
        <w:t>NOTICE: The following solicitation provisions pertinent to this section are hereby incorporated in full text:</w:t>
      </w:r>
    </w:p>
    <w:p w:rsidR="00D601E1" w:rsidRPr="001365C3" w:rsidRDefault="00D601E1" w:rsidP="00D601E1">
      <w:pPr>
        <w:ind w:right="-720"/>
        <w:rPr>
          <w:rFonts w:ascii="Arial" w:hAnsi="Arial" w:cs="Arial"/>
          <w:sz w:val="22"/>
          <w:szCs w:val="22"/>
        </w:rPr>
      </w:pPr>
    </w:p>
    <w:p w:rsidR="00D601E1" w:rsidRPr="001365C3" w:rsidRDefault="00D601E1" w:rsidP="00D601E1">
      <w:pPr>
        <w:keepNext/>
        <w:ind w:right="-720"/>
        <w:rPr>
          <w:rFonts w:ascii="Arial" w:hAnsi="Arial" w:cs="Arial"/>
          <w:b/>
          <w:sz w:val="22"/>
          <w:szCs w:val="22"/>
        </w:rPr>
      </w:pPr>
      <w:r w:rsidRPr="001365C3">
        <w:rPr>
          <w:rFonts w:ascii="Arial" w:hAnsi="Arial" w:cs="Arial"/>
          <w:b/>
          <w:sz w:val="22"/>
          <w:szCs w:val="22"/>
        </w:rPr>
        <w:t>L.2.1</w:t>
      </w:r>
      <w:r w:rsidRPr="001365C3">
        <w:rPr>
          <w:rFonts w:ascii="Arial" w:hAnsi="Arial" w:cs="Arial"/>
          <w:b/>
          <w:sz w:val="22"/>
          <w:szCs w:val="22"/>
        </w:rPr>
        <w:tab/>
        <w:t>FEDERAL ACQUISITION REGULATION SOLICITATION PROVISIONS IN FULL TEXT</w:t>
      </w:r>
    </w:p>
    <w:p w:rsidR="00D601E1" w:rsidRPr="001365C3" w:rsidRDefault="00D601E1" w:rsidP="00D601E1">
      <w:pPr>
        <w:keepNext/>
        <w:ind w:right="-720"/>
        <w:rPr>
          <w:rFonts w:ascii="Arial" w:hAnsi="Arial" w:cs="Arial"/>
          <w:sz w:val="22"/>
          <w:szCs w:val="22"/>
        </w:rPr>
      </w:pPr>
    </w:p>
    <w:p w:rsidR="00D601E1" w:rsidRPr="001365C3" w:rsidRDefault="00D601E1" w:rsidP="00D601E1">
      <w:pPr>
        <w:pStyle w:val="NormalWeb"/>
        <w:rPr>
          <w:rFonts w:ascii="Arial" w:hAnsi="Arial" w:cs="Arial"/>
          <w:sz w:val="22"/>
          <w:szCs w:val="22"/>
        </w:rPr>
      </w:pPr>
      <w:r w:rsidRPr="001365C3">
        <w:rPr>
          <w:rFonts w:ascii="Arial" w:hAnsi="Arial" w:cs="Arial"/>
          <w:sz w:val="22"/>
          <w:szCs w:val="22"/>
        </w:rPr>
        <w:t xml:space="preserve">52.215-20  REQUIREMENTS FOR CERTIFIED COST OR PRICING DATA AND DATA OTHER THAN CERTIFIED COST OR PRICING DATA </w:t>
      </w:r>
      <w:r w:rsidRPr="001365C3">
        <w:rPr>
          <w:rFonts w:ascii="Arial" w:hAnsi="Arial" w:cs="Arial"/>
          <w:bCs/>
          <w:sz w:val="22"/>
          <w:szCs w:val="22"/>
        </w:rPr>
        <w:t xml:space="preserve">(OCT 2010) </w:t>
      </w:r>
      <w:r w:rsidRPr="001365C3">
        <w:rPr>
          <w:rFonts w:ascii="Arial" w:hAnsi="Arial" w:cs="Arial"/>
          <w:sz w:val="22"/>
          <w:szCs w:val="22"/>
        </w:rPr>
        <w:t>– ALTERNATE IV (OCT 2010)</w:t>
      </w:r>
    </w:p>
    <w:p w:rsidR="00D601E1" w:rsidRPr="001365C3" w:rsidRDefault="00D601E1" w:rsidP="00D601E1">
      <w:pPr>
        <w:pStyle w:val="BodyText"/>
        <w:rPr>
          <w:rFonts w:ascii="Arial" w:hAnsi="Arial" w:cs="Arial"/>
          <w:sz w:val="22"/>
          <w:szCs w:val="22"/>
        </w:rPr>
      </w:pPr>
      <w:r w:rsidRPr="001365C3">
        <w:rPr>
          <w:rFonts w:ascii="Arial" w:hAnsi="Arial" w:cs="Arial"/>
          <w:sz w:val="22"/>
          <w:szCs w:val="22"/>
        </w:rPr>
        <w:t>(a)  Submission of certified cost or pricing data is not required.</w:t>
      </w:r>
    </w:p>
    <w:p w:rsidR="00D601E1" w:rsidRPr="001365C3" w:rsidRDefault="00D601E1" w:rsidP="00D601E1">
      <w:pPr>
        <w:pStyle w:val="NormalWeb"/>
        <w:rPr>
          <w:rFonts w:ascii="Arial" w:hAnsi="Arial" w:cs="Arial"/>
          <w:sz w:val="22"/>
          <w:szCs w:val="22"/>
        </w:rPr>
      </w:pPr>
      <w:r w:rsidRPr="001365C3">
        <w:rPr>
          <w:rFonts w:ascii="Arial" w:hAnsi="Arial" w:cs="Arial"/>
          <w:sz w:val="22"/>
          <w:szCs w:val="22"/>
        </w:rPr>
        <w:t xml:space="preserve">(b)  The description of information and the required format are set out within RFP Section L.11. </w:t>
      </w:r>
    </w:p>
    <w:p w:rsidR="00D601E1" w:rsidRPr="001365C3" w:rsidRDefault="00D601E1" w:rsidP="00D601E1">
      <w:pPr>
        <w:rPr>
          <w:rFonts w:ascii="Arial" w:hAnsi="Arial" w:cs="Arial"/>
          <w:sz w:val="22"/>
          <w:szCs w:val="22"/>
        </w:rPr>
      </w:pPr>
      <w:r w:rsidRPr="001365C3">
        <w:rPr>
          <w:rFonts w:ascii="Arial" w:hAnsi="Arial" w:cs="Arial"/>
          <w:sz w:val="22"/>
          <w:szCs w:val="22"/>
        </w:rPr>
        <w:t>52.252-01 SOLICITATION PROVISIONS INCORPORATED BY REFERENCE (FEB 1998)</w:t>
      </w:r>
    </w:p>
    <w:p w:rsidR="00D601E1" w:rsidRPr="001365C3" w:rsidRDefault="00D601E1" w:rsidP="00D601E1">
      <w:pPr>
        <w:keepNext/>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 xml:space="preserve">This solicitation incorporates one or more solicitation provisions by reference, with the same force and effect as if they were given in full text. Upon request, the CO will make their full text available. The offeror is cautioned that the listed provisions may include blanks that must be completed by the offeror and submitted with its quotation or offer. In lieu of submitting the full text of those provisions, the offeror may identify the provision by paragraph identifier and provide the appropriate information with its offer. Also, the full text of the FAR clauses may be accessed electronically at this address:   </w:t>
      </w:r>
      <w:hyperlink r:id="rId15" w:history="1">
        <w:r w:rsidRPr="001365C3">
          <w:rPr>
            <w:rStyle w:val="Hyperlink"/>
            <w:rFonts w:ascii="Arial" w:hAnsi="Arial" w:cs="Arial"/>
            <w:color w:val="auto"/>
            <w:sz w:val="22"/>
            <w:szCs w:val="22"/>
          </w:rPr>
          <w:t>http://www.acquisition.gov/far/</w:t>
        </w:r>
      </w:hyperlink>
      <w:r w:rsidRPr="001365C3">
        <w:rPr>
          <w:rFonts w:ascii="Arial" w:hAnsi="Arial" w:cs="Arial"/>
          <w:sz w:val="22"/>
          <w:szCs w:val="22"/>
        </w:rPr>
        <w:t xml:space="preserve">  </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p>
    <w:p w:rsidR="00D601E1" w:rsidRPr="001365C3" w:rsidRDefault="00D601E1" w:rsidP="00D601E1">
      <w:pPr>
        <w:keepNext/>
        <w:ind w:right="-720"/>
        <w:rPr>
          <w:rFonts w:ascii="Arial" w:hAnsi="Arial" w:cs="Arial"/>
          <w:b/>
          <w:sz w:val="22"/>
          <w:szCs w:val="22"/>
        </w:rPr>
      </w:pPr>
      <w:r w:rsidRPr="001365C3">
        <w:rPr>
          <w:rFonts w:ascii="Arial" w:hAnsi="Arial" w:cs="Arial"/>
          <w:b/>
          <w:sz w:val="22"/>
          <w:szCs w:val="22"/>
        </w:rPr>
        <w:t>L.2.2</w:t>
      </w:r>
      <w:r w:rsidRPr="001365C3">
        <w:rPr>
          <w:rFonts w:ascii="Arial" w:hAnsi="Arial" w:cs="Arial"/>
          <w:b/>
          <w:sz w:val="22"/>
          <w:szCs w:val="22"/>
        </w:rPr>
        <w:tab/>
        <w:t>OTHER SOLICITATION PROVISIONS IN FULL TEXT</w:t>
      </w:r>
    </w:p>
    <w:p w:rsidR="00D601E1" w:rsidRPr="001365C3" w:rsidRDefault="00D601E1" w:rsidP="00D601E1">
      <w:pPr>
        <w:keepNext/>
        <w:ind w:right="-720"/>
        <w:rPr>
          <w:rFonts w:ascii="Arial" w:hAnsi="Arial" w:cs="Arial"/>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L.2.2.1</w:t>
      </w:r>
      <w:r w:rsidRPr="001365C3">
        <w:rPr>
          <w:rFonts w:ascii="Arial" w:hAnsi="Arial" w:cs="Arial"/>
          <w:b/>
          <w:sz w:val="22"/>
          <w:szCs w:val="22"/>
        </w:rPr>
        <w:tab/>
        <w:t>SUBMISSION OF COST OR PRICING DATA (OCT 2010) (TAILORED)</w:t>
      </w:r>
    </w:p>
    <w:p w:rsidR="00D601E1" w:rsidRPr="001365C3" w:rsidRDefault="00D601E1" w:rsidP="00D601E1">
      <w:pPr>
        <w:keepNext/>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ab/>
        <w:t xml:space="preserve">(a) It is anticipated that pricing of this action will be based on adequate price competition; therefore, offerors are not required to submit certified cost or pricing data.  However, if after receipt of proposals it is determined that adequate price competition does not exist, certified cost or pricing data (see FAR 15.406-2, Certificate of Current Cost or Pricing Data) shall be required. </w:t>
      </w:r>
    </w:p>
    <w:p w:rsidR="00D601E1" w:rsidRPr="001365C3" w:rsidRDefault="00D601E1" w:rsidP="00D601E1">
      <w:pPr>
        <w:ind w:right="-720"/>
        <w:rPr>
          <w:rFonts w:ascii="Arial" w:hAnsi="Arial" w:cs="Arial"/>
          <w:i/>
          <w:sz w:val="22"/>
          <w:szCs w:val="22"/>
        </w:rPr>
      </w:pPr>
    </w:p>
    <w:p w:rsidR="00D601E1" w:rsidRPr="001365C3" w:rsidRDefault="00D601E1" w:rsidP="00D601E1">
      <w:pPr>
        <w:ind w:right="-720"/>
        <w:rPr>
          <w:rFonts w:ascii="Arial" w:hAnsi="Arial" w:cs="Arial"/>
          <w:sz w:val="22"/>
          <w:szCs w:val="22"/>
        </w:rPr>
      </w:pPr>
      <w:r w:rsidRPr="001365C3">
        <w:rPr>
          <w:rFonts w:ascii="Arial" w:hAnsi="Arial" w:cs="Arial"/>
          <w:i/>
          <w:sz w:val="22"/>
          <w:szCs w:val="22"/>
        </w:rPr>
        <w:tab/>
      </w:r>
      <w:r w:rsidRPr="001365C3">
        <w:rPr>
          <w:rFonts w:ascii="Arial" w:hAnsi="Arial" w:cs="Arial"/>
          <w:sz w:val="22"/>
          <w:szCs w:val="22"/>
        </w:rPr>
        <w:t>(b) If it is determined that adequate price competition does not exist, the offeror shall provide accurate, complete and current cost or pricing data within the Calendar Days specified in the CO's request.</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L.2.2.2</w:t>
      </w:r>
      <w:r w:rsidRPr="001365C3">
        <w:rPr>
          <w:rFonts w:ascii="Arial" w:hAnsi="Arial" w:cs="Arial"/>
          <w:b/>
          <w:sz w:val="22"/>
          <w:szCs w:val="22"/>
        </w:rPr>
        <w:tab/>
        <w:t>FUNDING PROFILE</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The anticipated funding profile for this requirement is set out below.  These figures are approximate funding amounts only and are subject to change.</w:t>
      </w:r>
    </w:p>
    <w:p w:rsidR="00D601E1" w:rsidRPr="001365C3" w:rsidRDefault="00D601E1" w:rsidP="00D601E1">
      <w:pPr>
        <w:ind w:right="-720"/>
        <w:rPr>
          <w:rFonts w:ascii="Arial" w:hAnsi="Arial" w:cs="Arial"/>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350"/>
        <w:gridCol w:w="990"/>
        <w:gridCol w:w="1260"/>
        <w:gridCol w:w="1170"/>
        <w:gridCol w:w="1260"/>
        <w:gridCol w:w="1170"/>
      </w:tblGrid>
      <w:tr w:rsidR="00D601E1" w:rsidRPr="001365C3" w:rsidTr="00D601E1">
        <w:trPr>
          <w:trHeight w:val="422"/>
        </w:trPr>
        <w:tc>
          <w:tcPr>
            <w:tcW w:w="1530" w:type="dxa"/>
            <w:vAlign w:val="center"/>
          </w:tcPr>
          <w:p w:rsidR="00D601E1" w:rsidRPr="001365C3" w:rsidRDefault="00D601E1" w:rsidP="00D601E1">
            <w:pPr>
              <w:rPr>
                <w:rFonts w:ascii="Arial" w:hAnsi="Arial" w:cs="Arial"/>
                <w:sz w:val="22"/>
                <w:szCs w:val="22"/>
              </w:rPr>
            </w:pPr>
            <w:r w:rsidRPr="001365C3">
              <w:rPr>
                <w:rFonts w:ascii="Arial" w:hAnsi="Arial" w:cs="Arial"/>
                <w:sz w:val="22"/>
                <w:szCs w:val="22"/>
              </w:rPr>
              <w:t>FY*</w:t>
            </w:r>
          </w:p>
        </w:tc>
        <w:tc>
          <w:tcPr>
            <w:tcW w:w="1350" w:type="dxa"/>
          </w:tcPr>
          <w:p w:rsidR="00D601E1" w:rsidRPr="001365C3" w:rsidRDefault="00D601E1" w:rsidP="00D601E1">
            <w:pPr>
              <w:jc w:val="center"/>
              <w:rPr>
                <w:rFonts w:ascii="Arial" w:hAnsi="Arial" w:cs="Arial"/>
                <w:sz w:val="22"/>
                <w:szCs w:val="22"/>
              </w:rPr>
            </w:pPr>
          </w:p>
          <w:p w:rsidR="00D601E1" w:rsidRPr="001365C3" w:rsidRDefault="00D601E1" w:rsidP="00D601E1">
            <w:pPr>
              <w:jc w:val="center"/>
              <w:rPr>
                <w:rFonts w:ascii="Arial" w:hAnsi="Arial" w:cs="Arial"/>
                <w:sz w:val="22"/>
                <w:szCs w:val="22"/>
              </w:rPr>
            </w:pPr>
            <w:r w:rsidRPr="001365C3">
              <w:rPr>
                <w:rFonts w:ascii="Arial" w:hAnsi="Arial" w:cs="Arial"/>
                <w:sz w:val="22"/>
                <w:szCs w:val="22"/>
              </w:rPr>
              <w:t>2012</w:t>
            </w:r>
          </w:p>
        </w:tc>
        <w:tc>
          <w:tcPr>
            <w:tcW w:w="990" w:type="dxa"/>
          </w:tcPr>
          <w:p w:rsidR="00D601E1" w:rsidRPr="001365C3" w:rsidRDefault="00D601E1" w:rsidP="00D601E1">
            <w:pPr>
              <w:jc w:val="center"/>
              <w:rPr>
                <w:rFonts w:ascii="Arial" w:hAnsi="Arial" w:cs="Arial"/>
                <w:sz w:val="22"/>
                <w:szCs w:val="22"/>
              </w:rPr>
            </w:pPr>
          </w:p>
          <w:p w:rsidR="00D601E1" w:rsidRPr="001365C3" w:rsidRDefault="00D601E1" w:rsidP="00D601E1">
            <w:pPr>
              <w:jc w:val="center"/>
              <w:rPr>
                <w:rFonts w:ascii="Arial" w:hAnsi="Arial" w:cs="Arial"/>
                <w:sz w:val="22"/>
                <w:szCs w:val="22"/>
              </w:rPr>
            </w:pPr>
            <w:r w:rsidRPr="001365C3">
              <w:rPr>
                <w:rFonts w:ascii="Arial" w:hAnsi="Arial" w:cs="Arial"/>
                <w:sz w:val="22"/>
                <w:szCs w:val="22"/>
              </w:rPr>
              <w:t>2013</w:t>
            </w:r>
          </w:p>
        </w:tc>
        <w:tc>
          <w:tcPr>
            <w:tcW w:w="1260" w:type="dxa"/>
          </w:tcPr>
          <w:p w:rsidR="00D601E1" w:rsidRPr="001365C3" w:rsidRDefault="00D601E1" w:rsidP="00D601E1">
            <w:pPr>
              <w:jc w:val="center"/>
              <w:rPr>
                <w:rFonts w:ascii="Arial" w:hAnsi="Arial" w:cs="Arial"/>
                <w:sz w:val="22"/>
                <w:szCs w:val="22"/>
              </w:rPr>
            </w:pPr>
          </w:p>
          <w:p w:rsidR="00D601E1" w:rsidRPr="001365C3" w:rsidRDefault="00D601E1" w:rsidP="00D601E1">
            <w:pPr>
              <w:jc w:val="center"/>
              <w:rPr>
                <w:rFonts w:ascii="Arial" w:hAnsi="Arial" w:cs="Arial"/>
                <w:sz w:val="22"/>
                <w:szCs w:val="22"/>
              </w:rPr>
            </w:pPr>
            <w:r w:rsidRPr="001365C3">
              <w:rPr>
                <w:rFonts w:ascii="Arial" w:hAnsi="Arial" w:cs="Arial"/>
                <w:sz w:val="22"/>
                <w:szCs w:val="22"/>
              </w:rPr>
              <w:t>2014</w:t>
            </w:r>
          </w:p>
        </w:tc>
        <w:tc>
          <w:tcPr>
            <w:tcW w:w="1170" w:type="dxa"/>
            <w:vAlign w:val="center"/>
          </w:tcPr>
          <w:p w:rsidR="00D601E1" w:rsidRPr="001365C3" w:rsidRDefault="00D601E1" w:rsidP="00D601E1">
            <w:pPr>
              <w:jc w:val="center"/>
              <w:rPr>
                <w:rFonts w:ascii="Arial" w:hAnsi="Arial" w:cs="Arial"/>
                <w:sz w:val="22"/>
                <w:szCs w:val="22"/>
              </w:rPr>
            </w:pPr>
          </w:p>
          <w:p w:rsidR="00D601E1" w:rsidRPr="001365C3" w:rsidRDefault="00D601E1" w:rsidP="00D601E1">
            <w:pPr>
              <w:jc w:val="center"/>
              <w:rPr>
                <w:rFonts w:ascii="Arial" w:hAnsi="Arial" w:cs="Arial"/>
                <w:sz w:val="22"/>
                <w:szCs w:val="22"/>
              </w:rPr>
            </w:pPr>
            <w:r w:rsidRPr="001365C3">
              <w:rPr>
                <w:rFonts w:ascii="Arial" w:hAnsi="Arial" w:cs="Arial"/>
                <w:sz w:val="22"/>
                <w:szCs w:val="22"/>
              </w:rPr>
              <w:t>2015</w:t>
            </w:r>
          </w:p>
        </w:tc>
        <w:tc>
          <w:tcPr>
            <w:tcW w:w="1260" w:type="dxa"/>
            <w:vAlign w:val="center"/>
          </w:tcPr>
          <w:p w:rsidR="00D601E1" w:rsidRPr="001365C3" w:rsidRDefault="00D601E1" w:rsidP="00D601E1">
            <w:pPr>
              <w:jc w:val="center"/>
              <w:rPr>
                <w:rFonts w:ascii="Arial" w:hAnsi="Arial" w:cs="Arial"/>
                <w:sz w:val="22"/>
                <w:szCs w:val="22"/>
              </w:rPr>
            </w:pPr>
          </w:p>
          <w:p w:rsidR="00D601E1" w:rsidRPr="001365C3" w:rsidRDefault="00D601E1" w:rsidP="00D601E1">
            <w:pPr>
              <w:jc w:val="center"/>
              <w:rPr>
                <w:rFonts w:ascii="Arial" w:hAnsi="Arial" w:cs="Arial"/>
                <w:sz w:val="22"/>
                <w:szCs w:val="22"/>
              </w:rPr>
            </w:pPr>
            <w:r w:rsidRPr="001365C3">
              <w:rPr>
                <w:rFonts w:ascii="Arial" w:hAnsi="Arial" w:cs="Arial"/>
                <w:sz w:val="22"/>
                <w:szCs w:val="22"/>
              </w:rPr>
              <w:t>2016</w:t>
            </w:r>
          </w:p>
        </w:tc>
        <w:tc>
          <w:tcPr>
            <w:tcW w:w="1170" w:type="dxa"/>
            <w:vAlign w:val="center"/>
          </w:tcPr>
          <w:p w:rsidR="00D601E1" w:rsidRPr="001365C3" w:rsidRDefault="00D601E1" w:rsidP="00D601E1">
            <w:pPr>
              <w:jc w:val="center"/>
              <w:rPr>
                <w:rFonts w:ascii="Arial" w:hAnsi="Arial" w:cs="Arial"/>
                <w:sz w:val="22"/>
                <w:szCs w:val="22"/>
              </w:rPr>
            </w:pPr>
          </w:p>
          <w:p w:rsidR="00D601E1" w:rsidRPr="001365C3" w:rsidRDefault="00D601E1" w:rsidP="00D601E1">
            <w:pPr>
              <w:jc w:val="center"/>
              <w:rPr>
                <w:rFonts w:ascii="Arial" w:hAnsi="Arial" w:cs="Arial"/>
                <w:sz w:val="22"/>
                <w:szCs w:val="22"/>
              </w:rPr>
            </w:pPr>
            <w:r w:rsidRPr="001365C3">
              <w:rPr>
                <w:rFonts w:ascii="Arial" w:hAnsi="Arial" w:cs="Arial"/>
                <w:sz w:val="22"/>
                <w:szCs w:val="22"/>
              </w:rPr>
              <w:t>2017</w:t>
            </w:r>
          </w:p>
        </w:tc>
      </w:tr>
      <w:tr w:rsidR="00D601E1" w:rsidRPr="001365C3" w:rsidTr="00D601E1">
        <w:tc>
          <w:tcPr>
            <w:tcW w:w="1530" w:type="dxa"/>
            <w:vAlign w:val="center"/>
          </w:tcPr>
          <w:p w:rsidR="00D601E1" w:rsidRPr="001365C3" w:rsidRDefault="00D601E1" w:rsidP="00D601E1">
            <w:pPr>
              <w:rPr>
                <w:rFonts w:ascii="Arial" w:hAnsi="Arial" w:cs="Arial"/>
                <w:sz w:val="22"/>
                <w:szCs w:val="22"/>
              </w:rPr>
            </w:pPr>
            <w:r w:rsidRPr="001365C3">
              <w:rPr>
                <w:rFonts w:ascii="Arial" w:hAnsi="Arial" w:cs="Arial"/>
                <w:sz w:val="22"/>
                <w:szCs w:val="22"/>
              </w:rPr>
              <w:t>$**</w:t>
            </w:r>
          </w:p>
        </w:tc>
        <w:tc>
          <w:tcPr>
            <w:tcW w:w="1350" w:type="dxa"/>
          </w:tcPr>
          <w:p w:rsidR="00D601E1" w:rsidRPr="001365C3" w:rsidRDefault="00D601E1" w:rsidP="00D601E1">
            <w:pPr>
              <w:jc w:val="center"/>
              <w:rPr>
                <w:rFonts w:ascii="Arial" w:hAnsi="Arial" w:cs="Arial"/>
                <w:sz w:val="22"/>
                <w:szCs w:val="22"/>
              </w:rPr>
            </w:pPr>
            <w:r w:rsidRPr="001365C3">
              <w:rPr>
                <w:rFonts w:ascii="Arial" w:hAnsi="Arial" w:cs="Arial"/>
                <w:sz w:val="22"/>
                <w:szCs w:val="22"/>
              </w:rPr>
              <w:t>85.64</w:t>
            </w:r>
          </w:p>
        </w:tc>
        <w:tc>
          <w:tcPr>
            <w:tcW w:w="990" w:type="dxa"/>
          </w:tcPr>
          <w:p w:rsidR="00D601E1" w:rsidRPr="001365C3" w:rsidRDefault="00D601E1" w:rsidP="00D601E1">
            <w:pPr>
              <w:jc w:val="center"/>
              <w:rPr>
                <w:rFonts w:ascii="Arial" w:hAnsi="Arial" w:cs="Arial"/>
                <w:sz w:val="22"/>
                <w:szCs w:val="22"/>
              </w:rPr>
            </w:pPr>
            <w:r w:rsidRPr="001365C3">
              <w:rPr>
                <w:rFonts w:ascii="Arial" w:hAnsi="Arial" w:cs="Arial"/>
                <w:sz w:val="22"/>
                <w:szCs w:val="22"/>
              </w:rPr>
              <w:t>174.10</w:t>
            </w:r>
          </w:p>
        </w:tc>
        <w:tc>
          <w:tcPr>
            <w:tcW w:w="1260" w:type="dxa"/>
          </w:tcPr>
          <w:p w:rsidR="00D601E1" w:rsidRPr="001365C3" w:rsidRDefault="00D601E1" w:rsidP="00D601E1">
            <w:pPr>
              <w:jc w:val="center"/>
              <w:rPr>
                <w:rFonts w:ascii="Arial" w:hAnsi="Arial" w:cs="Arial"/>
                <w:sz w:val="22"/>
                <w:szCs w:val="22"/>
              </w:rPr>
            </w:pPr>
            <w:r w:rsidRPr="001365C3">
              <w:rPr>
                <w:rFonts w:ascii="Arial" w:hAnsi="Arial" w:cs="Arial"/>
                <w:sz w:val="22"/>
                <w:szCs w:val="22"/>
              </w:rPr>
              <w:t>176.96</w:t>
            </w:r>
          </w:p>
        </w:tc>
        <w:tc>
          <w:tcPr>
            <w:tcW w:w="117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179.88</w:t>
            </w:r>
          </w:p>
        </w:tc>
        <w:tc>
          <w:tcPr>
            <w:tcW w:w="126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182.84</w:t>
            </w:r>
          </w:p>
        </w:tc>
        <w:tc>
          <w:tcPr>
            <w:tcW w:w="117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185.86</w:t>
            </w:r>
          </w:p>
        </w:tc>
      </w:tr>
      <w:tr w:rsidR="00D601E1" w:rsidRPr="001365C3" w:rsidTr="00D601E1">
        <w:trPr>
          <w:trHeight w:val="368"/>
        </w:trPr>
        <w:tc>
          <w:tcPr>
            <w:tcW w:w="1530" w:type="dxa"/>
            <w:vAlign w:val="center"/>
          </w:tcPr>
          <w:p w:rsidR="00D601E1" w:rsidRPr="001365C3" w:rsidRDefault="00D601E1" w:rsidP="00D601E1">
            <w:pPr>
              <w:rPr>
                <w:rFonts w:ascii="Arial" w:hAnsi="Arial" w:cs="Arial"/>
                <w:sz w:val="22"/>
                <w:szCs w:val="22"/>
              </w:rPr>
            </w:pPr>
            <w:r w:rsidRPr="001365C3">
              <w:rPr>
                <w:rFonts w:ascii="Arial" w:hAnsi="Arial" w:cs="Arial"/>
                <w:sz w:val="22"/>
                <w:szCs w:val="22"/>
              </w:rPr>
              <w:t>FY* (Continued)</w:t>
            </w:r>
          </w:p>
        </w:tc>
        <w:tc>
          <w:tcPr>
            <w:tcW w:w="135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2018</w:t>
            </w:r>
          </w:p>
        </w:tc>
        <w:tc>
          <w:tcPr>
            <w:tcW w:w="99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2019</w:t>
            </w:r>
          </w:p>
        </w:tc>
        <w:tc>
          <w:tcPr>
            <w:tcW w:w="126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2020</w:t>
            </w:r>
          </w:p>
        </w:tc>
        <w:tc>
          <w:tcPr>
            <w:tcW w:w="117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2021</w:t>
            </w:r>
          </w:p>
        </w:tc>
        <w:tc>
          <w:tcPr>
            <w:tcW w:w="126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2022</w:t>
            </w:r>
          </w:p>
        </w:tc>
        <w:tc>
          <w:tcPr>
            <w:tcW w:w="117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2023</w:t>
            </w:r>
          </w:p>
        </w:tc>
      </w:tr>
      <w:tr w:rsidR="00D601E1" w:rsidRPr="001365C3" w:rsidTr="00D601E1">
        <w:tc>
          <w:tcPr>
            <w:tcW w:w="1530" w:type="dxa"/>
            <w:vAlign w:val="center"/>
          </w:tcPr>
          <w:p w:rsidR="00D601E1" w:rsidRPr="001365C3" w:rsidRDefault="00D601E1" w:rsidP="00D601E1">
            <w:pPr>
              <w:rPr>
                <w:rFonts w:ascii="Arial" w:hAnsi="Arial" w:cs="Arial"/>
                <w:sz w:val="22"/>
                <w:szCs w:val="22"/>
              </w:rPr>
            </w:pPr>
            <w:r w:rsidRPr="001365C3">
              <w:rPr>
                <w:rFonts w:ascii="Arial" w:hAnsi="Arial" w:cs="Arial"/>
                <w:sz w:val="22"/>
                <w:szCs w:val="22"/>
              </w:rPr>
              <w:t>$**</w:t>
            </w:r>
          </w:p>
        </w:tc>
        <w:tc>
          <w:tcPr>
            <w:tcW w:w="135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188.94</w:t>
            </w:r>
          </w:p>
        </w:tc>
        <w:tc>
          <w:tcPr>
            <w:tcW w:w="99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192.07</w:t>
            </w:r>
          </w:p>
        </w:tc>
        <w:tc>
          <w:tcPr>
            <w:tcW w:w="126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195.26</w:t>
            </w:r>
          </w:p>
        </w:tc>
        <w:tc>
          <w:tcPr>
            <w:tcW w:w="117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198.48</w:t>
            </w:r>
          </w:p>
        </w:tc>
        <w:tc>
          <w:tcPr>
            <w:tcW w:w="126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201.76</w:t>
            </w:r>
          </w:p>
        </w:tc>
        <w:tc>
          <w:tcPr>
            <w:tcW w:w="117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205.09</w:t>
            </w:r>
          </w:p>
        </w:tc>
      </w:tr>
      <w:tr w:rsidR="00D601E1" w:rsidRPr="001365C3" w:rsidTr="00D601E1">
        <w:trPr>
          <w:trHeight w:val="350"/>
        </w:trPr>
        <w:tc>
          <w:tcPr>
            <w:tcW w:w="1530" w:type="dxa"/>
            <w:vAlign w:val="center"/>
          </w:tcPr>
          <w:p w:rsidR="00D601E1" w:rsidRPr="001365C3" w:rsidRDefault="00D601E1" w:rsidP="00D601E1">
            <w:pPr>
              <w:rPr>
                <w:rFonts w:ascii="Arial" w:hAnsi="Arial" w:cs="Arial"/>
                <w:sz w:val="22"/>
                <w:szCs w:val="22"/>
              </w:rPr>
            </w:pPr>
            <w:r w:rsidRPr="001365C3">
              <w:rPr>
                <w:rFonts w:ascii="Arial" w:hAnsi="Arial" w:cs="Arial"/>
                <w:sz w:val="22"/>
                <w:szCs w:val="22"/>
              </w:rPr>
              <w:t>FY* (Continued)</w:t>
            </w:r>
          </w:p>
        </w:tc>
        <w:tc>
          <w:tcPr>
            <w:tcW w:w="135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2024</w:t>
            </w:r>
          </w:p>
        </w:tc>
        <w:tc>
          <w:tcPr>
            <w:tcW w:w="99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2025</w:t>
            </w:r>
          </w:p>
        </w:tc>
        <w:tc>
          <w:tcPr>
            <w:tcW w:w="1260" w:type="dxa"/>
            <w:vAlign w:val="center"/>
          </w:tcPr>
          <w:p w:rsidR="00D601E1" w:rsidRPr="001365C3" w:rsidRDefault="00D601E1" w:rsidP="00D601E1">
            <w:pPr>
              <w:jc w:val="center"/>
              <w:rPr>
                <w:rFonts w:ascii="Arial" w:hAnsi="Arial" w:cs="Arial"/>
                <w:sz w:val="22"/>
                <w:szCs w:val="22"/>
              </w:rPr>
            </w:pPr>
          </w:p>
        </w:tc>
        <w:tc>
          <w:tcPr>
            <w:tcW w:w="1170" w:type="dxa"/>
            <w:vAlign w:val="center"/>
          </w:tcPr>
          <w:p w:rsidR="00D601E1" w:rsidRPr="001365C3" w:rsidRDefault="00D601E1" w:rsidP="00D601E1">
            <w:pPr>
              <w:jc w:val="center"/>
              <w:rPr>
                <w:rFonts w:ascii="Arial" w:hAnsi="Arial" w:cs="Arial"/>
                <w:sz w:val="22"/>
                <w:szCs w:val="22"/>
              </w:rPr>
            </w:pPr>
          </w:p>
        </w:tc>
        <w:tc>
          <w:tcPr>
            <w:tcW w:w="1260" w:type="dxa"/>
            <w:vAlign w:val="center"/>
          </w:tcPr>
          <w:p w:rsidR="00D601E1" w:rsidRPr="001365C3" w:rsidRDefault="00D601E1" w:rsidP="00D601E1">
            <w:pPr>
              <w:jc w:val="center"/>
              <w:rPr>
                <w:rFonts w:ascii="Arial" w:hAnsi="Arial" w:cs="Arial"/>
                <w:sz w:val="22"/>
                <w:szCs w:val="22"/>
              </w:rPr>
            </w:pPr>
          </w:p>
        </w:tc>
        <w:tc>
          <w:tcPr>
            <w:tcW w:w="1170" w:type="dxa"/>
            <w:vAlign w:val="center"/>
          </w:tcPr>
          <w:p w:rsidR="00D601E1" w:rsidRPr="001365C3" w:rsidRDefault="00D601E1" w:rsidP="00D601E1">
            <w:pPr>
              <w:jc w:val="center"/>
              <w:rPr>
                <w:rFonts w:ascii="Arial" w:hAnsi="Arial" w:cs="Arial"/>
                <w:sz w:val="22"/>
                <w:szCs w:val="22"/>
              </w:rPr>
            </w:pPr>
          </w:p>
        </w:tc>
      </w:tr>
      <w:tr w:rsidR="00D601E1" w:rsidRPr="001365C3" w:rsidTr="00D601E1">
        <w:tc>
          <w:tcPr>
            <w:tcW w:w="1530" w:type="dxa"/>
            <w:vAlign w:val="center"/>
          </w:tcPr>
          <w:p w:rsidR="00D601E1" w:rsidRPr="001365C3" w:rsidRDefault="00D601E1" w:rsidP="00D601E1">
            <w:pPr>
              <w:rPr>
                <w:rFonts w:ascii="Arial" w:hAnsi="Arial" w:cs="Arial"/>
                <w:sz w:val="22"/>
                <w:szCs w:val="22"/>
              </w:rPr>
            </w:pPr>
            <w:r w:rsidRPr="001365C3">
              <w:rPr>
                <w:rFonts w:ascii="Arial" w:hAnsi="Arial" w:cs="Arial"/>
                <w:sz w:val="22"/>
                <w:szCs w:val="22"/>
              </w:rPr>
              <w:t>$**</w:t>
            </w:r>
          </w:p>
        </w:tc>
        <w:tc>
          <w:tcPr>
            <w:tcW w:w="135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208.47</w:t>
            </w:r>
          </w:p>
        </w:tc>
        <w:tc>
          <w:tcPr>
            <w:tcW w:w="990" w:type="dxa"/>
            <w:vAlign w:val="center"/>
          </w:tcPr>
          <w:p w:rsidR="00D601E1" w:rsidRPr="001365C3" w:rsidRDefault="00D601E1" w:rsidP="00D601E1">
            <w:pPr>
              <w:jc w:val="center"/>
              <w:rPr>
                <w:rFonts w:ascii="Arial" w:hAnsi="Arial" w:cs="Arial"/>
                <w:sz w:val="22"/>
                <w:szCs w:val="22"/>
              </w:rPr>
            </w:pPr>
            <w:r w:rsidRPr="001365C3">
              <w:rPr>
                <w:rFonts w:ascii="Arial" w:hAnsi="Arial" w:cs="Arial"/>
                <w:sz w:val="22"/>
                <w:szCs w:val="22"/>
              </w:rPr>
              <w:t>105.95</w:t>
            </w:r>
          </w:p>
        </w:tc>
        <w:tc>
          <w:tcPr>
            <w:tcW w:w="1260" w:type="dxa"/>
            <w:vAlign w:val="center"/>
          </w:tcPr>
          <w:p w:rsidR="00D601E1" w:rsidRPr="001365C3" w:rsidRDefault="00D601E1" w:rsidP="00D601E1">
            <w:pPr>
              <w:jc w:val="center"/>
              <w:rPr>
                <w:rFonts w:ascii="Arial" w:hAnsi="Arial" w:cs="Arial"/>
                <w:sz w:val="22"/>
                <w:szCs w:val="22"/>
              </w:rPr>
            </w:pPr>
          </w:p>
        </w:tc>
        <w:tc>
          <w:tcPr>
            <w:tcW w:w="1170" w:type="dxa"/>
            <w:vAlign w:val="center"/>
          </w:tcPr>
          <w:p w:rsidR="00D601E1" w:rsidRPr="001365C3" w:rsidRDefault="00D601E1" w:rsidP="00D601E1">
            <w:pPr>
              <w:jc w:val="center"/>
              <w:rPr>
                <w:rFonts w:ascii="Arial" w:hAnsi="Arial" w:cs="Arial"/>
                <w:sz w:val="22"/>
                <w:szCs w:val="22"/>
              </w:rPr>
            </w:pPr>
          </w:p>
        </w:tc>
        <w:tc>
          <w:tcPr>
            <w:tcW w:w="1260" w:type="dxa"/>
            <w:vAlign w:val="center"/>
          </w:tcPr>
          <w:p w:rsidR="00D601E1" w:rsidRPr="001365C3" w:rsidRDefault="00D601E1" w:rsidP="00D601E1">
            <w:pPr>
              <w:jc w:val="center"/>
              <w:rPr>
                <w:rFonts w:ascii="Arial" w:hAnsi="Arial" w:cs="Arial"/>
                <w:sz w:val="22"/>
                <w:szCs w:val="22"/>
              </w:rPr>
            </w:pPr>
          </w:p>
        </w:tc>
        <w:tc>
          <w:tcPr>
            <w:tcW w:w="1170" w:type="dxa"/>
            <w:vAlign w:val="center"/>
          </w:tcPr>
          <w:p w:rsidR="00D601E1" w:rsidRPr="001365C3" w:rsidRDefault="00D601E1" w:rsidP="00D601E1">
            <w:pPr>
              <w:jc w:val="center"/>
              <w:rPr>
                <w:rFonts w:ascii="Arial" w:hAnsi="Arial" w:cs="Arial"/>
                <w:sz w:val="22"/>
                <w:szCs w:val="22"/>
              </w:rPr>
            </w:pPr>
          </w:p>
        </w:tc>
      </w:tr>
    </w:tbl>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*FY = Fiscal Year for the Federal Government.</w:t>
      </w:r>
    </w:p>
    <w:p w:rsidR="00D601E1" w:rsidRPr="001365C3" w:rsidRDefault="00D601E1" w:rsidP="00D601E1">
      <w:pPr>
        <w:rPr>
          <w:rFonts w:ascii="Arial" w:hAnsi="Arial" w:cs="Arial"/>
          <w:sz w:val="22"/>
          <w:szCs w:val="22"/>
        </w:rPr>
      </w:pPr>
      <w:r w:rsidRPr="001365C3">
        <w:rPr>
          <w:rFonts w:ascii="Arial" w:hAnsi="Arial" w:cs="Arial"/>
          <w:sz w:val="22"/>
          <w:szCs w:val="22"/>
        </w:rPr>
        <w:t>**Dollar amounts are in the millions.</w:t>
      </w:r>
    </w:p>
    <w:p w:rsidR="00D601E1" w:rsidRPr="001365C3" w:rsidRDefault="00D601E1" w:rsidP="00D601E1">
      <w:pPr>
        <w:rPr>
          <w:rFonts w:ascii="Arial" w:hAnsi="Arial" w:cs="Arial"/>
          <w:sz w:val="22"/>
          <w:szCs w:val="22"/>
        </w:rPr>
      </w:pPr>
    </w:p>
    <w:p w:rsidR="00D601E1" w:rsidRPr="001365C3" w:rsidRDefault="00D601E1" w:rsidP="00D601E1">
      <w:pPr>
        <w:ind w:right="-720"/>
        <w:rPr>
          <w:rFonts w:ascii="Arial" w:hAnsi="Arial" w:cs="Arial"/>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b/>
          <w:sz w:val="22"/>
          <w:szCs w:val="22"/>
        </w:rPr>
        <w:t>L.3</w:t>
      </w:r>
      <w:r w:rsidRPr="001365C3">
        <w:rPr>
          <w:rFonts w:ascii="Arial" w:hAnsi="Arial" w:cs="Arial"/>
          <w:b/>
          <w:sz w:val="22"/>
          <w:szCs w:val="22"/>
        </w:rPr>
        <w:tab/>
      </w:r>
      <w:r w:rsidRPr="001365C3">
        <w:rPr>
          <w:rFonts w:ascii="Arial" w:hAnsi="Arial" w:cs="Arial"/>
          <w:sz w:val="22"/>
          <w:szCs w:val="22"/>
        </w:rPr>
        <w:t xml:space="preserve">Reserved. </w:t>
      </w:r>
    </w:p>
    <w:p w:rsidR="00D601E1" w:rsidRPr="001365C3" w:rsidRDefault="00D601E1" w:rsidP="00D601E1">
      <w:pPr>
        <w:adjustRightInd w:val="0"/>
        <w:ind w:left="1080" w:hanging="720"/>
        <w:rPr>
          <w:rFonts w:ascii="Arial" w:hAnsi="Arial" w:cs="Arial"/>
          <w:sz w:val="22"/>
          <w:szCs w:val="22"/>
        </w:rPr>
      </w:pPr>
    </w:p>
    <w:p w:rsidR="00D601E1" w:rsidRPr="001365C3" w:rsidRDefault="00D601E1" w:rsidP="00D601E1">
      <w:pPr>
        <w:adjustRightInd w:val="0"/>
        <w:rPr>
          <w:b/>
        </w:rPr>
      </w:pPr>
    </w:p>
    <w:p w:rsidR="00D601E1" w:rsidRPr="001365C3" w:rsidRDefault="00D601E1" w:rsidP="00D601E1">
      <w:pPr>
        <w:adjustRightInd w:val="0"/>
        <w:rPr>
          <w:rFonts w:ascii="Arial" w:hAnsi="Arial" w:cs="Arial"/>
          <w:b/>
          <w:sz w:val="22"/>
          <w:szCs w:val="22"/>
        </w:rPr>
      </w:pPr>
      <w:r w:rsidRPr="001365C3">
        <w:rPr>
          <w:rFonts w:ascii="Arial" w:hAnsi="Arial" w:cs="Arial"/>
          <w:b/>
          <w:sz w:val="22"/>
          <w:szCs w:val="22"/>
        </w:rPr>
        <w:t>L.4</w:t>
      </w:r>
      <w:r w:rsidRPr="001365C3">
        <w:rPr>
          <w:rFonts w:ascii="Arial" w:hAnsi="Arial" w:cs="Arial"/>
          <w:b/>
          <w:sz w:val="22"/>
          <w:szCs w:val="22"/>
        </w:rPr>
        <w:tab/>
        <w:t>OFFEROR’S LIBRARY</w:t>
      </w:r>
    </w:p>
    <w:p w:rsidR="00D601E1" w:rsidRPr="001365C3" w:rsidRDefault="00D601E1" w:rsidP="00D601E1">
      <w:pPr>
        <w:adjustRightInd w:val="0"/>
        <w:rPr>
          <w:rFonts w:ascii="Arial" w:hAnsi="Arial" w:cs="Arial"/>
          <w:sz w:val="22"/>
          <w:szCs w:val="22"/>
        </w:rPr>
      </w:pPr>
    </w:p>
    <w:p w:rsidR="00D601E1" w:rsidRPr="001365C3" w:rsidRDefault="00D601E1" w:rsidP="00D601E1">
      <w:pPr>
        <w:autoSpaceDE w:val="0"/>
        <w:autoSpaceDN w:val="0"/>
        <w:adjustRightInd w:val="0"/>
        <w:ind w:right="-720"/>
        <w:rPr>
          <w:rFonts w:ascii="Arial" w:hAnsi="Arial" w:cs="Arial"/>
          <w:sz w:val="22"/>
          <w:szCs w:val="22"/>
        </w:rPr>
      </w:pPr>
      <w:r w:rsidRPr="001365C3">
        <w:rPr>
          <w:rFonts w:ascii="Arial" w:hAnsi="Arial" w:cs="Arial"/>
          <w:sz w:val="22"/>
          <w:szCs w:val="22"/>
        </w:rPr>
        <w:t xml:space="preserve">The Government has established a website for additional information which may be relevant to the ASC acquisition.  The website can be accessed at: </w:t>
      </w:r>
      <w:hyperlink r:id="rId16" w:history="1">
        <w:r w:rsidRPr="001365C3">
          <w:rPr>
            <w:rStyle w:val="Hyperlink"/>
            <w:rFonts w:ascii="Arial" w:hAnsi="Arial" w:cs="Arial"/>
            <w:color w:val="auto"/>
            <w:sz w:val="22"/>
            <w:szCs w:val="22"/>
          </w:rPr>
          <w:t>http://www.nsf.gov/about/contracting/rfqs/support_ant/index.jsp</w:t>
        </w:r>
      </w:hyperlink>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b/>
          <w:sz w:val="22"/>
          <w:szCs w:val="22"/>
        </w:rPr>
      </w:pPr>
      <w:r w:rsidRPr="001365C3">
        <w:rPr>
          <w:rFonts w:ascii="Arial" w:hAnsi="Arial" w:cs="Arial"/>
          <w:b/>
          <w:sz w:val="22"/>
          <w:szCs w:val="22"/>
        </w:rPr>
        <w:t>L.5</w:t>
      </w:r>
      <w:r w:rsidRPr="001365C3">
        <w:rPr>
          <w:rFonts w:ascii="Arial" w:hAnsi="Arial" w:cs="Arial"/>
          <w:b/>
          <w:sz w:val="22"/>
          <w:szCs w:val="22"/>
        </w:rPr>
        <w:tab/>
        <w:t>COMMUNICATIONS REGARDING THIS SOLICITATION</w:t>
      </w:r>
    </w:p>
    <w:p w:rsidR="00D601E1" w:rsidRPr="001365C3" w:rsidRDefault="00D601E1" w:rsidP="00D601E1">
      <w:pPr>
        <w:adjustRightInd w:val="0"/>
        <w:rPr>
          <w:rFonts w:ascii="Arial" w:hAnsi="Arial" w:cs="Arial"/>
          <w:b/>
          <w:sz w:val="22"/>
          <w:szCs w:val="22"/>
        </w:rPr>
      </w:pPr>
    </w:p>
    <w:p w:rsidR="00D601E1" w:rsidRPr="001365C3" w:rsidRDefault="00D601E1" w:rsidP="00D601E1">
      <w:pPr>
        <w:adjustRightInd w:val="0"/>
        <w:rPr>
          <w:rFonts w:ascii="Arial" w:hAnsi="Arial" w:cs="Arial"/>
          <w:b/>
          <w:sz w:val="22"/>
          <w:szCs w:val="22"/>
        </w:rPr>
      </w:pPr>
      <w:r w:rsidRPr="001365C3">
        <w:rPr>
          <w:rFonts w:ascii="Arial" w:hAnsi="Arial" w:cs="Arial"/>
          <w:sz w:val="22"/>
          <w:szCs w:val="22"/>
        </w:rPr>
        <w:t xml:space="preserve">All communication shall be limited to the CO.  </w:t>
      </w:r>
      <w:r w:rsidRPr="001365C3">
        <w:rPr>
          <w:rFonts w:ascii="Arial" w:hAnsi="Arial" w:cs="Arial"/>
          <w:bCs/>
          <w:sz w:val="22"/>
          <w:szCs w:val="22"/>
        </w:rPr>
        <w:t xml:space="preserve">Any communications in reference to this solicitation shall cite the solicitation number, appropriate page and/or section number of the solicitation, and shall be e-mailed exclusively to: </w:t>
      </w:r>
      <w:hyperlink r:id="rId17" w:history="1">
        <w:r w:rsidRPr="001365C3">
          <w:rPr>
            <w:rStyle w:val="Hyperlink"/>
            <w:rFonts w:ascii="Arial" w:hAnsi="Arial" w:cs="Arial"/>
            <w:color w:val="auto"/>
            <w:sz w:val="22"/>
            <w:szCs w:val="22"/>
          </w:rPr>
          <w:t>USAPrecompete@nsf.gov</w:t>
        </w:r>
      </w:hyperlink>
    </w:p>
    <w:p w:rsidR="00D601E1" w:rsidRPr="001365C3" w:rsidRDefault="00D601E1" w:rsidP="00D601E1">
      <w:pPr>
        <w:rPr>
          <w:rFonts w:ascii="Arial" w:hAnsi="Arial" w:cs="Arial"/>
          <w:sz w:val="22"/>
          <w:szCs w:val="22"/>
        </w:rPr>
      </w:pPr>
    </w:p>
    <w:p w:rsidR="00D601E1" w:rsidRPr="001365C3" w:rsidRDefault="00D601E1" w:rsidP="00D601E1">
      <w:pPr>
        <w:pStyle w:val="BodyText"/>
        <w:rPr>
          <w:rFonts w:ascii="Arial" w:hAnsi="Arial" w:cs="Arial"/>
          <w:sz w:val="22"/>
          <w:szCs w:val="22"/>
        </w:rPr>
      </w:pPr>
    </w:p>
    <w:p w:rsidR="00D601E1" w:rsidRPr="001365C3" w:rsidRDefault="00D601E1" w:rsidP="00D601E1">
      <w:pPr>
        <w:pStyle w:val="Style1"/>
        <w:ind w:right="-720"/>
        <w:rPr>
          <w:rFonts w:ascii="Arial" w:hAnsi="Arial" w:cs="Arial"/>
          <w:b/>
          <w:sz w:val="22"/>
          <w:szCs w:val="22"/>
        </w:rPr>
      </w:pPr>
    </w:p>
    <w:p w:rsidR="00D601E1" w:rsidRPr="001365C3" w:rsidRDefault="00D601E1" w:rsidP="00D601E1">
      <w:pPr>
        <w:pStyle w:val="Style1"/>
        <w:ind w:right="-720"/>
        <w:rPr>
          <w:rFonts w:ascii="Arial" w:hAnsi="Arial" w:cs="Arial"/>
          <w:b/>
          <w:sz w:val="22"/>
          <w:szCs w:val="22"/>
        </w:rPr>
      </w:pPr>
      <w:r w:rsidRPr="001365C3">
        <w:rPr>
          <w:rFonts w:ascii="Arial" w:hAnsi="Arial" w:cs="Arial"/>
          <w:b/>
          <w:sz w:val="22"/>
          <w:szCs w:val="22"/>
        </w:rPr>
        <w:t>L.6</w:t>
      </w:r>
      <w:r w:rsidRPr="001365C3">
        <w:rPr>
          <w:rFonts w:ascii="Arial" w:hAnsi="Arial" w:cs="Arial"/>
          <w:b/>
          <w:sz w:val="22"/>
          <w:szCs w:val="22"/>
        </w:rPr>
        <w:tab/>
        <w:t>INSTRUCTIONS TO OFFERORS - PREPARATION OF PROPOSALS</w:t>
      </w:r>
    </w:p>
    <w:p w:rsidR="00D601E1" w:rsidRPr="001365C3" w:rsidRDefault="00D601E1" w:rsidP="00D601E1">
      <w:pPr>
        <w:ind w:right="-720"/>
        <w:rPr>
          <w:rFonts w:ascii="Arial" w:hAnsi="Arial" w:cs="Arial"/>
          <w:sz w:val="22"/>
          <w:szCs w:val="22"/>
        </w:rPr>
      </w:pPr>
    </w:p>
    <w:p w:rsidR="00D601E1" w:rsidRPr="001365C3" w:rsidRDefault="00D601E1" w:rsidP="00D601E1">
      <w:pPr>
        <w:adjustRightInd w:val="0"/>
        <w:rPr>
          <w:rFonts w:ascii="Arial" w:hAnsi="Arial" w:cs="Arial"/>
          <w:b/>
          <w:bCs/>
          <w:sz w:val="22"/>
          <w:szCs w:val="22"/>
        </w:rPr>
      </w:pPr>
      <w:r w:rsidRPr="001365C3">
        <w:rPr>
          <w:rFonts w:ascii="Arial" w:hAnsi="Arial" w:cs="Arial"/>
          <w:b/>
          <w:bCs/>
          <w:sz w:val="22"/>
          <w:szCs w:val="22"/>
        </w:rPr>
        <w:lastRenderedPageBreak/>
        <w:t>L.6.1</w:t>
      </w:r>
      <w:r w:rsidRPr="001365C3">
        <w:rPr>
          <w:rFonts w:ascii="Arial" w:hAnsi="Arial" w:cs="Arial"/>
          <w:b/>
          <w:bCs/>
          <w:sz w:val="22"/>
          <w:szCs w:val="22"/>
        </w:rPr>
        <w:tab/>
        <w:t>PROPOSAL PREPARATION AND SUBMISSION</w:t>
      </w:r>
    </w:p>
    <w:p w:rsidR="00D601E1" w:rsidRPr="001365C3" w:rsidRDefault="00D601E1" w:rsidP="00D601E1">
      <w:pPr>
        <w:adjustRightInd w:val="0"/>
        <w:rPr>
          <w:rFonts w:ascii="Arial" w:hAnsi="Arial" w:cs="Arial"/>
          <w:bCs/>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bCs/>
          <w:sz w:val="22"/>
          <w:szCs w:val="22"/>
        </w:rPr>
        <w:t>L.6.1.1</w:t>
      </w:r>
      <w:r w:rsidRPr="001365C3">
        <w:rPr>
          <w:rFonts w:ascii="Arial" w:hAnsi="Arial" w:cs="Arial"/>
          <w:bCs/>
          <w:sz w:val="22"/>
          <w:szCs w:val="22"/>
        </w:rPr>
        <w:tab/>
        <w:t>T</w:t>
      </w:r>
      <w:r w:rsidRPr="001365C3">
        <w:rPr>
          <w:rFonts w:ascii="Arial" w:hAnsi="Arial" w:cs="Arial"/>
          <w:sz w:val="22"/>
          <w:szCs w:val="22"/>
        </w:rPr>
        <w:t>he offeror’s proposal should be specific, complete, and concise. Offerors are urged to examine this solicitation in its entirety and ensure their proposals contain all necessary information, provide all required documentation, and are complete in all respects since proposal evaluations will be based on the actual material presented by the offeror and not on the basis of what is implied.</w:t>
      </w: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sz w:val="22"/>
          <w:szCs w:val="22"/>
        </w:rPr>
        <w:t>L.6.1.2</w:t>
      </w:r>
      <w:r w:rsidRPr="001365C3">
        <w:rPr>
          <w:rFonts w:ascii="Arial" w:hAnsi="Arial" w:cs="Arial"/>
          <w:sz w:val="22"/>
          <w:szCs w:val="22"/>
        </w:rPr>
        <w:tab/>
        <w:t>The offeror shall ensure that the cost proposal is consistent with the technical proposal in all respects since the cost proposal may be used as an aid to determine the Offeror's understanding of the technical requirements.  Discrepancies may be viewed as a lack of understanding of the contract requirements.</w:t>
      </w:r>
    </w:p>
    <w:p w:rsidR="00D601E1" w:rsidRPr="001365C3" w:rsidRDefault="00D601E1" w:rsidP="00D601E1">
      <w:pPr>
        <w:adjustRightInd w:val="0"/>
        <w:rPr>
          <w:rFonts w:ascii="Arial" w:hAnsi="Arial" w:cs="Arial"/>
          <w:sz w:val="22"/>
          <w:szCs w:val="22"/>
        </w:rPr>
      </w:pPr>
    </w:p>
    <w:p w:rsidR="00D601E1" w:rsidRPr="001365C3" w:rsidRDefault="00D601E1" w:rsidP="00D601E1">
      <w:pPr>
        <w:autoSpaceDE w:val="0"/>
        <w:autoSpaceDN w:val="0"/>
        <w:adjustRightInd w:val="0"/>
        <w:ind w:right="-720"/>
        <w:rPr>
          <w:rFonts w:ascii="Arial" w:hAnsi="Arial" w:cs="Arial"/>
          <w:sz w:val="22"/>
          <w:szCs w:val="22"/>
        </w:rPr>
      </w:pPr>
      <w:r w:rsidRPr="001365C3">
        <w:rPr>
          <w:rFonts w:ascii="Arial" w:hAnsi="Arial" w:cs="Arial"/>
          <w:sz w:val="22"/>
          <w:szCs w:val="22"/>
        </w:rPr>
        <w:t>L.6.1.3</w:t>
      </w:r>
      <w:r w:rsidRPr="001365C3">
        <w:rPr>
          <w:rFonts w:ascii="Arial" w:hAnsi="Arial" w:cs="Arial"/>
          <w:sz w:val="22"/>
          <w:szCs w:val="22"/>
        </w:rPr>
        <w:tab/>
        <w:t xml:space="preserve">NSF may reject any proposal that fails to comply with the stated proposal instructions as incomplete and technically unacceptable.  Information required for proposal evaluation which is not found in its designated volume and in the required format will be assumed to have been omitted from the proposal.  </w:t>
      </w: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sz w:val="22"/>
          <w:szCs w:val="22"/>
        </w:rPr>
        <w:t>L.6.1.4</w:t>
      </w:r>
      <w:r w:rsidRPr="001365C3">
        <w:rPr>
          <w:rFonts w:ascii="Arial" w:hAnsi="Arial" w:cs="Arial"/>
          <w:sz w:val="22"/>
          <w:szCs w:val="22"/>
        </w:rPr>
        <w:tab/>
        <w:t xml:space="preserve">Calendar days, unless otherwise specified, will include Saturdays, Sundays, and legal Federal holidays. Unless specified otherwise, if the last day falls on a Saturday, Sunday, or legal Federal holiday, then the period shall include the next working day. </w:t>
      </w: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sz w:val="22"/>
          <w:szCs w:val="22"/>
        </w:rPr>
        <w:t>L.6.1.5</w:t>
      </w:r>
      <w:r w:rsidRPr="001365C3">
        <w:rPr>
          <w:rFonts w:ascii="Arial" w:hAnsi="Arial" w:cs="Arial"/>
          <w:sz w:val="22"/>
          <w:szCs w:val="22"/>
        </w:rPr>
        <w:tab/>
        <w:t>The term “offeror” as used herein refers to the single legal entity, a “U.S. Firm”, submitting an offer to NSF.  The entity may be a corporation, a limited liability corporation, or other legal entity and may be pre-existing or newly formed for this contract.  The entity must be legally established on or before the date of the early proposal submission (see paragraph L.7).  The entity shall be totally responsible for all contract requirements.</w:t>
      </w: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b/>
          <w:caps/>
          <w:sz w:val="22"/>
          <w:szCs w:val="22"/>
        </w:rPr>
      </w:pPr>
      <w:r w:rsidRPr="001365C3">
        <w:rPr>
          <w:rFonts w:ascii="Arial" w:hAnsi="Arial" w:cs="Arial"/>
          <w:b/>
          <w:caps/>
          <w:sz w:val="22"/>
          <w:szCs w:val="22"/>
        </w:rPr>
        <w:t>L.6.2</w:t>
      </w:r>
      <w:r w:rsidRPr="001365C3">
        <w:rPr>
          <w:rFonts w:ascii="Arial" w:hAnsi="Arial" w:cs="Arial"/>
          <w:b/>
          <w:caps/>
          <w:sz w:val="22"/>
          <w:szCs w:val="22"/>
        </w:rPr>
        <w:tab/>
        <w:t>Proposal Format and Content</w:t>
      </w:r>
    </w:p>
    <w:p w:rsidR="00D601E1" w:rsidRPr="001365C3" w:rsidRDefault="00D601E1" w:rsidP="00D601E1">
      <w:pPr>
        <w:adjustRightInd w:val="0"/>
        <w:rPr>
          <w:rFonts w:ascii="Arial" w:hAnsi="Arial" w:cs="Arial"/>
          <w:b/>
          <w:caps/>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sz w:val="22"/>
          <w:szCs w:val="22"/>
        </w:rPr>
        <w:t>L.6.2.1</w:t>
      </w:r>
      <w:r w:rsidRPr="001365C3">
        <w:rPr>
          <w:rFonts w:ascii="Arial" w:hAnsi="Arial" w:cs="Arial"/>
          <w:sz w:val="22"/>
          <w:szCs w:val="22"/>
        </w:rPr>
        <w:tab/>
        <w:t>Proposals shall be submitted in five (5) Volumes referenced below:</w:t>
      </w:r>
    </w:p>
    <w:p w:rsidR="00D601E1" w:rsidRPr="001365C3" w:rsidRDefault="00D601E1" w:rsidP="00D601E1">
      <w:pPr>
        <w:adjustRightInd w:val="0"/>
        <w:rPr>
          <w:rFonts w:ascii="Arial" w:hAnsi="Arial" w:cs="Arial"/>
          <w:sz w:val="22"/>
          <w:szCs w:val="22"/>
        </w:rPr>
      </w:pPr>
    </w:p>
    <w:p w:rsidR="00D601E1" w:rsidRPr="001365C3" w:rsidRDefault="00D601E1" w:rsidP="00D601E1">
      <w:pPr>
        <w:tabs>
          <w:tab w:val="left" w:pos="360"/>
          <w:tab w:val="left" w:pos="1620"/>
        </w:tabs>
        <w:adjustRightInd w:val="0"/>
        <w:rPr>
          <w:rFonts w:ascii="Arial" w:hAnsi="Arial" w:cs="Arial"/>
          <w:sz w:val="22"/>
          <w:szCs w:val="22"/>
        </w:rPr>
      </w:pPr>
      <w:r w:rsidRPr="001365C3">
        <w:rPr>
          <w:rFonts w:ascii="Arial" w:hAnsi="Arial" w:cs="Arial"/>
          <w:sz w:val="22"/>
          <w:szCs w:val="22"/>
        </w:rPr>
        <w:tab/>
        <w:t>Volume I</w:t>
      </w:r>
      <w:r w:rsidRPr="001365C3">
        <w:rPr>
          <w:rFonts w:ascii="Arial" w:hAnsi="Arial" w:cs="Arial"/>
          <w:sz w:val="22"/>
          <w:szCs w:val="22"/>
        </w:rPr>
        <w:tab/>
        <w:t xml:space="preserve">Transmittal Letter and Administrative </w:t>
      </w:r>
    </w:p>
    <w:p w:rsidR="00D601E1" w:rsidRPr="001365C3" w:rsidRDefault="00D601E1" w:rsidP="00D601E1">
      <w:pPr>
        <w:tabs>
          <w:tab w:val="left" w:pos="360"/>
          <w:tab w:val="left" w:pos="1620"/>
        </w:tabs>
        <w:adjustRightInd w:val="0"/>
        <w:rPr>
          <w:rFonts w:ascii="Arial" w:hAnsi="Arial" w:cs="Arial"/>
          <w:sz w:val="22"/>
          <w:szCs w:val="22"/>
        </w:rPr>
      </w:pPr>
      <w:r w:rsidRPr="001365C3">
        <w:rPr>
          <w:rFonts w:ascii="Arial" w:hAnsi="Arial" w:cs="Arial"/>
          <w:sz w:val="22"/>
          <w:szCs w:val="22"/>
        </w:rPr>
        <w:tab/>
        <w:t>Volume II</w:t>
      </w:r>
      <w:r w:rsidRPr="001365C3">
        <w:rPr>
          <w:rFonts w:ascii="Arial" w:hAnsi="Arial" w:cs="Arial"/>
          <w:sz w:val="22"/>
          <w:szCs w:val="22"/>
        </w:rPr>
        <w:tab/>
        <w:t>Technical (Management Approach, Technical Approach, and</w:t>
      </w:r>
    </w:p>
    <w:p w:rsidR="00D601E1" w:rsidRPr="001365C3" w:rsidRDefault="00D601E1" w:rsidP="00D601E1">
      <w:pPr>
        <w:tabs>
          <w:tab w:val="left" w:pos="360"/>
          <w:tab w:val="left" w:pos="1620"/>
        </w:tabs>
        <w:adjustRightInd w:val="0"/>
        <w:rPr>
          <w:rFonts w:ascii="Arial" w:hAnsi="Arial" w:cs="Arial"/>
          <w:sz w:val="22"/>
          <w:szCs w:val="22"/>
        </w:rPr>
      </w:pPr>
      <w:r w:rsidRPr="001365C3">
        <w:rPr>
          <w:rFonts w:ascii="Arial" w:hAnsi="Arial" w:cs="Arial"/>
          <w:sz w:val="22"/>
          <w:szCs w:val="22"/>
        </w:rPr>
        <w:tab/>
      </w:r>
      <w:r w:rsidRPr="001365C3">
        <w:rPr>
          <w:rFonts w:ascii="Arial" w:hAnsi="Arial" w:cs="Arial"/>
          <w:sz w:val="22"/>
          <w:szCs w:val="22"/>
        </w:rPr>
        <w:tab/>
        <w:t>Transition)</w:t>
      </w:r>
    </w:p>
    <w:p w:rsidR="00D601E1" w:rsidRPr="001365C3" w:rsidRDefault="00D601E1" w:rsidP="00D601E1">
      <w:pPr>
        <w:tabs>
          <w:tab w:val="left" w:pos="360"/>
          <w:tab w:val="left" w:pos="1620"/>
        </w:tabs>
        <w:adjustRightInd w:val="0"/>
        <w:rPr>
          <w:rFonts w:ascii="Arial" w:hAnsi="Arial" w:cs="Arial"/>
          <w:sz w:val="22"/>
          <w:szCs w:val="22"/>
        </w:rPr>
      </w:pPr>
      <w:r w:rsidRPr="001365C3">
        <w:rPr>
          <w:rFonts w:ascii="Arial" w:hAnsi="Arial" w:cs="Arial"/>
          <w:sz w:val="22"/>
          <w:szCs w:val="22"/>
        </w:rPr>
        <w:tab/>
        <w:t>Volume III</w:t>
      </w:r>
      <w:r w:rsidRPr="001365C3">
        <w:rPr>
          <w:rFonts w:ascii="Arial" w:hAnsi="Arial" w:cs="Arial"/>
          <w:sz w:val="22"/>
          <w:szCs w:val="22"/>
        </w:rPr>
        <w:tab/>
        <w:t>Past Performance</w:t>
      </w:r>
    </w:p>
    <w:p w:rsidR="00D601E1" w:rsidRPr="001365C3" w:rsidRDefault="00D601E1" w:rsidP="00D601E1">
      <w:pPr>
        <w:tabs>
          <w:tab w:val="left" w:pos="360"/>
          <w:tab w:val="left" w:pos="1620"/>
        </w:tabs>
        <w:adjustRightInd w:val="0"/>
        <w:rPr>
          <w:rFonts w:ascii="Arial" w:hAnsi="Arial" w:cs="Arial"/>
          <w:sz w:val="22"/>
          <w:szCs w:val="22"/>
        </w:rPr>
      </w:pPr>
      <w:r w:rsidRPr="001365C3">
        <w:rPr>
          <w:rFonts w:ascii="Arial" w:hAnsi="Arial" w:cs="Arial"/>
          <w:sz w:val="22"/>
          <w:szCs w:val="22"/>
        </w:rPr>
        <w:tab/>
        <w:t>Volume IV</w:t>
      </w:r>
      <w:r w:rsidRPr="001365C3">
        <w:rPr>
          <w:rFonts w:ascii="Arial" w:hAnsi="Arial" w:cs="Arial"/>
          <w:sz w:val="22"/>
          <w:szCs w:val="22"/>
        </w:rPr>
        <w:tab/>
        <w:t>Cost/Price</w:t>
      </w:r>
    </w:p>
    <w:p w:rsidR="00D601E1" w:rsidRPr="001365C3" w:rsidRDefault="00D601E1" w:rsidP="00D601E1">
      <w:pPr>
        <w:tabs>
          <w:tab w:val="left" w:pos="360"/>
          <w:tab w:val="left" w:pos="1620"/>
        </w:tabs>
        <w:adjustRightInd w:val="0"/>
        <w:ind w:left="1620" w:hanging="1620"/>
        <w:rPr>
          <w:rFonts w:ascii="Arial" w:hAnsi="Arial" w:cs="Arial"/>
          <w:sz w:val="22"/>
          <w:szCs w:val="22"/>
        </w:rPr>
      </w:pPr>
      <w:r w:rsidRPr="001365C3">
        <w:rPr>
          <w:rFonts w:ascii="Arial" w:hAnsi="Arial" w:cs="Arial"/>
          <w:sz w:val="22"/>
          <w:szCs w:val="22"/>
        </w:rPr>
        <w:tab/>
        <w:t>Volume V</w:t>
      </w:r>
      <w:r w:rsidRPr="001365C3">
        <w:rPr>
          <w:rFonts w:ascii="Arial" w:hAnsi="Arial" w:cs="Arial"/>
          <w:sz w:val="22"/>
          <w:szCs w:val="22"/>
        </w:rPr>
        <w:tab/>
        <w:t xml:space="preserve">Extent of Participation of Small Disadvantaged Business Concerns </w:t>
      </w: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sz w:val="22"/>
          <w:szCs w:val="22"/>
        </w:rPr>
        <w:t>L.6.2.2</w:t>
      </w:r>
      <w:r w:rsidRPr="001365C3">
        <w:rPr>
          <w:rFonts w:ascii="Arial" w:hAnsi="Arial" w:cs="Arial"/>
          <w:sz w:val="22"/>
          <w:szCs w:val="22"/>
        </w:rPr>
        <w:tab/>
        <w:t>Each volume shall include the detailed information outlined below so that it can be evaluated in accordance with the evaluation factors set forth in Section M, Evaluation Factors for Award.</w:t>
      </w:r>
    </w:p>
    <w:p w:rsidR="00D601E1" w:rsidRPr="001365C3" w:rsidRDefault="00D601E1" w:rsidP="00D601E1">
      <w:pPr>
        <w:adjustRightInd w:val="0"/>
        <w:rPr>
          <w:rFonts w:ascii="Arial" w:hAnsi="Arial" w:cs="Arial"/>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sz w:val="22"/>
          <w:szCs w:val="22"/>
        </w:rPr>
        <w:t>L.6.2.3</w:t>
      </w:r>
      <w:r w:rsidRPr="001365C3">
        <w:rPr>
          <w:rFonts w:ascii="Arial" w:hAnsi="Arial" w:cs="Arial"/>
          <w:sz w:val="22"/>
          <w:szCs w:val="22"/>
        </w:rPr>
        <w:tab/>
        <w:t>Each volume of the proposal shall be separately bound in a three-ring loose leaf binder.   Each volume shall contain, at a minimum, the information specified below:</w:t>
      </w:r>
    </w:p>
    <w:p w:rsidR="00D601E1" w:rsidRPr="001365C3" w:rsidRDefault="00D601E1" w:rsidP="00D601E1">
      <w:pPr>
        <w:numPr>
          <w:ilvl w:val="0"/>
          <w:numId w:val="30"/>
        </w:numPr>
        <w:autoSpaceDE w:val="0"/>
        <w:autoSpaceDN w:val="0"/>
        <w:adjustRightInd w:val="0"/>
        <w:rPr>
          <w:rFonts w:ascii="Arial" w:hAnsi="Arial" w:cs="Arial"/>
          <w:sz w:val="22"/>
          <w:szCs w:val="22"/>
        </w:rPr>
      </w:pPr>
      <w:r w:rsidRPr="001365C3">
        <w:rPr>
          <w:rFonts w:ascii="Arial" w:hAnsi="Arial" w:cs="Arial"/>
          <w:sz w:val="22"/>
          <w:szCs w:val="22"/>
        </w:rPr>
        <w:t>Cover Sheet – Clearly marked as to volume number, title, RFP number and offeror’s name;</w:t>
      </w:r>
    </w:p>
    <w:p w:rsidR="00D601E1" w:rsidRPr="001365C3" w:rsidRDefault="00D601E1" w:rsidP="00D601E1">
      <w:pPr>
        <w:numPr>
          <w:ilvl w:val="0"/>
          <w:numId w:val="30"/>
        </w:numPr>
        <w:autoSpaceDE w:val="0"/>
        <w:autoSpaceDN w:val="0"/>
        <w:adjustRightInd w:val="0"/>
        <w:rPr>
          <w:rFonts w:ascii="Arial" w:hAnsi="Arial" w:cs="Arial"/>
          <w:sz w:val="22"/>
          <w:szCs w:val="22"/>
        </w:rPr>
      </w:pPr>
      <w:r w:rsidRPr="001365C3">
        <w:rPr>
          <w:rFonts w:ascii="Arial" w:hAnsi="Arial" w:cs="Arial"/>
          <w:sz w:val="22"/>
          <w:szCs w:val="22"/>
        </w:rPr>
        <w:t>Table of Contents;</w:t>
      </w:r>
    </w:p>
    <w:p w:rsidR="00D601E1" w:rsidRPr="001365C3" w:rsidRDefault="00D601E1" w:rsidP="00D601E1">
      <w:pPr>
        <w:numPr>
          <w:ilvl w:val="0"/>
          <w:numId w:val="30"/>
        </w:numPr>
        <w:autoSpaceDE w:val="0"/>
        <w:autoSpaceDN w:val="0"/>
        <w:adjustRightInd w:val="0"/>
        <w:rPr>
          <w:rFonts w:ascii="Arial" w:hAnsi="Arial" w:cs="Arial"/>
          <w:sz w:val="22"/>
          <w:szCs w:val="22"/>
        </w:rPr>
      </w:pPr>
      <w:r w:rsidRPr="001365C3">
        <w:rPr>
          <w:rFonts w:ascii="Arial" w:hAnsi="Arial" w:cs="Arial"/>
          <w:sz w:val="22"/>
          <w:szCs w:val="22"/>
        </w:rPr>
        <w:t>List of Tables and Drawings;</w:t>
      </w:r>
    </w:p>
    <w:p w:rsidR="00D601E1" w:rsidRPr="001365C3" w:rsidRDefault="00D601E1" w:rsidP="00D601E1">
      <w:pPr>
        <w:numPr>
          <w:ilvl w:val="0"/>
          <w:numId w:val="30"/>
        </w:numPr>
        <w:autoSpaceDE w:val="0"/>
        <w:autoSpaceDN w:val="0"/>
        <w:adjustRightInd w:val="0"/>
        <w:rPr>
          <w:rFonts w:ascii="Arial" w:hAnsi="Arial" w:cs="Arial"/>
          <w:sz w:val="22"/>
          <w:szCs w:val="22"/>
        </w:rPr>
      </w:pPr>
      <w:r w:rsidRPr="001365C3">
        <w:rPr>
          <w:rFonts w:ascii="Arial" w:hAnsi="Arial" w:cs="Arial"/>
          <w:sz w:val="22"/>
          <w:szCs w:val="22"/>
        </w:rPr>
        <w:lastRenderedPageBreak/>
        <w:t xml:space="preserve">Glossary/Acronym List of all abbreviations with an explanation for each;  </w:t>
      </w:r>
    </w:p>
    <w:p w:rsidR="00D601E1" w:rsidRPr="001365C3" w:rsidRDefault="00D601E1" w:rsidP="00D601E1">
      <w:pPr>
        <w:numPr>
          <w:ilvl w:val="0"/>
          <w:numId w:val="30"/>
        </w:numPr>
        <w:autoSpaceDE w:val="0"/>
        <w:autoSpaceDN w:val="0"/>
        <w:adjustRightInd w:val="0"/>
        <w:rPr>
          <w:rFonts w:ascii="Arial" w:hAnsi="Arial" w:cs="Arial"/>
          <w:sz w:val="22"/>
          <w:szCs w:val="22"/>
        </w:rPr>
      </w:pPr>
      <w:r w:rsidRPr="001365C3">
        <w:rPr>
          <w:rFonts w:ascii="Arial" w:hAnsi="Arial" w:cs="Arial"/>
          <w:sz w:val="22"/>
          <w:szCs w:val="22"/>
        </w:rPr>
        <w:t>Cross-Reference Matrix; and</w:t>
      </w:r>
    </w:p>
    <w:p w:rsidR="00D601E1" w:rsidRPr="001365C3" w:rsidRDefault="00D601E1" w:rsidP="00D601E1">
      <w:pPr>
        <w:numPr>
          <w:ilvl w:val="0"/>
          <w:numId w:val="30"/>
        </w:numPr>
        <w:autoSpaceDE w:val="0"/>
        <w:autoSpaceDN w:val="0"/>
        <w:adjustRightInd w:val="0"/>
        <w:rPr>
          <w:rFonts w:ascii="Arial" w:hAnsi="Arial" w:cs="Arial"/>
          <w:sz w:val="22"/>
          <w:szCs w:val="22"/>
        </w:rPr>
      </w:pPr>
      <w:r w:rsidRPr="001365C3">
        <w:rPr>
          <w:rFonts w:ascii="Arial" w:hAnsi="Arial" w:cs="Arial"/>
          <w:sz w:val="22"/>
          <w:szCs w:val="22"/>
        </w:rPr>
        <w:t>Requested Volume Information.</w:t>
      </w:r>
    </w:p>
    <w:p w:rsidR="00D601E1" w:rsidRPr="001365C3" w:rsidRDefault="00D601E1" w:rsidP="00D601E1">
      <w:pPr>
        <w:adjustRightInd w:val="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L.6.2.4</w:t>
      </w:r>
      <w:r w:rsidRPr="001365C3">
        <w:rPr>
          <w:rFonts w:ascii="Arial" w:hAnsi="Arial" w:cs="Arial"/>
          <w:sz w:val="22"/>
          <w:szCs w:val="22"/>
        </w:rPr>
        <w:tab/>
        <w:t>No classified information shall be included in the offeror’s written proposal or the offeror’s oral presentation if oral presentations are conducted.</w:t>
      </w:r>
    </w:p>
    <w:p w:rsidR="00D601E1" w:rsidRPr="001365C3" w:rsidRDefault="00D601E1" w:rsidP="00D601E1">
      <w:pPr>
        <w:adjustRightInd w:val="0"/>
        <w:rPr>
          <w:rFonts w:ascii="Arial" w:hAnsi="Arial" w:cs="Arial"/>
          <w:b/>
          <w:bCs/>
          <w:caps/>
          <w:sz w:val="22"/>
          <w:szCs w:val="22"/>
        </w:rPr>
      </w:pPr>
    </w:p>
    <w:p w:rsidR="00D601E1" w:rsidRPr="001365C3" w:rsidRDefault="00D601E1" w:rsidP="00D601E1">
      <w:pPr>
        <w:adjustRightInd w:val="0"/>
        <w:rPr>
          <w:rFonts w:ascii="Arial" w:hAnsi="Arial" w:cs="Arial"/>
          <w:b/>
          <w:bCs/>
          <w:caps/>
          <w:sz w:val="22"/>
          <w:szCs w:val="22"/>
        </w:rPr>
      </w:pPr>
    </w:p>
    <w:p w:rsidR="00D601E1" w:rsidRPr="001365C3" w:rsidRDefault="00D601E1" w:rsidP="00D601E1">
      <w:pPr>
        <w:rPr>
          <w:rFonts w:ascii="Arial" w:hAnsi="Arial" w:cs="Arial"/>
          <w:bCs/>
          <w:sz w:val="22"/>
          <w:szCs w:val="22"/>
        </w:rPr>
      </w:pPr>
      <w:r w:rsidRPr="001365C3">
        <w:rPr>
          <w:rFonts w:ascii="Arial" w:hAnsi="Arial" w:cs="Arial"/>
          <w:b/>
          <w:bCs/>
          <w:caps/>
          <w:sz w:val="22"/>
          <w:szCs w:val="22"/>
        </w:rPr>
        <w:t>L.6.3</w:t>
      </w:r>
      <w:r w:rsidRPr="001365C3">
        <w:rPr>
          <w:rFonts w:ascii="Arial" w:hAnsi="Arial" w:cs="Arial"/>
          <w:b/>
          <w:bCs/>
          <w:caps/>
          <w:sz w:val="22"/>
          <w:szCs w:val="22"/>
        </w:rPr>
        <w:tab/>
        <w:t>Proposal Page Limitations AND Submissions</w:t>
      </w:r>
    </w:p>
    <w:p w:rsidR="00D601E1" w:rsidRPr="001365C3" w:rsidRDefault="00D601E1" w:rsidP="00D601E1">
      <w:pPr>
        <w:rPr>
          <w:rFonts w:ascii="Arial" w:hAnsi="Arial" w:cs="Arial"/>
          <w:bCs/>
          <w:sz w:val="22"/>
          <w:szCs w:val="22"/>
        </w:rPr>
      </w:pPr>
    </w:p>
    <w:p w:rsidR="00D601E1" w:rsidRPr="001365C3" w:rsidRDefault="00D601E1" w:rsidP="00D601E1">
      <w:pPr>
        <w:tabs>
          <w:tab w:val="left" w:pos="3600"/>
        </w:tabs>
        <w:rPr>
          <w:rFonts w:ascii="Arial" w:hAnsi="Arial" w:cs="Arial"/>
          <w:bCs/>
          <w:sz w:val="22"/>
          <w:szCs w:val="22"/>
        </w:rPr>
      </w:pPr>
      <w:r w:rsidRPr="001365C3">
        <w:rPr>
          <w:rFonts w:ascii="Arial" w:hAnsi="Arial" w:cs="Arial"/>
          <w:bCs/>
          <w:sz w:val="22"/>
          <w:szCs w:val="22"/>
        </w:rPr>
        <w:t>L.6.3.1 Volume I, Transmittal Letter and Administrative, is not page limited.  An original paper copy appropriately marked with six (6) paper copies and ten (10) electronic copies on separate CD ROMs (compatible with MS Word 2003 or 2007) shall be provided.  Each CD submitted shall include an external label with the Offeror’s name, date of proposal, the solicitation number and Volume number. The CD shall be scanned for viruses prior to submission. In the event of an inconsistency between the CD and the paper-copy proposal, the paper copy shall be considered the intended version.</w:t>
      </w:r>
    </w:p>
    <w:p w:rsidR="00D601E1" w:rsidRPr="001365C3" w:rsidRDefault="00D601E1" w:rsidP="00D601E1">
      <w:pPr>
        <w:rPr>
          <w:rFonts w:ascii="Arial" w:hAnsi="Arial" w:cs="Arial"/>
          <w:bCs/>
          <w:sz w:val="22"/>
          <w:szCs w:val="22"/>
        </w:rPr>
      </w:pPr>
    </w:p>
    <w:p w:rsidR="00D601E1" w:rsidRPr="001365C3" w:rsidRDefault="00D601E1" w:rsidP="00D601E1">
      <w:pPr>
        <w:rPr>
          <w:rFonts w:ascii="Arial" w:hAnsi="Arial" w:cs="Arial"/>
          <w:bCs/>
          <w:sz w:val="22"/>
          <w:szCs w:val="22"/>
        </w:rPr>
      </w:pPr>
      <w:r w:rsidRPr="001365C3">
        <w:rPr>
          <w:rFonts w:ascii="Arial" w:hAnsi="Arial" w:cs="Arial"/>
          <w:bCs/>
          <w:sz w:val="22"/>
          <w:szCs w:val="22"/>
        </w:rPr>
        <w:t>L.6.3.2</w:t>
      </w:r>
      <w:r w:rsidRPr="001365C3">
        <w:rPr>
          <w:rFonts w:ascii="Arial" w:hAnsi="Arial" w:cs="Arial"/>
          <w:b/>
          <w:bCs/>
          <w:sz w:val="22"/>
          <w:szCs w:val="22"/>
        </w:rPr>
        <w:t xml:space="preserve">  </w:t>
      </w:r>
      <w:r w:rsidRPr="001365C3">
        <w:rPr>
          <w:rFonts w:ascii="Arial" w:hAnsi="Arial" w:cs="Arial"/>
          <w:bCs/>
          <w:sz w:val="22"/>
          <w:szCs w:val="22"/>
        </w:rPr>
        <w:t xml:space="preserve">Volume II, Technical, is limited to 250 pages.  An original paper copy appropriately marked with fourteen (14) paper copies and ten (10) electronic copies on separate CD ROMS (compatible with MS Word 2003 or 2007) shall be provided.  Each CD submitted shall include an external label with the Offeror’s name, date of proposal, the solicitation number and Volume number. The CD shall be scanned for viruses prior to submission. In the event of an inconsistency between the CD and the paper-copy proposal, the paper copy shall be considered the intended version. Key Personnel resumes shall be limited to three (3) pages each and are excluded from the 250 page limit.  </w:t>
      </w:r>
    </w:p>
    <w:p w:rsidR="00D601E1" w:rsidRPr="001365C3" w:rsidRDefault="00D601E1" w:rsidP="00D601E1">
      <w:pPr>
        <w:rPr>
          <w:rFonts w:ascii="Arial" w:hAnsi="Arial" w:cs="Arial"/>
          <w:bCs/>
          <w:sz w:val="22"/>
          <w:szCs w:val="22"/>
        </w:rPr>
      </w:pPr>
    </w:p>
    <w:p w:rsidR="00D601E1" w:rsidRPr="001365C3" w:rsidRDefault="00D601E1" w:rsidP="00D601E1">
      <w:pPr>
        <w:rPr>
          <w:rFonts w:ascii="Arial" w:hAnsi="Arial" w:cs="Arial"/>
          <w:bCs/>
          <w:sz w:val="22"/>
          <w:szCs w:val="22"/>
        </w:rPr>
      </w:pPr>
      <w:r w:rsidRPr="001365C3">
        <w:rPr>
          <w:rFonts w:ascii="Arial" w:hAnsi="Arial" w:cs="Arial"/>
          <w:bCs/>
          <w:sz w:val="22"/>
          <w:szCs w:val="22"/>
        </w:rPr>
        <w:t>L.6.3.3</w:t>
      </w:r>
      <w:r w:rsidRPr="001365C3">
        <w:rPr>
          <w:rFonts w:ascii="Arial" w:hAnsi="Arial" w:cs="Arial"/>
          <w:b/>
          <w:bCs/>
          <w:sz w:val="22"/>
          <w:szCs w:val="22"/>
        </w:rPr>
        <w:t xml:space="preserve">  </w:t>
      </w:r>
      <w:r w:rsidRPr="001365C3">
        <w:rPr>
          <w:rFonts w:ascii="Arial" w:hAnsi="Arial" w:cs="Arial"/>
          <w:bCs/>
          <w:sz w:val="22"/>
          <w:szCs w:val="22"/>
        </w:rPr>
        <w:t>Volume III, Past Performance, is limited to 30 pages.  An original paper copy appropriately marked with nine (9) paper copies and ten (10) electronic copies on separate CD ROMS (compatible with MS Word 2003 or 2007) shall be provided.  Each CD submitted shall include an external label with the Offeror’s name, date of proposal, the solicitation number, and the Volume number. The CD shall be scanned for viruses prior to submission. In the event of an inconsistency between the CD and the paper-copy proposal, the paper copy shall be considered the intended version.</w:t>
      </w:r>
    </w:p>
    <w:p w:rsidR="00D601E1" w:rsidRPr="001365C3" w:rsidRDefault="00D601E1" w:rsidP="00D601E1">
      <w:pPr>
        <w:rPr>
          <w:rFonts w:ascii="Arial" w:hAnsi="Arial" w:cs="Arial"/>
          <w:bCs/>
          <w:sz w:val="22"/>
          <w:szCs w:val="22"/>
        </w:rPr>
      </w:pPr>
    </w:p>
    <w:p w:rsidR="00D601E1" w:rsidRPr="001365C3" w:rsidRDefault="00D601E1" w:rsidP="00D601E1">
      <w:pPr>
        <w:rPr>
          <w:rFonts w:ascii="Arial" w:hAnsi="Arial" w:cs="Arial"/>
          <w:bCs/>
          <w:sz w:val="22"/>
          <w:szCs w:val="22"/>
        </w:rPr>
      </w:pPr>
      <w:r w:rsidRPr="001365C3">
        <w:rPr>
          <w:rFonts w:ascii="Arial" w:hAnsi="Arial" w:cs="Arial"/>
          <w:bCs/>
          <w:sz w:val="22"/>
          <w:szCs w:val="22"/>
        </w:rPr>
        <w:t>L.6.3.4</w:t>
      </w:r>
      <w:r w:rsidRPr="001365C3">
        <w:rPr>
          <w:rFonts w:ascii="Arial" w:hAnsi="Arial" w:cs="Arial"/>
          <w:b/>
          <w:bCs/>
          <w:sz w:val="22"/>
          <w:szCs w:val="22"/>
        </w:rPr>
        <w:t xml:space="preserve">  </w:t>
      </w:r>
      <w:r w:rsidRPr="001365C3">
        <w:rPr>
          <w:rFonts w:ascii="Arial" w:hAnsi="Arial" w:cs="Arial"/>
          <w:sz w:val="22"/>
          <w:szCs w:val="22"/>
        </w:rPr>
        <w:t xml:space="preserve">Volume IV, Cost/Price, is not page limited.  </w:t>
      </w:r>
      <w:r w:rsidRPr="001365C3">
        <w:rPr>
          <w:rFonts w:ascii="Arial" w:hAnsi="Arial" w:cs="Arial"/>
          <w:bCs/>
          <w:sz w:val="22"/>
          <w:szCs w:val="22"/>
        </w:rPr>
        <w:t xml:space="preserve">An original paper copy appropriately marked with nine (9) paper copies and ten (10) electronic copies on separate CD ROMS (compatible with MS Word 2003 or 2007) shall be provided.  Each CD submitted shall include an external label with the Offeror’s name, date of proposal, the solicitation number, and the Volume number.  The CD shall be scanned for viruses prior to submission. In the event of an inconsistency between the CD and the paper-copy proposal, the paper copy shall be considered the intended version. </w:t>
      </w:r>
    </w:p>
    <w:p w:rsidR="00D601E1" w:rsidRPr="001365C3" w:rsidRDefault="00D601E1" w:rsidP="00D601E1">
      <w:pPr>
        <w:rPr>
          <w:rFonts w:ascii="Arial" w:hAnsi="Arial" w:cs="Arial"/>
          <w:bCs/>
          <w:sz w:val="22"/>
          <w:szCs w:val="22"/>
        </w:rPr>
      </w:pPr>
    </w:p>
    <w:p w:rsidR="00D601E1" w:rsidRPr="001365C3" w:rsidRDefault="00D601E1" w:rsidP="00D601E1">
      <w:pPr>
        <w:rPr>
          <w:rFonts w:ascii="Arial" w:hAnsi="Arial" w:cs="Arial"/>
          <w:bCs/>
          <w:sz w:val="22"/>
          <w:szCs w:val="22"/>
        </w:rPr>
      </w:pPr>
      <w:r w:rsidRPr="001365C3">
        <w:rPr>
          <w:rFonts w:ascii="Arial" w:hAnsi="Arial" w:cs="Arial"/>
          <w:bCs/>
          <w:sz w:val="22"/>
          <w:szCs w:val="22"/>
        </w:rPr>
        <w:t xml:space="preserve">L.6.3.5 </w:t>
      </w:r>
      <w:r w:rsidRPr="001365C3">
        <w:rPr>
          <w:rFonts w:ascii="Arial" w:hAnsi="Arial" w:cs="Arial"/>
          <w:b/>
          <w:bCs/>
          <w:sz w:val="22"/>
          <w:szCs w:val="22"/>
        </w:rPr>
        <w:t xml:space="preserve"> </w:t>
      </w:r>
      <w:r w:rsidRPr="001365C3">
        <w:rPr>
          <w:rFonts w:ascii="Arial" w:hAnsi="Arial" w:cs="Arial"/>
          <w:bCs/>
          <w:sz w:val="22"/>
          <w:szCs w:val="22"/>
        </w:rPr>
        <w:t xml:space="preserve">Volume V, Extent of Participation of Small Disadvantaged Business Concerns is limited to 25 pages.  An original paper copy appropriately marked with nine (9) paper copies and ten (10) electronic copies on separate CD ROMS (compatible with MS Word 2003 or 2007) shall be provided.  Each CD submitted shall include an external label with the Offeror’s name, date of proposal, the solicitation number, and the Volume number. The CD shall be scanned for viruses prior to submission. In the event of an </w:t>
      </w:r>
      <w:r w:rsidRPr="001365C3">
        <w:rPr>
          <w:rFonts w:ascii="Arial" w:hAnsi="Arial" w:cs="Arial"/>
          <w:bCs/>
          <w:sz w:val="22"/>
          <w:szCs w:val="22"/>
        </w:rPr>
        <w:lastRenderedPageBreak/>
        <w:t xml:space="preserve">inconsistency between the CD and the paper-copy proposal, the paper copy shall be considered the intended version. </w:t>
      </w:r>
    </w:p>
    <w:p w:rsidR="00D601E1" w:rsidRPr="001365C3" w:rsidRDefault="00D601E1" w:rsidP="00D601E1">
      <w:pPr>
        <w:adjustRightInd w:val="0"/>
        <w:rPr>
          <w:rFonts w:ascii="Arial" w:hAnsi="Arial" w:cs="Arial"/>
          <w:bCs/>
          <w:sz w:val="22"/>
          <w:szCs w:val="22"/>
        </w:rPr>
      </w:pPr>
    </w:p>
    <w:p w:rsidR="00D601E1" w:rsidRPr="001365C3" w:rsidRDefault="00D601E1" w:rsidP="00D601E1">
      <w:pPr>
        <w:adjustRightInd w:val="0"/>
        <w:rPr>
          <w:rFonts w:ascii="Arial" w:hAnsi="Arial" w:cs="Arial"/>
          <w:bCs/>
          <w:sz w:val="22"/>
          <w:szCs w:val="22"/>
        </w:rPr>
      </w:pPr>
      <w:r w:rsidRPr="001365C3">
        <w:rPr>
          <w:rFonts w:ascii="Arial" w:hAnsi="Arial" w:cs="Arial"/>
          <w:bCs/>
          <w:sz w:val="22"/>
          <w:szCs w:val="22"/>
        </w:rPr>
        <w:t>L.6.3.6</w:t>
      </w:r>
      <w:r w:rsidRPr="001365C3">
        <w:rPr>
          <w:rFonts w:ascii="Arial" w:hAnsi="Arial" w:cs="Arial"/>
          <w:b/>
          <w:bCs/>
          <w:sz w:val="22"/>
          <w:szCs w:val="22"/>
        </w:rPr>
        <w:t xml:space="preserve">  </w:t>
      </w:r>
      <w:r w:rsidRPr="001365C3">
        <w:rPr>
          <w:rFonts w:ascii="Arial" w:hAnsi="Arial" w:cs="Arial"/>
          <w:bCs/>
          <w:sz w:val="22"/>
          <w:szCs w:val="22"/>
        </w:rPr>
        <w:t xml:space="preserve">Items excluded from page count limits include volumes indicating “not page limited”; Award Fee Plan; Surveillance Plan(s); Performance Work Statement; title page/cover pages; tables of contents; cross-reference matrices; list of figures/acronyms; list(s) of tables and drawings; indexes; tab/page dividers; Letters of Commitment; client authorization letters; past performance information cover letter; past performance questionnaires; Subcontractor Consent Forms; and, totally blank pages.  Also excluded from the page limit will be the organization charts, resumes, deployment matrix and project proposal forms.  Information that can be construed as belonging in one of the other Volumes of the proposal will be so construed and counted against that section’s applicable page limitation.  The Award Fee Plan, Surveillance Plan(s) and Performance Work Statement shall not be page restricted regardless of their volume location.   The number of key personnel for which resumes are submitted is not limited, however, the resumes themselves are limited to three (3) pages each.  </w:t>
      </w:r>
    </w:p>
    <w:p w:rsidR="00D601E1" w:rsidRPr="001365C3" w:rsidRDefault="00D601E1" w:rsidP="00D601E1">
      <w:pPr>
        <w:adjustRightInd w:val="0"/>
        <w:rPr>
          <w:rFonts w:ascii="Arial" w:hAnsi="Arial" w:cs="Arial"/>
          <w:bCs/>
          <w:sz w:val="22"/>
          <w:szCs w:val="22"/>
        </w:rPr>
      </w:pPr>
    </w:p>
    <w:p w:rsidR="00D601E1" w:rsidRPr="001365C3" w:rsidRDefault="00D601E1" w:rsidP="00D601E1">
      <w:pPr>
        <w:adjustRightInd w:val="0"/>
        <w:rPr>
          <w:rFonts w:ascii="Arial" w:hAnsi="Arial" w:cs="Arial"/>
          <w:sz w:val="22"/>
          <w:szCs w:val="22"/>
        </w:rPr>
      </w:pPr>
      <w:r w:rsidRPr="001365C3">
        <w:rPr>
          <w:rFonts w:ascii="Arial" w:hAnsi="Arial" w:cs="Arial"/>
          <w:bCs/>
          <w:sz w:val="22"/>
          <w:szCs w:val="22"/>
        </w:rPr>
        <w:t xml:space="preserve">L.6.3.7  </w:t>
      </w:r>
      <w:r w:rsidRPr="001365C3">
        <w:rPr>
          <w:rFonts w:ascii="Arial" w:hAnsi="Arial" w:cs="Arial"/>
          <w:sz w:val="22"/>
          <w:szCs w:val="22"/>
        </w:rPr>
        <w:t xml:space="preserve">Pages submitted in excess of page limitations will </w:t>
      </w:r>
      <w:r w:rsidRPr="001365C3">
        <w:rPr>
          <w:rFonts w:ascii="Arial" w:hAnsi="Arial" w:cs="Arial"/>
          <w:sz w:val="22"/>
          <w:szCs w:val="22"/>
          <w:u w:val="single"/>
        </w:rPr>
        <w:t>not</w:t>
      </w:r>
      <w:r w:rsidRPr="001365C3">
        <w:rPr>
          <w:rFonts w:ascii="Arial" w:hAnsi="Arial" w:cs="Arial"/>
          <w:sz w:val="22"/>
          <w:szCs w:val="22"/>
        </w:rPr>
        <w:t xml:space="preserve"> be evaluated by NSF.</w:t>
      </w:r>
    </w:p>
    <w:p w:rsidR="00D601E1" w:rsidRPr="001365C3" w:rsidRDefault="00D601E1" w:rsidP="00D601E1">
      <w:pPr>
        <w:adjustRightInd w:val="0"/>
        <w:ind w:firstLine="90"/>
        <w:rPr>
          <w:rFonts w:ascii="Arial" w:hAnsi="Arial" w:cs="Arial"/>
          <w:sz w:val="22"/>
          <w:szCs w:val="22"/>
        </w:rPr>
      </w:pPr>
    </w:p>
    <w:p w:rsidR="00D601E1" w:rsidRPr="001365C3" w:rsidRDefault="00D601E1" w:rsidP="00D601E1">
      <w:pPr>
        <w:tabs>
          <w:tab w:val="left" w:pos="720"/>
          <w:tab w:val="left" w:pos="1440"/>
          <w:tab w:val="left" w:pos="2610"/>
          <w:tab w:val="left" w:pos="5040"/>
          <w:tab w:val="left" w:pos="5490"/>
        </w:tabs>
        <w:adjustRightInd w:val="0"/>
        <w:rPr>
          <w:rFonts w:ascii="Arial" w:hAnsi="Arial" w:cs="Arial"/>
          <w:sz w:val="22"/>
          <w:szCs w:val="22"/>
        </w:rPr>
      </w:pPr>
      <w:r w:rsidRPr="001365C3">
        <w:rPr>
          <w:rFonts w:ascii="Arial" w:hAnsi="Arial" w:cs="Arial"/>
          <w:bCs/>
          <w:sz w:val="22"/>
          <w:szCs w:val="22"/>
        </w:rPr>
        <w:t>L.6.3.8  Reserved</w:t>
      </w:r>
      <w:r w:rsidRPr="001365C3">
        <w:rPr>
          <w:rFonts w:ascii="Arial" w:hAnsi="Arial" w:cs="Arial"/>
          <w:sz w:val="22"/>
          <w:szCs w:val="22"/>
        </w:rPr>
        <w:t>.</w:t>
      </w:r>
      <w:r w:rsidRPr="001365C3">
        <w:rPr>
          <w:rFonts w:ascii="Arial" w:hAnsi="Arial" w:cs="Arial"/>
          <w:bCs/>
          <w:sz w:val="22"/>
          <w:szCs w:val="22"/>
        </w:rPr>
        <w:tab/>
      </w:r>
    </w:p>
    <w:p w:rsidR="00D601E1" w:rsidRPr="001365C3" w:rsidRDefault="00D601E1" w:rsidP="00D601E1">
      <w:pPr>
        <w:tabs>
          <w:tab w:val="left" w:pos="720"/>
          <w:tab w:val="left" w:pos="2610"/>
          <w:tab w:val="left" w:pos="5040"/>
          <w:tab w:val="left" w:pos="5490"/>
        </w:tabs>
        <w:adjustRightInd w:val="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bCs/>
          <w:sz w:val="22"/>
          <w:szCs w:val="22"/>
        </w:rPr>
        <w:t>L.6.3.9</w:t>
      </w:r>
      <w:r w:rsidRPr="001365C3">
        <w:rPr>
          <w:rFonts w:ascii="Arial" w:hAnsi="Arial" w:cs="Arial"/>
          <w:bCs/>
          <w:sz w:val="22"/>
          <w:szCs w:val="22"/>
        </w:rPr>
        <w:tab/>
        <w:t xml:space="preserve"> </w:t>
      </w:r>
      <w:r w:rsidRPr="001365C3">
        <w:rPr>
          <w:rFonts w:ascii="Arial" w:hAnsi="Arial" w:cs="Arial"/>
          <w:sz w:val="22"/>
          <w:szCs w:val="22"/>
        </w:rPr>
        <w:t>Page Set-Up/Font Size/Lines on Page.  All volumes shall be prepared using Microsoft Office 2007.  Only 8 ½ x 11 inch, portrait format pages are acceptable for text-oriented material (hereafter referred to as “text”).  Landscape (8 ½ x 11 inch) pages are permitted for charts or graphs only.  Up to ten (10) 11 x 17 inch foldouts will be allowed in Volume II, Technical.  Each foldout will be single-sided and will be counted as one page.  Single-sided foldouts (11 x 17 inch) are permitted for Volume IV, Cost/Price, without page restriction.  Text must be in Arial 11-point font size (“narrow” font versions are not acceptable) and have proportional spacing.  Font size for graphics, figures and tables must be no smaller than 8-point with proportional spacing on embedded text except where data is only being used as a sample and readability is not intended.  Formulas, not values should be used in Excel spreadsheets, unless otherwise directed in the cost model instructions, where amounts are calculated in electronic versions.</w:t>
      </w:r>
      <w:r w:rsidRPr="001365C3">
        <w:rPr>
          <w:rFonts w:ascii="Arial" w:hAnsi="Arial" w:cs="Arial"/>
          <w:b/>
          <w:sz w:val="22"/>
          <w:szCs w:val="22"/>
        </w:rPr>
        <w:t xml:space="preserve"> </w:t>
      </w:r>
      <w:r w:rsidRPr="001365C3">
        <w:rPr>
          <w:rFonts w:ascii="Arial" w:hAnsi="Arial" w:cs="Arial"/>
          <w:sz w:val="22"/>
          <w:szCs w:val="22"/>
        </w:rPr>
        <w:t xml:space="preserve"> Margins on edges of each page will be at least 1 inch with the exception that the left margin be 1 ½ inches.  Text will be single spaced and separation between paragraphs will be double spaced.  Single spacing may be used for figures and tables.  Use single column formatting only; multi-column formatting is not allowed. Text must be wrapped around for figures and tables.  Proposals must not be supplemented by reference documents except as specifically allowed in the RFP. Color may be used at the discretion of the offeror for graphics.  </w:t>
      </w:r>
      <w:r w:rsidRPr="001365C3">
        <w:rPr>
          <w:rFonts w:ascii="Arial" w:hAnsi="Arial" w:cs="Arial"/>
          <w:sz w:val="22"/>
          <w:szCs w:val="22"/>
          <w:u w:val="single"/>
        </w:rPr>
        <w:t>DO NOT</w:t>
      </w:r>
      <w:r w:rsidRPr="001365C3">
        <w:rPr>
          <w:rFonts w:ascii="Arial" w:hAnsi="Arial" w:cs="Arial"/>
          <w:sz w:val="22"/>
          <w:szCs w:val="22"/>
        </w:rPr>
        <w:t xml:space="preserve"> compress any electronic files.  </w:t>
      </w:r>
      <w:r w:rsidRPr="001365C3">
        <w:rPr>
          <w:rFonts w:ascii="Arial" w:hAnsi="Arial" w:cs="Arial"/>
          <w:bCs/>
          <w:sz w:val="22"/>
          <w:szCs w:val="22"/>
          <w:u w:val="single"/>
        </w:rPr>
        <w:t>DO NOT</w:t>
      </w:r>
      <w:r w:rsidRPr="001365C3">
        <w:rPr>
          <w:rFonts w:ascii="Arial" w:hAnsi="Arial" w:cs="Arial"/>
          <w:sz w:val="22"/>
          <w:szCs w:val="22"/>
        </w:rPr>
        <w:t xml:space="preserve"> password protect any portion of your electronic submission.  </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bCs/>
          <w:sz w:val="22"/>
          <w:szCs w:val="22"/>
        </w:rPr>
        <w:t xml:space="preserve">L.6.3.10  </w:t>
      </w:r>
      <w:r w:rsidRPr="001365C3">
        <w:rPr>
          <w:rFonts w:ascii="Arial" w:hAnsi="Arial" w:cs="Arial"/>
          <w:sz w:val="22"/>
          <w:szCs w:val="22"/>
        </w:rPr>
        <w:t xml:space="preserve">Page Numbering.  Pages in each volume shall be single-sided and must be numbered sequentially and consecutively.  Qualifying pages partially used will be counted as one qualifying page.  </w:t>
      </w:r>
    </w:p>
    <w:p w:rsidR="00D601E1" w:rsidRPr="001365C3" w:rsidRDefault="00D601E1" w:rsidP="00D601E1">
      <w:pPr>
        <w:ind w:right="-720"/>
        <w:rPr>
          <w:rFonts w:ascii="Arial" w:hAnsi="Arial" w:cs="Arial"/>
          <w:bCs/>
          <w:sz w:val="22"/>
          <w:szCs w:val="22"/>
        </w:rPr>
      </w:pPr>
    </w:p>
    <w:p w:rsidR="00D601E1" w:rsidRPr="001365C3" w:rsidRDefault="00D601E1" w:rsidP="00D601E1">
      <w:pPr>
        <w:ind w:right="-720"/>
        <w:rPr>
          <w:rFonts w:ascii="Arial" w:hAnsi="Arial" w:cs="Arial"/>
          <w:sz w:val="22"/>
          <w:szCs w:val="22"/>
        </w:rPr>
      </w:pPr>
      <w:r w:rsidRPr="001365C3">
        <w:rPr>
          <w:rFonts w:ascii="Arial" w:hAnsi="Arial" w:cs="Arial"/>
          <w:bCs/>
          <w:sz w:val="22"/>
          <w:szCs w:val="22"/>
        </w:rPr>
        <w:t xml:space="preserve">L.6.3.11  </w:t>
      </w:r>
      <w:r w:rsidRPr="001365C3">
        <w:rPr>
          <w:rFonts w:ascii="Arial" w:hAnsi="Arial" w:cs="Arial"/>
          <w:sz w:val="22"/>
          <w:szCs w:val="22"/>
        </w:rPr>
        <w:t xml:space="preserve">Page Labeling.  Include RFP number, volume, and page number in the lower right hand margin of all pages.  Blank pages will contain the marking “Page Intentionally Left Blank”.  It is the offeror’s responsibility to ensure data considered sensitive is marked in accordance with FAR 52.215-1.  Company name and proprietary information notices must be placed in top and/or bottom margins.  </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lastRenderedPageBreak/>
        <w:t xml:space="preserve">L.6.3.12  Deviations/Waivers/Exemptions.  The offeror shall include any requested waivers of any solicitation provisions or contract clauses and describe any exemptions from or deviations to any other solicitation requirements.  Deviations/waivers/exemptions from these instructions will be reviewed by the CO to ensure that no offeror receives an unlawful competitive advantage.  Any unlawful competitive advantage may result in the proposal being determined noncompliant with the RFP requirements.  </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L.6.3.13  Reserved.</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 xml:space="preserve">L.6.3.14  Department of Labor (DOL) Position Titles is replaced with the following:  </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The Service Contract Act (SCA) (FAR 52.222-49) is applicable to contract performance taking place within the United States.  Offerors should make every effort to use applicable DOL Position Titles from the DOL Directory of Occupations and the Area Wage Determination (AWD) where appropriate.  Every effort should be made to minimize the number of "conformed" employees.  Minimizing conformed positions minimizes the time delay and administrative uncertainty associated with the DOL review and approval process.  A "conformed" position is one in which the class of service employee (non-exempt) is not listed in the AWD and is classified (subject to DOL approval) by the contractor so as to provide a reasonable relationship between the unlisted position and the classifications listed in the AWD (Ref. CFR Title 29, Part 4.6).  Persons that are employed in a bona fide executive, administrative or professional capacity and satisfy the conditions described in CFR Title 29, Part 541, are "exempt" from the wage requirements related to "service employees".  The above definitions are a summary of portions of the CFR Title 29 and should be used for information only.  Refer to CFR Title 29 and FAR 52.222-41 for more details.</w:t>
      </w:r>
    </w:p>
    <w:p w:rsidR="00D601E1" w:rsidRPr="001365C3" w:rsidRDefault="00D601E1" w:rsidP="00D601E1">
      <w:pPr>
        <w:ind w:right="-720"/>
        <w:rPr>
          <w:rFonts w:ascii="Arial" w:hAnsi="Arial" w:cs="Arial"/>
          <w:sz w:val="22"/>
          <w:szCs w:val="22"/>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 xml:space="preserve">Offeror and subcontractor(s) shall identify in Attachment L- 13, Service Contract Act Determination Spreadsheet,  offeror’s and subcontractor’s employee ID #, position titles, employee location such as headquarters and Port Hueneme, corresponding hourly wage rate and SCA information to include SCA wage determination location, wage determination #, wage determination date, occupation code, SCA position title, and SCA minimum wage rate.  The offeror and subcontractor(s) shall indicate the variance amount between the offeror’s proposed hourly wage and the SCA hourly rate.  </w:t>
      </w:r>
      <w:r w:rsidRPr="001365C3">
        <w:rPr>
          <w:rFonts w:ascii="Arial" w:hAnsi="Arial" w:cs="Arial"/>
          <w:b/>
        </w:rPr>
        <w:t>THIS REQUIREMENT IS MANDATORY.</w:t>
      </w:r>
    </w:p>
    <w:p w:rsidR="00D601E1" w:rsidRPr="001365C3" w:rsidRDefault="00D601E1" w:rsidP="00D601E1">
      <w:pPr>
        <w:adjustRightInd w:val="0"/>
        <w:rPr>
          <w:rFonts w:cs="Arial"/>
        </w:rPr>
      </w:pPr>
    </w:p>
    <w:p w:rsidR="00D601E1" w:rsidRPr="001365C3" w:rsidRDefault="00D601E1" w:rsidP="00D601E1">
      <w:pPr>
        <w:adjustRightInd w:val="0"/>
        <w:rPr>
          <w:rFonts w:cs="Arial"/>
        </w:rPr>
      </w:pPr>
    </w:p>
    <w:p w:rsidR="00D601E1" w:rsidRPr="001365C3" w:rsidRDefault="00D601E1" w:rsidP="00D601E1">
      <w:pPr>
        <w:tabs>
          <w:tab w:val="left" w:pos="0"/>
        </w:tabs>
        <w:adjustRightInd w:val="0"/>
        <w:rPr>
          <w:rFonts w:ascii="Arial" w:hAnsi="Arial" w:cs="Arial"/>
          <w:b/>
          <w:bCs/>
          <w:caps/>
          <w:sz w:val="22"/>
          <w:szCs w:val="22"/>
        </w:rPr>
      </w:pPr>
      <w:r w:rsidRPr="001365C3">
        <w:rPr>
          <w:rFonts w:ascii="Arial" w:hAnsi="Arial" w:cs="Arial"/>
          <w:b/>
          <w:bCs/>
          <w:caps/>
          <w:sz w:val="22"/>
          <w:szCs w:val="22"/>
        </w:rPr>
        <w:t>L.7</w:t>
      </w:r>
      <w:r w:rsidRPr="001365C3">
        <w:rPr>
          <w:rFonts w:ascii="Arial" w:hAnsi="Arial" w:cs="Arial"/>
          <w:b/>
          <w:bCs/>
          <w:caps/>
          <w:sz w:val="22"/>
          <w:szCs w:val="22"/>
        </w:rPr>
        <w:tab/>
        <w:t>Proposal Submission Information</w:t>
      </w:r>
    </w:p>
    <w:p w:rsidR="00D601E1" w:rsidRPr="001365C3" w:rsidRDefault="00D601E1" w:rsidP="00D601E1">
      <w:pPr>
        <w:tabs>
          <w:tab w:val="left" w:pos="0"/>
        </w:tabs>
        <w:adjustRightInd w:val="0"/>
        <w:rPr>
          <w:rFonts w:ascii="Arial" w:hAnsi="Arial" w:cs="Arial"/>
          <w:b/>
          <w:bCs/>
          <w:caps/>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L.7.1</w:t>
      </w:r>
      <w:r w:rsidRPr="001365C3">
        <w:rPr>
          <w:rFonts w:ascii="Arial" w:hAnsi="Arial" w:cs="Arial"/>
          <w:sz w:val="22"/>
          <w:szCs w:val="22"/>
        </w:rPr>
        <w:tab/>
        <w:t>Updated proposals are due on or before December 6, 2010, 2:00 p.m. local time, at the designated Government address.  If the offeror elects to forward the proposal by means other than U.S. mail, it assumes the full responsibility for ensuring that the proposal is received by the date and time specified in this paragraph.  Proposals must be sealed as if for mailing.  Proposals will not be accepted by e-mail.  Late proposals, modifications, revisions, and withdrawals will be treated in accordance with FAR 52.215-1.  Be aware that heightened and varying security requirements may preclude or delay access to NSF; however, such circumstances will not provide a basis for acceptance of a proposal that arrives at the place specified after the exact time specified.</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L.7.2</w:t>
      </w:r>
      <w:r w:rsidRPr="001365C3">
        <w:rPr>
          <w:rFonts w:ascii="Arial" w:hAnsi="Arial" w:cs="Arial"/>
          <w:sz w:val="22"/>
          <w:szCs w:val="22"/>
        </w:rPr>
        <w:tab/>
        <w:t xml:space="preserve">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w:t>
      </w:r>
      <w:r w:rsidRPr="001365C3">
        <w:rPr>
          <w:rFonts w:ascii="Arial" w:hAnsi="Arial" w:cs="Arial"/>
          <w:sz w:val="22"/>
          <w:szCs w:val="22"/>
        </w:rPr>
        <w:lastRenderedPageBreak/>
        <w:t xml:space="preserve">deemed to be extended to the same time of day specified in the solicitation on the first work day on which normal Government functions resume. </w:t>
      </w:r>
    </w:p>
    <w:p w:rsidR="00D601E1" w:rsidRPr="001365C3" w:rsidRDefault="00D601E1" w:rsidP="00D601E1">
      <w:pPr>
        <w:tabs>
          <w:tab w:val="left" w:pos="270"/>
        </w:tabs>
        <w:adjustRightInd w:val="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L.7.3</w:t>
      </w:r>
      <w:r w:rsidRPr="001365C3">
        <w:rPr>
          <w:rFonts w:ascii="Arial" w:hAnsi="Arial" w:cs="Arial"/>
          <w:b/>
          <w:sz w:val="22"/>
          <w:szCs w:val="22"/>
        </w:rPr>
        <w:tab/>
      </w:r>
      <w:r w:rsidRPr="001365C3">
        <w:rPr>
          <w:rFonts w:ascii="Arial" w:hAnsi="Arial" w:cs="Arial"/>
          <w:sz w:val="22"/>
          <w:szCs w:val="22"/>
        </w:rPr>
        <w:t>Proposal information and volumes must be addressed and labeled as follows:</w:t>
      </w:r>
    </w:p>
    <w:p w:rsidR="00D601E1" w:rsidRPr="001365C3" w:rsidRDefault="00D601E1" w:rsidP="00D601E1">
      <w:pPr>
        <w:pStyle w:val="ListParagraph"/>
        <w:spacing w:after="0" w:line="240" w:lineRule="auto"/>
        <w:ind w:left="0" w:right="-720" w:firstLine="720"/>
        <w:rPr>
          <w:rFonts w:ascii="Arial" w:hAnsi="Arial" w:cs="Arial"/>
        </w:rPr>
      </w:pPr>
      <w:r w:rsidRPr="001365C3">
        <w:rPr>
          <w:rFonts w:ascii="Arial" w:hAnsi="Arial" w:cs="Arial"/>
        </w:rPr>
        <w:t>RFP Number:  DACS08P2215</w:t>
      </w:r>
    </w:p>
    <w:p w:rsidR="00D601E1" w:rsidRPr="001365C3" w:rsidRDefault="00D601E1" w:rsidP="00D601E1">
      <w:pPr>
        <w:pStyle w:val="ListParagraph"/>
        <w:spacing w:after="0" w:line="240" w:lineRule="auto"/>
        <w:ind w:left="0" w:right="-720" w:firstLine="720"/>
        <w:rPr>
          <w:rFonts w:ascii="Arial" w:hAnsi="Arial" w:cs="Arial"/>
        </w:rPr>
      </w:pPr>
      <w:r w:rsidRPr="001365C3">
        <w:rPr>
          <w:rFonts w:ascii="Arial" w:hAnsi="Arial" w:cs="Arial"/>
        </w:rPr>
        <w:t xml:space="preserve">ATTENTION:  NSF MAILROOM - DO NOT OPEN </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 xml:space="preserve">DELIVER DIRECTLY TO ROOM 475 </w:t>
      </w:r>
    </w:p>
    <w:p w:rsidR="00D601E1" w:rsidRPr="001365C3" w:rsidRDefault="00D601E1" w:rsidP="00D601E1">
      <w:pPr>
        <w:pStyle w:val="ListParagraph"/>
        <w:spacing w:after="0" w:line="240" w:lineRule="auto"/>
        <w:ind w:left="0" w:right="-720" w:firstLine="720"/>
        <w:rPr>
          <w:rFonts w:ascii="Arial" w:hAnsi="Arial" w:cs="Arial"/>
        </w:rPr>
      </w:pPr>
    </w:p>
    <w:p w:rsidR="00D601E1" w:rsidRPr="001365C3" w:rsidRDefault="00D601E1" w:rsidP="00D601E1">
      <w:pPr>
        <w:pStyle w:val="ListParagraph"/>
        <w:spacing w:after="0" w:line="240" w:lineRule="auto"/>
        <w:ind w:left="0" w:right="-720" w:firstLine="720"/>
        <w:rPr>
          <w:rFonts w:ascii="Arial" w:hAnsi="Arial" w:cs="Arial"/>
        </w:rPr>
      </w:pPr>
      <w:r w:rsidRPr="001365C3">
        <w:rPr>
          <w:rFonts w:ascii="Arial" w:hAnsi="Arial" w:cs="Arial"/>
        </w:rPr>
        <w:t>National Science Foundation</w:t>
      </w:r>
    </w:p>
    <w:p w:rsidR="00D601E1" w:rsidRPr="001365C3" w:rsidRDefault="00D601E1" w:rsidP="00D601E1">
      <w:pPr>
        <w:pStyle w:val="ListParagraph"/>
        <w:spacing w:after="0" w:line="240" w:lineRule="auto"/>
        <w:ind w:left="0" w:right="-720" w:firstLine="720"/>
        <w:rPr>
          <w:rFonts w:ascii="Arial" w:hAnsi="Arial" w:cs="Arial"/>
        </w:rPr>
      </w:pPr>
      <w:r w:rsidRPr="001365C3">
        <w:rPr>
          <w:rFonts w:ascii="Arial" w:hAnsi="Arial" w:cs="Arial"/>
        </w:rPr>
        <w:t>Division of Acquisition and Cooperative Support (DACS)</w:t>
      </w:r>
    </w:p>
    <w:p w:rsidR="00D601E1" w:rsidRPr="001365C3" w:rsidRDefault="00D601E1" w:rsidP="00D601E1">
      <w:pPr>
        <w:pStyle w:val="ListParagraph"/>
        <w:spacing w:after="0" w:line="240" w:lineRule="auto"/>
        <w:ind w:left="0" w:right="-720" w:firstLine="720"/>
        <w:rPr>
          <w:rFonts w:ascii="Arial" w:hAnsi="Arial" w:cs="Arial"/>
          <w:lang w:val="fr-FR"/>
        </w:rPr>
      </w:pPr>
      <w:r w:rsidRPr="001365C3">
        <w:rPr>
          <w:rFonts w:ascii="Arial" w:hAnsi="Arial" w:cs="Arial"/>
          <w:lang w:val="fr-FR"/>
        </w:rPr>
        <w:t>4201 Wilson Boulevard, Suite 475</w:t>
      </w:r>
    </w:p>
    <w:p w:rsidR="00D601E1" w:rsidRPr="001365C3" w:rsidRDefault="00D601E1" w:rsidP="00D601E1">
      <w:pPr>
        <w:pStyle w:val="ListParagraph"/>
        <w:spacing w:after="0" w:line="240" w:lineRule="auto"/>
        <w:ind w:left="0" w:right="-720" w:firstLine="720"/>
        <w:rPr>
          <w:rFonts w:ascii="Arial" w:hAnsi="Arial" w:cs="Arial"/>
          <w:lang w:val="fr-FR"/>
        </w:rPr>
      </w:pPr>
      <w:r w:rsidRPr="001365C3">
        <w:rPr>
          <w:rFonts w:ascii="Arial" w:hAnsi="Arial" w:cs="Arial"/>
          <w:lang w:val="fr-FR"/>
        </w:rPr>
        <w:t>Arlington, VA 22230</w:t>
      </w:r>
    </w:p>
    <w:p w:rsidR="00D601E1" w:rsidRPr="001365C3" w:rsidRDefault="00D601E1" w:rsidP="00D601E1">
      <w:pPr>
        <w:pStyle w:val="ListParagraph"/>
        <w:spacing w:after="0" w:line="240" w:lineRule="auto"/>
        <w:ind w:left="0" w:right="-720" w:firstLine="720"/>
        <w:rPr>
          <w:rFonts w:ascii="Arial" w:hAnsi="Arial" w:cs="Arial"/>
        </w:rPr>
      </w:pPr>
      <w:r w:rsidRPr="001365C3">
        <w:rPr>
          <w:rFonts w:ascii="Arial" w:hAnsi="Arial" w:cs="Arial"/>
        </w:rPr>
        <w:t>ATTN: Bart Bridwell, Contracting Officer</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If hand-carried, proposals must be delivered to the room number identified above (after being examined by security personnel).</w:t>
      </w:r>
    </w:p>
    <w:p w:rsidR="00D601E1" w:rsidRPr="001365C3" w:rsidRDefault="00D601E1" w:rsidP="00D601E1">
      <w:pPr>
        <w:tabs>
          <w:tab w:val="left" w:pos="270"/>
        </w:tabs>
        <w:adjustRightInd w:val="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L.7.4</w:t>
      </w:r>
      <w:r w:rsidRPr="001365C3">
        <w:rPr>
          <w:rFonts w:ascii="Arial" w:hAnsi="Arial" w:cs="Arial"/>
          <w:sz w:val="22"/>
          <w:szCs w:val="22"/>
        </w:rPr>
        <w:tab/>
        <w:t>The offeror shall include a point of contact (name, telephone number, e-mail address, and fax number) that can assist the CO with questions/problems associated with the offeror’s proposal submission.</w:t>
      </w:r>
    </w:p>
    <w:p w:rsidR="00D601E1" w:rsidRPr="001365C3" w:rsidRDefault="00D601E1" w:rsidP="00D601E1">
      <w:pPr>
        <w:tabs>
          <w:tab w:val="left" w:pos="270"/>
        </w:tabs>
        <w:adjustRightInd w:val="0"/>
        <w:rPr>
          <w:rFonts w:cs="Arial"/>
        </w:rPr>
      </w:pPr>
    </w:p>
    <w:p w:rsidR="00D601E1" w:rsidRPr="001365C3" w:rsidRDefault="00D601E1" w:rsidP="00D601E1">
      <w:pPr>
        <w:tabs>
          <w:tab w:val="left" w:pos="270"/>
        </w:tabs>
        <w:adjustRightInd w:val="0"/>
        <w:rPr>
          <w:rFonts w:cs="Arial"/>
        </w:rPr>
      </w:pPr>
    </w:p>
    <w:p w:rsidR="00D601E1" w:rsidRPr="001365C3" w:rsidRDefault="00D601E1" w:rsidP="00D601E1">
      <w:pPr>
        <w:pStyle w:val="ListParagraph"/>
        <w:spacing w:after="0" w:line="240" w:lineRule="auto"/>
        <w:ind w:left="0" w:right="-720"/>
        <w:rPr>
          <w:rFonts w:ascii="Arial" w:hAnsi="Arial" w:cs="Arial"/>
          <w:b/>
        </w:rPr>
      </w:pPr>
      <w:r w:rsidRPr="001365C3">
        <w:rPr>
          <w:rFonts w:ascii="Arial" w:hAnsi="Arial" w:cs="Arial"/>
          <w:b/>
        </w:rPr>
        <w:t>L.8</w:t>
      </w:r>
      <w:r w:rsidRPr="001365C3">
        <w:rPr>
          <w:rFonts w:ascii="Arial" w:hAnsi="Arial" w:cs="Arial"/>
          <w:b/>
        </w:rPr>
        <w:tab/>
        <w:t xml:space="preserve">VOLUME I - TRANSMITTAL LETTER AND ADMINISTRATIVE INFORMATION </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L.8.1</w:t>
      </w:r>
      <w:r w:rsidRPr="001365C3">
        <w:rPr>
          <w:rFonts w:ascii="Arial" w:hAnsi="Arial" w:cs="Arial"/>
        </w:rPr>
        <w:tab/>
        <w:t>Each offeror shall submit a Transmittal Letter and Administrative Information volume.  The transmittal letter shall be executed by a corporate executive with authority to bind the offeror to its proposal.  The transmittal letter shall contain the following information at a minimum:</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numPr>
          <w:ilvl w:val="0"/>
          <w:numId w:val="25"/>
        </w:numPr>
        <w:ind w:right="-720"/>
        <w:rPr>
          <w:rFonts w:ascii="Arial" w:hAnsi="Arial" w:cs="Arial"/>
          <w:sz w:val="22"/>
          <w:szCs w:val="22"/>
        </w:rPr>
      </w:pPr>
      <w:r w:rsidRPr="001365C3">
        <w:rPr>
          <w:rFonts w:ascii="Arial" w:hAnsi="Arial" w:cs="Arial"/>
          <w:sz w:val="22"/>
          <w:szCs w:val="22"/>
        </w:rPr>
        <w:t xml:space="preserve">The solicitation number; </w:t>
      </w:r>
    </w:p>
    <w:p w:rsidR="00D601E1" w:rsidRPr="001365C3" w:rsidRDefault="00D601E1" w:rsidP="00D601E1">
      <w:pPr>
        <w:numPr>
          <w:ilvl w:val="0"/>
          <w:numId w:val="25"/>
        </w:numPr>
        <w:ind w:right="-720"/>
        <w:rPr>
          <w:rFonts w:ascii="Arial" w:hAnsi="Arial" w:cs="Arial"/>
          <w:sz w:val="22"/>
          <w:szCs w:val="22"/>
        </w:rPr>
      </w:pPr>
      <w:r w:rsidRPr="001365C3">
        <w:rPr>
          <w:rFonts w:ascii="Arial" w:hAnsi="Arial" w:cs="Arial"/>
          <w:sz w:val="22"/>
          <w:szCs w:val="22"/>
        </w:rPr>
        <w:t xml:space="preserve">A statement specifying the extent of agreement with all terms, conditions, and provisions included in the solicitation and agreement to furnish any or all items upon which prices are offered at the price set opposite each Contract Line Item Number (CLIN); </w:t>
      </w:r>
    </w:p>
    <w:p w:rsidR="00D601E1" w:rsidRPr="001365C3" w:rsidRDefault="00D601E1" w:rsidP="00D601E1">
      <w:pPr>
        <w:numPr>
          <w:ilvl w:val="0"/>
          <w:numId w:val="25"/>
        </w:numPr>
        <w:ind w:right="-720"/>
        <w:rPr>
          <w:rFonts w:ascii="Arial" w:hAnsi="Arial" w:cs="Arial"/>
          <w:sz w:val="22"/>
          <w:szCs w:val="22"/>
        </w:rPr>
      </w:pPr>
      <w:r w:rsidRPr="001365C3">
        <w:rPr>
          <w:rFonts w:ascii="Arial" w:hAnsi="Arial" w:cs="Arial"/>
          <w:sz w:val="22"/>
          <w:szCs w:val="22"/>
        </w:rPr>
        <w:t xml:space="preserve">Names, titles, and telephone, facsimile numbers and e-mail address of persons authorized to negotiate on the offeror’s behalf with the Government in connection with this solicitation; and </w:t>
      </w:r>
    </w:p>
    <w:p w:rsidR="00D601E1" w:rsidRPr="001365C3" w:rsidRDefault="00D601E1" w:rsidP="00D601E1">
      <w:pPr>
        <w:numPr>
          <w:ilvl w:val="0"/>
          <w:numId w:val="25"/>
        </w:numPr>
        <w:ind w:right="-720"/>
        <w:rPr>
          <w:rFonts w:ascii="Arial" w:hAnsi="Arial" w:cs="Arial"/>
          <w:sz w:val="22"/>
          <w:szCs w:val="22"/>
        </w:rPr>
      </w:pPr>
      <w:r w:rsidRPr="001365C3">
        <w:rPr>
          <w:rFonts w:ascii="Arial" w:hAnsi="Arial" w:cs="Arial"/>
          <w:sz w:val="22"/>
          <w:szCs w:val="22"/>
        </w:rPr>
        <w:t xml:space="preserve">Name, title, and signature of person authorized to sign the proposal. Proposals signed by an agent shall be accompanied by evidence of that agent’s authority. </w:t>
      </w:r>
    </w:p>
    <w:p w:rsidR="00D601E1" w:rsidRPr="001365C3" w:rsidRDefault="00D601E1" w:rsidP="00D601E1">
      <w:pPr>
        <w:ind w:left="360"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L. 8.2</w:t>
      </w:r>
      <w:r w:rsidRPr="001365C3">
        <w:rPr>
          <w:rFonts w:ascii="Arial" w:hAnsi="Arial" w:cs="Arial"/>
          <w:sz w:val="22"/>
          <w:szCs w:val="22"/>
        </w:rPr>
        <w:tab/>
        <w:t>The offeror shall submit the following administrative information:</w:t>
      </w:r>
    </w:p>
    <w:p w:rsidR="00D601E1" w:rsidRPr="001365C3" w:rsidRDefault="00D601E1" w:rsidP="00D601E1">
      <w:pPr>
        <w:ind w:left="1080" w:right="-720"/>
        <w:rPr>
          <w:rFonts w:ascii="Arial" w:hAnsi="Arial" w:cs="Arial"/>
          <w:sz w:val="22"/>
          <w:szCs w:val="22"/>
        </w:rPr>
      </w:pP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Completed and executed Standard Form (SF) 33, Solicitation, Offer and Award with an original signature along with completed Sections B through K.  The person executing the SF-33 must have the authority to commit the offeror to all of the provisions of the resulting contract.  In Block 14 of the SF-33, the offeror must acknowledge receipt of all amendments to the RFP as required by FAR 52.215-01.</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lastRenderedPageBreak/>
        <w:t>By signing and submitting the SF-33, the offeror commits to accept the resulting contract and accedes to the contract terms and conditions as written in the RFP, Sections A through K.</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For RFP Sections B through K, you are cautioned to review these sections carefully and complete any necessary fill-ins and certifications.  For example, proposed prices for each CLIN for the Base and Option periods in Section B must be inserted in the spaces provided, unless provided by the Government.  Also, all attachments included under Section J need to be provided.  Note that the PWS (Section J Attachment 2) and surveillance plans (Section J Attachments 1 and 8) to be provided by the offeror will be included in both Volume I and Volume II.</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 xml:space="preserve">The offeror shall submit fully completed Section K, Representations, Certifications, and Other Statements of Offerors (Representations).  All of the offeror’s parent organization(s) must separately complete, sign, and submit the Section K Representations.   </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The offeror shall provide copies of updates to letters of intent or other agreements from financial institutions that have extended lines of credit to the individual contractor or team and the credit amount.</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The offeror shall provide any changes to Articles of Incorporation, By-Laws, Joint Venture Business Partnership Agreements (if applicable), and Business Reorganization data (applicable where offeror intends to establish a separate division or organizational function to serve as the contractor).  For joint ventures only, the offeror shall provide a copy of the Joint Venture Business Partnership Agreement and a written narrative detailing the corporate parents’ financial and other commitments to the joint venture.</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 xml:space="preserve">The offeror shall provide a narrative identifying any updates to administrative systems that are currently approved or in process being approved by the Government and the Cognizant Federal Agency (i.e., contracting/auditing activities).  NSF reserves the right to verify any and all information with the Cognizant Federal Agency.  Cognizant Federal Agency contact information shall be provided, including name of activity, point of contact, telephone number, address, fax number and e-mail address. </w:t>
      </w:r>
    </w:p>
    <w:p w:rsidR="00D601E1" w:rsidRPr="001365C3" w:rsidRDefault="00D601E1" w:rsidP="00D601E1">
      <w:pPr>
        <w:numPr>
          <w:ilvl w:val="0"/>
          <w:numId w:val="29"/>
        </w:numPr>
        <w:ind w:right="-720"/>
        <w:rPr>
          <w:rFonts w:ascii="Arial" w:hAnsi="Arial" w:cs="Arial"/>
          <w:sz w:val="22"/>
          <w:szCs w:val="22"/>
        </w:rPr>
      </w:pPr>
      <w:r w:rsidRPr="001365C3">
        <w:rPr>
          <w:rFonts w:ascii="Arial" w:hAnsi="Arial" w:cs="Arial"/>
          <w:sz w:val="22"/>
          <w:szCs w:val="22"/>
        </w:rPr>
        <w:t xml:space="preserve">Exceptions taken to terms and conditions of this RFP, to any of its formal attachments, or to other parts of the RFP shall be identified as such.  Each exception shall be specifically related to a paragraph and/or a specific part of the RFP to which the exception is taken.  Provide rationale in support of the exception and fully explain its impact, if any, on the performance, schedule and cost and specific requirements of the RFP.  This information shall be provided in the format and content of the RFP Exceptions Table below. </w:t>
      </w:r>
    </w:p>
    <w:p w:rsidR="00D601E1" w:rsidRPr="001365C3" w:rsidRDefault="00D601E1" w:rsidP="00D601E1">
      <w:pPr>
        <w:ind w:left="1440" w:right="-720"/>
        <w:rPr>
          <w:rFonts w:ascii="Arial" w:hAnsi="Arial" w:cs="Arial"/>
          <w:sz w:val="22"/>
          <w:szCs w:val="22"/>
        </w:rPr>
      </w:pPr>
    </w:p>
    <w:p w:rsidR="00D601E1" w:rsidRPr="001365C3" w:rsidRDefault="00D601E1" w:rsidP="00D601E1">
      <w:pPr>
        <w:pStyle w:val="Heading3"/>
        <w:spacing w:before="0" w:after="0"/>
        <w:ind w:right="-720"/>
        <w:rPr>
          <w:b w:val="0"/>
          <w:sz w:val="22"/>
          <w:szCs w:val="22"/>
        </w:rPr>
      </w:pPr>
      <w:r w:rsidRPr="001365C3">
        <w:rPr>
          <w:b w:val="0"/>
          <w:sz w:val="22"/>
          <w:szCs w:val="22"/>
        </w:rPr>
        <w:t>RFP Exceptions Table to be completed by the offeror:</w:t>
      </w:r>
    </w:p>
    <w:p w:rsidR="00D601E1" w:rsidRPr="001365C3" w:rsidRDefault="00D601E1" w:rsidP="00D601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D601E1" w:rsidRPr="001365C3" w:rsidTr="00D601E1">
        <w:tc>
          <w:tcPr>
            <w:tcW w:w="2214" w:type="dxa"/>
          </w:tcPr>
          <w:p w:rsidR="00D601E1" w:rsidRPr="001365C3" w:rsidRDefault="00D601E1" w:rsidP="00D601E1">
            <w:pPr>
              <w:jc w:val="center"/>
              <w:rPr>
                <w:rFonts w:ascii="Arial" w:hAnsi="Arial" w:cs="Arial"/>
                <w:b/>
                <w:sz w:val="20"/>
                <w:szCs w:val="20"/>
              </w:rPr>
            </w:pPr>
            <w:r w:rsidRPr="001365C3">
              <w:rPr>
                <w:rFonts w:ascii="Arial" w:hAnsi="Arial" w:cs="Arial"/>
                <w:b/>
                <w:sz w:val="20"/>
                <w:szCs w:val="20"/>
              </w:rPr>
              <w:t>RFP Document (SOO, etc…)</w:t>
            </w:r>
          </w:p>
        </w:tc>
        <w:tc>
          <w:tcPr>
            <w:tcW w:w="2214" w:type="dxa"/>
          </w:tcPr>
          <w:p w:rsidR="00D601E1" w:rsidRPr="001365C3" w:rsidRDefault="00D601E1" w:rsidP="00D601E1">
            <w:pPr>
              <w:jc w:val="center"/>
              <w:rPr>
                <w:rFonts w:ascii="Arial" w:hAnsi="Arial" w:cs="Arial"/>
                <w:b/>
                <w:sz w:val="20"/>
                <w:szCs w:val="20"/>
              </w:rPr>
            </w:pPr>
            <w:r w:rsidRPr="001365C3">
              <w:rPr>
                <w:rFonts w:ascii="Arial" w:hAnsi="Arial" w:cs="Arial"/>
                <w:b/>
                <w:sz w:val="20"/>
                <w:szCs w:val="20"/>
              </w:rPr>
              <w:t>RFP Page and Para</w:t>
            </w:r>
          </w:p>
        </w:tc>
        <w:tc>
          <w:tcPr>
            <w:tcW w:w="2214" w:type="dxa"/>
          </w:tcPr>
          <w:p w:rsidR="00D601E1" w:rsidRPr="001365C3" w:rsidRDefault="00D601E1" w:rsidP="00D601E1">
            <w:pPr>
              <w:jc w:val="center"/>
              <w:rPr>
                <w:rFonts w:ascii="Arial" w:hAnsi="Arial" w:cs="Arial"/>
                <w:b/>
                <w:sz w:val="20"/>
                <w:szCs w:val="20"/>
              </w:rPr>
            </w:pPr>
            <w:r w:rsidRPr="001365C3">
              <w:rPr>
                <w:rFonts w:ascii="Arial" w:hAnsi="Arial" w:cs="Arial"/>
                <w:b/>
                <w:sz w:val="20"/>
                <w:szCs w:val="20"/>
              </w:rPr>
              <w:t>Requirement</w:t>
            </w:r>
          </w:p>
        </w:tc>
        <w:tc>
          <w:tcPr>
            <w:tcW w:w="2214" w:type="dxa"/>
          </w:tcPr>
          <w:p w:rsidR="00D601E1" w:rsidRPr="001365C3" w:rsidRDefault="00D601E1" w:rsidP="00D601E1">
            <w:pPr>
              <w:jc w:val="center"/>
              <w:rPr>
                <w:rFonts w:ascii="Arial" w:hAnsi="Arial" w:cs="Arial"/>
                <w:b/>
                <w:sz w:val="20"/>
                <w:szCs w:val="20"/>
              </w:rPr>
            </w:pPr>
            <w:r w:rsidRPr="001365C3">
              <w:rPr>
                <w:rFonts w:ascii="Arial" w:hAnsi="Arial" w:cs="Arial"/>
                <w:b/>
                <w:sz w:val="20"/>
                <w:szCs w:val="20"/>
              </w:rPr>
              <w:t>Rationale for exception</w:t>
            </w:r>
          </w:p>
        </w:tc>
      </w:tr>
      <w:tr w:rsidR="00D601E1" w:rsidRPr="001365C3" w:rsidTr="00D601E1">
        <w:tc>
          <w:tcPr>
            <w:tcW w:w="2214" w:type="dxa"/>
          </w:tcPr>
          <w:p w:rsidR="00D601E1" w:rsidRPr="001365C3" w:rsidRDefault="00D601E1" w:rsidP="00D601E1"/>
        </w:tc>
        <w:tc>
          <w:tcPr>
            <w:tcW w:w="2214" w:type="dxa"/>
          </w:tcPr>
          <w:p w:rsidR="00D601E1" w:rsidRPr="001365C3" w:rsidRDefault="00D601E1" w:rsidP="00D601E1"/>
        </w:tc>
        <w:tc>
          <w:tcPr>
            <w:tcW w:w="2214" w:type="dxa"/>
          </w:tcPr>
          <w:p w:rsidR="00D601E1" w:rsidRPr="001365C3" w:rsidRDefault="00D601E1" w:rsidP="00D601E1"/>
        </w:tc>
        <w:tc>
          <w:tcPr>
            <w:tcW w:w="2214" w:type="dxa"/>
          </w:tcPr>
          <w:p w:rsidR="00D601E1" w:rsidRPr="001365C3" w:rsidRDefault="00D601E1" w:rsidP="00D601E1"/>
        </w:tc>
      </w:tr>
      <w:tr w:rsidR="00D601E1" w:rsidRPr="001365C3" w:rsidTr="00D601E1">
        <w:tc>
          <w:tcPr>
            <w:tcW w:w="2214" w:type="dxa"/>
          </w:tcPr>
          <w:p w:rsidR="00D601E1" w:rsidRPr="001365C3" w:rsidRDefault="00D601E1" w:rsidP="00D601E1"/>
        </w:tc>
        <w:tc>
          <w:tcPr>
            <w:tcW w:w="2214" w:type="dxa"/>
          </w:tcPr>
          <w:p w:rsidR="00D601E1" w:rsidRPr="001365C3" w:rsidRDefault="00D601E1" w:rsidP="00D601E1"/>
        </w:tc>
        <w:tc>
          <w:tcPr>
            <w:tcW w:w="2214" w:type="dxa"/>
          </w:tcPr>
          <w:p w:rsidR="00D601E1" w:rsidRPr="001365C3" w:rsidRDefault="00D601E1" w:rsidP="00D601E1"/>
        </w:tc>
        <w:tc>
          <w:tcPr>
            <w:tcW w:w="2214" w:type="dxa"/>
          </w:tcPr>
          <w:p w:rsidR="00D601E1" w:rsidRPr="001365C3" w:rsidRDefault="00D601E1" w:rsidP="00D601E1"/>
        </w:tc>
      </w:tr>
    </w:tbl>
    <w:p w:rsidR="00D601E1" w:rsidRPr="001365C3" w:rsidRDefault="00D601E1" w:rsidP="00D601E1">
      <w:pPr>
        <w:ind w:left="1080" w:right="-720"/>
        <w:rPr>
          <w:rFonts w:ascii="Arial" w:hAnsi="Arial" w:cs="Arial"/>
          <w:sz w:val="22"/>
          <w:szCs w:val="22"/>
        </w:rPr>
      </w:pP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L.9</w:t>
      </w:r>
      <w:r w:rsidRPr="001365C3">
        <w:rPr>
          <w:rFonts w:ascii="Arial" w:hAnsi="Arial" w:cs="Arial"/>
          <w:b/>
          <w:sz w:val="22"/>
          <w:szCs w:val="22"/>
        </w:rPr>
        <w:tab/>
        <w:t xml:space="preserve">VOLUME II - TECHNICAL PROPOSAL </w:t>
      </w:r>
    </w:p>
    <w:p w:rsidR="00D601E1" w:rsidRPr="001365C3" w:rsidRDefault="00D601E1" w:rsidP="00D601E1">
      <w:pPr>
        <w:ind w:left="360"/>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The Technical Proposal shall consist of the following sections:</w:t>
      </w:r>
    </w:p>
    <w:p w:rsidR="00D601E1" w:rsidRPr="001365C3" w:rsidRDefault="00D601E1" w:rsidP="00D601E1">
      <w:pPr>
        <w:ind w:left="360"/>
        <w:rPr>
          <w:rFonts w:ascii="Arial" w:hAnsi="Arial" w:cs="Arial"/>
          <w:sz w:val="22"/>
          <w:szCs w:val="22"/>
        </w:rPr>
      </w:pPr>
    </w:p>
    <w:p w:rsidR="00D601E1" w:rsidRPr="001365C3" w:rsidRDefault="00D601E1" w:rsidP="00D601E1">
      <w:pPr>
        <w:numPr>
          <w:ilvl w:val="0"/>
          <w:numId w:val="28"/>
        </w:numPr>
        <w:rPr>
          <w:rFonts w:ascii="Arial" w:hAnsi="Arial" w:cs="Arial"/>
          <w:sz w:val="22"/>
          <w:szCs w:val="22"/>
        </w:rPr>
      </w:pPr>
      <w:r w:rsidRPr="001365C3">
        <w:rPr>
          <w:rFonts w:ascii="Arial" w:hAnsi="Arial" w:cs="Arial"/>
          <w:sz w:val="22"/>
          <w:szCs w:val="22"/>
        </w:rPr>
        <w:t>SECTION 1 - Management Approach</w:t>
      </w:r>
    </w:p>
    <w:p w:rsidR="00D601E1" w:rsidRPr="001365C3" w:rsidRDefault="00D601E1" w:rsidP="00D601E1">
      <w:pPr>
        <w:numPr>
          <w:ilvl w:val="0"/>
          <w:numId w:val="28"/>
        </w:numPr>
        <w:rPr>
          <w:rFonts w:ascii="Arial" w:hAnsi="Arial" w:cs="Arial"/>
          <w:sz w:val="22"/>
          <w:szCs w:val="22"/>
        </w:rPr>
      </w:pPr>
      <w:r w:rsidRPr="001365C3">
        <w:rPr>
          <w:rFonts w:ascii="Arial" w:hAnsi="Arial" w:cs="Arial"/>
          <w:sz w:val="22"/>
          <w:szCs w:val="22"/>
        </w:rPr>
        <w:t>SECTION 2 - Technical Approach</w:t>
      </w:r>
    </w:p>
    <w:p w:rsidR="00D601E1" w:rsidRPr="001365C3" w:rsidRDefault="00D601E1" w:rsidP="00D601E1">
      <w:pPr>
        <w:numPr>
          <w:ilvl w:val="0"/>
          <w:numId w:val="28"/>
        </w:numPr>
        <w:rPr>
          <w:rFonts w:ascii="Arial" w:hAnsi="Arial" w:cs="Arial"/>
          <w:sz w:val="22"/>
          <w:szCs w:val="22"/>
        </w:rPr>
      </w:pPr>
      <w:r w:rsidRPr="001365C3">
        <w:rPr>
          <w:rFonts w:ascii="Arial" w:hAnsi="Arial" w:cs="Arial"/>
          <w:sz w:val="22"/>
          <w:szCs w:val="22"/>
        </w:rPr>
        <w:t xml:space="preserve">SECTION 3 – Transition </w:t>
      </w:r>
    </w:p>
    <w:p w:rsidR="00D601E1" w:rsidRPr="001365C3" w:rsidRDefault="00D601E1" w:rsidP="00D601E1">
      <w:pPr>
        <w:ind w:left="360"/>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b/>
          <w:sz w:val="22"/>
          <w:szCs w:val="22"/>
        </w:rPr>
        <w:t>L.9.1</w:t>
      </w:r>
      <w:r w:rsidRPr="001365C3">
        <w:rPr>
          <w:rFonts w:ascii="Arial" w:hAnsi="Arial" w:cs="Arial"/>
          <w:b/>
          <w:sz w:val="22"/>
          <w:szCs w:val="22"/>
        </w:rPr>
        <w:tab/>
        <w:t xml:space="preserve">MANAGEMENT APPROACH (Volume II, Section 1) </w:t>
      </w:r>
    </w:p>
    <w:p w:rsidR="00D601E1" w:rsidRPr="001365C3" w:rsidRDefault="00D601E1" w:rsidP="00D601E1">
      <w:pPr>
        <w:rPr>
          <w:rFonts w:ascii="Arial" w:hAnsi="Arial" w:cs="Arial"/>
          <w:sz w:val="22"/>
          <w:szCs w:val="22"/>
        </w:rPr>
      </w:pPr>
      <w:r w:rsidRPr="001365C3">
        <w:rPr>
          <w:rFonts w:ascii="Arial" w:hAnsi="Arial" w:cs="Arial"/>
          <w:sz w:val="22"/>
          <w:szCs w:val="22"/>
        </w:rPr>
        <w:tab/>
      </w:r>
      <w:r w:rsidRPr="001365C3">
        <w:rPr>
          <w:rFonts w:ascii="Arial" w:hAnsi="Arial" w:cs="Arial"/>
          <w:sz w:val="22"/>
          <w:szCs w:val="22"/>
        </w:rPr>
        <w:tab/>
      </w:r>
    </w:p>
    <w:p w:rsidR="00D601E1" w:rsidRPr="001365C3" w:rsidRDefault="00D601E1" w:rsidP="00D601E1">
      <w:pPr>
        <w:rPr>
          <w:rFonts w:ascii="Arial" w:hAnsi="Arial" w:cs="Arial"/>
          <w:sz w:val="22"/>
          <w:szCs w:val="22"/>
        </w:rPr>
      </w:pPr>
      <w:r w:rsidRPr="001365C3">
        <w:rPr>
          <w:rFonts w:ascii="Arial" w:hAnsi="Arial" w:cs="Arial"/>
          <w:sz w:val="22"/>
          <w:szCs w:val="22"/>
        </w:rPr>
        <w:t>L.9.1.1</w:t>
      </w:r>
      <w:r w:rsidRPr="001365C3">
        <w:rPr>
          <w:rFonts w:ascii="Arial" w:hAnsi="Arial" w:cs="Arial"/>
          <w:sz w:val="22"/>
          <w:szCs w:val="22"/>
        </w:rPr>
        <w:tab/>
        <w:t>The offeror shall update the Management Plan that describes its management approach.  The offeror shall demonstrate its understanding of the Program’s overall mission, objective, and requirements and its ability to manage all aspects of the contract in an efficient, effective, and optimized manner.</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L.9.1.2</w:t>
      </w:r>
      <w:r w:rsidRPr="001365C3">
        <w:rPr>
          <w:rFonts w:ascii="Arial" w:hAnsi="Arial" w:cs="Arial"/>
          <w:sz w:val="22"/>
          <w:szCs w:val="22"/>
        </w:rPr>
        <w:tab/>
        <w:t xml:space="preserve">The offeror’s Management Plan shall include an organizational structure that breaks down to the appropriate level of supervision and key personnel to provide for efficient management of work.  The narrative of the proposed organization shall describe lines of authority of the organization, the authority and responsibilities of key personnel, and the offeror’s proposed interfaces with its teaming partners and subcontractors.  Offerors proposing subcontractors, teaming arrangements or joint ventures shall provide a narrative description of the subcontracting management approach.  The offeror shall identify each proposed team member, the contractual/business relationship between the offeror and each team member, and the function to be performed by each team member.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L.9.1.3 Offeror shall submit staffing matrix combining prime and subcontractor positions for the first full contract year.  Organization chart should be prepared by position title; position number, by name, if available; by level of effort at each NSF Level 5 WBS.</w:t>
      </w:r>
    </w:p>
    <w:p w:rsidR="00D601E1" w:rsidRPr="001365C3" w:rsidRDefault="00D601E1" w:rsidP="00D601E1">
      <w:pPr>
        <w:ind w:left="720" w:hanging="720"/>
        <w:rPr>
          <w:rFonts w:ascii="Arial" w:hAnsi="Arial" w:cs="Arial"/>
          <w:b/>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 9.1.4 Offeror shall submit Deployment Matrix based on the first full contract year. The chart should identify personnel status by company, by week and by location such as McMurdo, Palmer, South Pole, research vessels. This chart may be combined with the staffing organization charts from L.9.1.3.</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L.9.1.5The offeror shall address its staffing and key personnel approach supporting the USAP requirements.  Offerors shall identify the specific key person proposed and provide a resume for each such individual.  Each resume shall detail the individual’s education, experience, and other qualifications for the proposed position.  Within the Management Plan, the offeror shall describe the responsibility, accountability, and decision-making authority vested within each proposed key personnel position.  The offeror shall describe the key person’s working interfaces with NSF.</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At a minimum, the offeror shall provide:</w:t>
      </w:r>
    </w:p>
    <w:p w:rsidR="00D601E1" w:rsidRPr="001365C3" w:rsidRDefault="00D601E1" w:rsidP="00D601E1">
      <w:pPr>
        <w:numPr>
          <w:ilvl w:val="0"/>
          <w:numId w:val="27"/>
        </w:numPr>
        <w:rPr>
          <w:rFonts w:ascii="Arial" w:hAnsi="Arial" w:cs="Arial"/>
          <w:sz w:val="22"/>
          <w:szCs w:val="22"/>
        </w:rPr>
      </w:pPr>
      <w:r w:rsidRPr="001365C3">
        <w:rPr>
          <w:rFonts w:ascii="Arial" w:hAnsi="Arial" w:cs="Arial"/>
          <w:sz w:val="22"/>
          <w:szCs w:val="22"/>
        </w:rPr>
        <w:t>Resumes using the format shown in Attachment L-1 for the key personnel proposed.  With the submission of resumes, the key persons and the offeror authorize NSF to contact any references and previous employers to verify accuracy of the resume.</w:t>
      </w:r>
    </w:p>
    <w:p w:rsidR="00D601E1" w:rsidRPr="001365C3" w:rsidRDefault="00D601E1" w:rsidP="00D601E1">
      <w:pPr>
        <w:numPr>
          <w:ilvl w:val="0"/>
          <w:numId w:val="27"/>
        </w:numPr>
        <w:rPr>
          <w:rFonts w:ascii="Arial" w:hAnsi="Arial" w:cs="Arial"/>
          <w:sz w:val="22"/>
          <w:szCs w:val="22"/>
        </w:rPr>
      </w:pPr>
      <w:r w:rsidRPr="001365C3">
        <w:rPr>
          <w:rFonts w:ascii="Arial" w:hAnsi="Arial" w:cs="Arial"/>
          <w:sz w:val="22"/>
          <w:szCs w:val="22"/>
        </w:rPr>
        <w:t xml:space="preserve">A description of its plan to obtain an appropriately skilled workforce including proposed executive, managerial, supervisory, and licensed professions, such as doctors and registered engineers, that match the positions to be filled.  The offeror shall provide a consolidated listing, by position, of the </w:t>
      </w:r>
      <w:r w:rsidRPr="001365C3">
        <w:rPr>
          <w:rFonts w:ascii="Arial" w:hAnsi="Arial" w:cs="Arial"/>
          <w:sz w:val="22"/>
          <w:szCs w:val="22"/>
        </w:rPr>
        <w:lastRenderedPageBreak/>
        <w:t xml:space="preserve">professional certifications, licenses, or credentials required and cross reference it to the organization chart.  </w:t>
      </w:r>
    </w:p>
    <w:p w:rsidR="00D601E1" w:rsidRPr="001365C3" w:rsidRDefault="00D601E1" w:rsidP="00D601E1">
      <w:pPr>
        <w:numPr>
          <w:ilvl w:val="0"/>
          <w:numId w:val="27"/>
        </w:numPr>
        <w:rPr>
          <w:rFonts w:ascii="Arial" w:hAnsi="Arial" w:cs="Arial"/>
          <w:sz w:val="22"/>
          <w:szCs w:val="22"/>
        </w:rPr>
      </w:pPr>
      <w:r w:rsidRPr="001365C3">
        <w:rPr>
          <w:rFonts w:ascii="Arial" w:hAnsi="Arial" w:cs="Arial"/>
          <w:sz w:val="22"/>
          <w:szCs w:val="22"/>
        </w:rPr>
        <w:t xml:space="preserve">A description of the approach for ensuring the workforce continuously maintains the appropriate mix of critical skills and qualifications necessary to accomplish the work requirements over the life of the contract.  </w:t>
      </w:r>
    </w:p>
    <w:p w:rsidR="00D601E1" w:rsidRPr="001365C3" w:rsidRDefault="00D601E1" w:rsidP="00D601E1">
      <w:pPr>
        <w:numPr>
          <w:ilvl w:val="0"/>
          <w:numId w:val="27"/>
        </w:numPr>
        <w:rPr>
          <w:rFonts w:ascii="Arial" w:hAnsi="Arial" w:cs="Arial"/>
          <w:sz w:val="22"/>
          <w:szCs w:val="22"/>
        </w:rPr>
      </w:pPr>
      <w:r w:rsidRPr="001365C3">
        <w:rPr>
          <w:rFonts w:ascii="Arial" w:hAnsi="Arial" w:cs="Arial"/>
          <w:sz w:val="22"/>
          <w:szCs w:val="22"/>
        </w:rPr>
        <w:t>A narrative to discuss its approach for accommodating fluctuating workloads.</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L.9.1.6The offeror shall propose surveillance plans appropriate for a hybrid contract type.  These surveillance plans shall include an Award Fee Plan for the CPAF portion of the contract in both Volume I (under Section J, Attachment 1) and Volume II.  The Surveillance Plan for non-CPAF portions of the contract shall be included in both Volume I (under Section J, Attachment 8) and Volume II.   The Government will be providing sample basic information for these plans (See Section J, Attachments 1 and 8) which shall be supplemented by the offeror. The offeror’s surveillance plans shall furnish effective performance measures and metrics as well as incentives and disincentives which will permit the USAP to measure and evaluate the contractor’s success in meeting and exceeding the key performance objectives.  The offeror shall furnish metrics that are clear and relevant to performance and ease of assessment/ measurement.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L.9.1.7The Offeror shall provide a narrative that describes its quality management approach to ensure effective planning, operation, and control of processes and work activities.  The plan should detail how the offeror will control the quality of the contract services delivered and how the proposed control mechanisms will enable the offeror to meet the priorities and performance expectations of NSF.</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L.9.2</w:t>
      </w:r>
      <w:r w:rsidRPr="001365C3">
        <w:rPr>
          <w:rFonts w:ascii="Arial" w:hAnsi="Arial" w:cs="Arial"/>
          <w:b/>
          <w:sz w:val="22"/>
          <w:szCs w:val="22"/>
        </w:rPr>
        <w:tab/>
        <w:t>TECHNICAL APPROACH (Volume II, Section 2)</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The offeror shall furnish a comprehensive and integrated technical proposal that includes a PWS (to be included in both Volume I (under Section J, Attachment 2) and  Volume II formatted so that it corresponds with the WBS required by NSF addressing the methodology for achieving the contract objective and requirements of the five functional areas identified in the SOO.  The offeror’s technical approach shall be proposed within the requirements cited in the SOO, taking into account proposed resources, costs, risk, schedule and applicable constraints.  Within the technical proposal, the offeror shall identify the risks and propose risk mitigation strategies to achieve program success and a narrative providing the offeror’s rationale for determining which constraints were applicable.  The offeror shall provide information that demonstrates the understanding of the USAP mission and the extent to which its innovative and creative approaches will streamline processes for greater effectiveness, enhanced efficiencies, and reduced costs.   At a minimum, the technical proposal shall address the following functional areas:</w:t>
      </w:r>
    </w:p>
    <w:p w:rsidR="00D601E1" w:rsidRPr="001365C3" w:rsidRDefault="00D601E1" w:rsidP="00D601E1">
      <w:pPr>
        <w:rPr>
          <w:rFonts w:ascii="Arial" w:hAnsi="Arial" w:cs="Arial"/>
          <w:sz w:val="22"/>
          <w:szCs w:val="22"/>
        </w:rPr>
      </w:pPr>
    </w:p>
    <w:p w:rsidR="00D601E1" w:rsidRPr="001365C3" w:rsidRDefault="00D601E1" w:rsidP="00D601E1">
      <w:pPr>
        <w:numPr>
          <w:ilvl w:val="0"/>
          <w:numId w:val="14"/>
        </w:numPr>
        <w:rPr>
          <w:rFonts w:ascii="Arial" w:hAnsi="Arial" w:cs="Arial"/>
          <w:sz w:val="22"/>
          <w:szCs w:val="22"/>
        </w:rPr>
      </w:pPr>
      <w:r w:rsidRPr="001365C3">
        <w:rPr>
          <w:rFonts w:ascii="Arial" w:hAnsi="Arial" w:cs="Arial"/>
          <w:sz w:val="22"/>
          <w:szCs w:val="22"/>
        </w:rPr>
        <w:t>Technical Management and Administration;</w:t>
      </w:r>
    </w:p>
    <w:p w:rsidR="00D601E1" w:rsidRPr="001365C3" w:rsidRDefault="00D601E1" w:rsidP="00D601E1">
      <w:pPr>
        <w:ind w:left="720"/>
        <w:rPr>
          <w:rFonts w:ascii="Arial" w:hAnsi="Arial" w:cs="Arial"/>
          <w:sz w:val="22"/>
          <w:szCs w:val="22"/>
        </w:rPr>
      </w:pPr>
    </w:p>
    <w:p w:rsidR="00D601E1" w:rsidRPr="001365C3" w:rsidRDefault="00D601E1" w:rsidP="00D601E1">
      <w:pPr>
        <w:numPr>
          <w:ilvl w:val="0"/>
          <w:numId w:val="14"/>
        </w:numPr>
        <w:rPr>
          <w:rFonts w:ascii="Arial" w:hAnsi="Arial" w:cs="Arial"/>
          <w:sz w:val="22"/>
          <w:szCs w:val="22"/>
        </w:rPr>
      </w:pPr>
      <w:r w:rsidRPr="001365C3">
        <w:rPr>
          <w:rFonts w:ascii="Arial" w:hAnsi="Arial" w:cs="Arial"/>
          <w:sz w:val="22"/>
          <w:szCs w:val="22"/>
        </w:rPr>
        <w:t>Science and Technical Project Services;</w:t>
      </w:r>
    </w:p>
    <w:p w:rsidR="00D601E1" w:rsidRPr="001365C3" w:rsidRDefault="00D601E1" w:rsidP="00D601E1">
      <w:pPr>
        <w:rPr>
          <w:rFonts w:ascii="Arial" w:hAnsi="Arial" w:cs="Arial"/>
          <w:sz w:val="22"/>
          <w:szCs w:val="22"/>
        </w:rPr>
      </w:pPr>
    </w:p>
    <w:p w:rsidR="00D601E1" w:rsidRPr="001365C3" w:rsidRDefault="00D601E1" w:rsidP="00D601E1">
      <w:pPr>
        <w:numPr>
          <w:ilvl w:val="0"/>
          <w:numId w:val="14"/>
        </w:numPr>
        <w:rPr>
          <w:rFonts w:ascii="Arial" w:hAnsi="Arial" w:cs="Arial"/>
          <w:sz w:val="22"/>
          <w:szCs w:val="22"/>
        </w:rPr>
      </w:pPr>
      <w:r w:rsidRPr="001365C3">
        <w:rPr>
          <w:rFonts w:ascii="Arial" w:hAnsi="Arial" w:cs="Arial"/>
          <w:sz w:val="22"/>
          <w:szCs w:val="22"/>
        </w:rPr>
        <w:t xml:space="preserve">Information Technology and Communications; </w:t>
      </w:r>
    </w:p>
    <w:p w:rsidR="00D601E1" w:rsidRPr="001365C3" w:rsidRDefault="00D601E1" w:rsidP="00D601E1">
      <w:pPr>
        <w:rPr>
          <w:rFonts w:ascii="Arial" w:hAnsi="Arial" w:cs="Arial"/>
          <w:sz w:val="22"/>
          <w:szCs w:val="22"/>
        </w:rPr>
      </w:pPr>
    </w:p>
    <w:p w:rsidR="00D601E1" w:rsidRPr="001365C3" w:rsidRDefault="00D601E1" w:rsidP="00D601E1">
      <w:pPr>
        <w:numPr>
          <w:ilvl w:val="0"/>
          <w:numId w:val="14"/>
        </w:numPr>
        <w:rPr>
          <w:rFonts w:ascii="Arial" w:hAnsi="Arial" w:cs="Arial"/>
          <w:sz w:val="22"/>
          <w:szCs w:val="22"/>
        </w:rPr>
      </w:pPr>
      <w:r w:rsidRPr="001365C3">
        <w:rPr>
          <w:rFonts w:ascii="Arial" w:hAnsi="Arial" w:cs="Arial"/>
          <w:sz w:val="22"/>
          <w:szCs w:val="22"/>
        </w:rPr>
        <w:t>Infrastructure, Operations, and Professional Services;</w:t>
      </w:r>
    </w:p>
    <w:p w:rsidR="00D601E1" w:rsidRPr="001365C3" w:rsidRDefault="00D601E1" w:rsidP="00D601E1">
      <w:pPr>
        <w:rPr>
          <w:rFonts w:ascii="Arial" w:hAnsi="Arial" w:cs="Arial"/>
          <w:sz w:val="22"/>
          <w:szCs w:val="22"/>
        </w:rPr>
      </w:pPr>
    </w:p>
    <w:p w:rsidR="00D601E1" w:rsidRPr="001365C3" w:rsidRDefault="00D601E1" w:rsidP="00D601E1">
      <w:pPr>
        <w:numPr>
          <w:ilvl w:val="0"/>
          <w:numId w:val="14"/>
        </w:numPr>
        <w:rPr>
          <w:rFonts w:ascii="Arial" w:hAnsi="Arial" w:cs="Arial"/>
          <w:sz w:val="22"/>
          <w:szCs w:val="22"/>
        </w:rPr>
      </w:pPr>
      <w:r w:rsidRPr="001365C3">
        <w:rPr>
          <w:rFonts w:ascii="Arial" w:hAnsi="Arial" w:cs="Arial"/>
          <w:sz w:val="22"/>
          <w:szCs w:val="22"/>
        </w:rPr>
        <w:lastRenderedPageBreak/>
        <w:t>Transportation and Logistics.</w:t>
      </w:r>
    </w:p>
    <w:p w:rsidR="00D601E1" w:rsidRPr="001365C3" w:rsidRDefault="00D601E1" w:rsidP="00D601E1">
      <w:pPr>
        <w:ind w:left="360" w:hanging="360"/>
        <w:rPr>
          <w:rFonts w:ascii="Arial" w:hAnsi="Arial" w:cs="Arial"/>
          <w:b/>
          <w:sz w:val="22"/>
          <w:szCs w:val="22"/>
        </w:rPr>
      </w:pPr>
    </w:p>
    <w:p w:rsidR="00D601E1" w:rsidRPr="001365C3" w:rsidRDefault="00D601E1" w:rsidP="00D601E1">
      <w:pPr>
        <w:ind w:left="720" w:hanging="720"/>
        <w:rPr>
          <w:rFonts w:ascii="Arial" w:hAnsi="Arial" w:cs="Arial"/>
          <w:b/>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NSF has identified in the cover letter that accompanied Amendment 007 activities from your initial proposal as efforts that may result in efficiencies and cost benefits.  For each of these activities the offeror is required to prepare and submit the information detailed in Attachment L-15 with your updated proposal in Volume II. This information will be used to assess the technical merit of your proposal and its cost realism. </w:t>
      </w:r>
    </w:p>
    <w:p w:rsidR="00D601E1" w:rsidRPr="001365C3" w:rsidRDefault="00D601E1" w:rsidP="00D601E1">
      <w:pPr>
        <w:ind w:left="360" w:hanging="360"/>
        <w:rPr>
          <w:rFonts w:ascii="Arial" w:hAnsi="Arial" w:cs="Arial"/>
          <w:b/>
          <w:sz w:val="22"/>
          <w:szCs w:val="22"/>
        </w:rPr>
      </w:pPr>
    </w:p>
    <w:p w:rsidR="00D601E1" w:rsidRPr="001365C3" w:rsidRDefault="00D601E1" w:rsidP="00D601E1">
      <w:pPr>
        <w:ind w:left="360" w:hanging="360"/>
        <w:rPr>
          <w:rFonts w:ascii="Arial" w:hAnsi="Arial" w:cs="Arial"/>
          <w:b/>
          <w:sz w:val="22"/>
          <w:szCs w:val="22"/>
        </w:rPr>
      </w:pPr>
      <w:r w:rsidRPr="001365C3">
        <w:rPr>
          <w:rFonts w:ascii="Arial" w:hAnsi="Arial" w:cs="Arial"/>
          <w:b/>
          <w:sz w:val="22"/>
          <w:szCs w:val="22"/>
        </w:rPr>
        <w:t>L.9.3</w:t>
      </w:r>
      <w:r w:rsidRPr="001365C3">
        <w:rPr>
          <w:rFonts w:ascii="Arial" w:hAnsi="Arial" w:cs="Arial"/>
          <w:b/>
          <w:sz w:val="22"/>
          <w:szCs w:val="22"/>
        </w:rPr>
        <w:tab/>
        <w:t>TRANSITION-IN STATEMENT OF WORK (Volume II, Section 3)</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L.9.3.1  The offeror shall accomplish transition-in activities in accordance with Section J, Attachment 11, Transition-in Statement of Work, dated October, 2010.    Proposed transition-in information shall address the activities as identified while minimizing disruptions and inefficiencies and maintaining uninterrupted services to the USAP.  The transition-in work shall be accomplished on a firm-fixed price and cost reimbursement basis as indicated in SubCLINs 0001.A and 0001.B.  </w:t>
      </w:r>
    </w:p>
    <w:p w:rsidR="00D601E1" w:rsidRPr="001365C3" w:rsidRDefault="00D601E1" w:rsidP="00D601E1">
      <w:pPr>
        <w:ind w:left="360"/>
        <w:rPr>
          <w:rFonts w:ascii="Arial" w:hAnsi="Arial" w:cs="Arial"/>
          <w:sz w:val="22"/>
          <w:szCs w:val="22"/>
        </w:rPr>
      </w:pPr>
    </w:p>
    <w:p w:rsidR="00D601E1" w:rsidRPr="001365C3" w:rsidRDefault="00D601E1" w:rsidP="00D601E1">
      <w:pPr>
        <w:ind w:left="360"/>
        <w:rPr>
          <w:rFonts w:ascii="Arial" w:hAnsi="Arial" w:cs="Arial"/>
          <w:sz w:val="22"/>
          <w:szCs w:val="22"/>
        </w:rPr>
      </w:pPr>
    </w:p>
    <w:p w:rsidR="00D601E1" w:rsidRPr="001365C3" w:rsidRDefault="00D601E1" w:rsidP="00D601E1">
      <w:pPr>
        <w:ind w:left="360" w:hanging="360"/>
        <w:rPr>
          <w:rFonts w:ascii="Arial" w:hAnsi="Arial" w:cs="Arial"/>
          <w:sz w:val="22"/>
          <w:szCs w:val="22"/>
        </w:rPr>
      </w:pPr>
      <w:r w:rsidRPr="001365C3">
        <w:rPr>
          <w:rFonts w:ascii="Arial" w:hAnsi="Arial" w:cs="Arial"/>
          <w:sz w:val="22"/>
          <w:szCs w:val="22"/>
        </w:rPr>
        <w:t>L.9.3.2</w:t>
      </w:r>
      <w:r w:rsidRPr="001365C3">
        <w:rPr>
          <w:rFonts w:ascii="Arial" w:hAnsi="Arial" w:cs="Arial"/>
          <w:sz w:val="22"/>
          <w:szCs w:val="22"/>
        </w:rPr>
        <w:tab/>
        <w:t>At a minimum, the offeror shall include transition-in information addressing the following:</w:t>
      </w:r>
    </w:p>
    <w:p w:rsidR="00D601E1" w:rsidRPr="001365C3" w:rsidRDefault="00D601E1" w:rsidP="00D601E1">
      <w:pPr>
        <w:numPr>
          <w:ilvl w:val="0"/>
          <w:numId w:val="10"/>
        </w:numPr>
        <w:rPr>
          <w:rFonts w:ascii="Arial" w:hAnsi="Arial" w:cs="Arial"/>
          <w:sz w:val="22"/>
          <w:szCs w:val="22"/>
        </w:rPr>
      </w:pPr>
      <w:r w:rsidRPr="001365C3">
        <w:rPr>
          <w:rFonts w:ascii="Arial" w:hAnsi="Arial" w:cs="Arial"/>
          <w:sz w:val="22"/>
          <w:szCs w:val="22"/>
        </w:rPr>
        <w:t>mobilization of transition team;</w:t>
      </w:r>
    </w:p>
    <w:p w:rsidR="00D601E1" w:rsidRPr="001365C3" w:rsidRDefault="00D601E1" w:rsidP="00D601E1">
      <w:pPr>
        <w:numPr>
          <w:ilvl w:val="0"/>
          <w:numId w:val="10"/>
        </w:numPr>
        <w:rPr>
          <w:rFonts w:ascii="Arial" w:hAnsi="Arial" w:cs="Arial"/>
          <w:sz w:val="22"/>
          <w:szCs w:val="22"/>
        </w:rPr>
      </w:pPr>
      <w:r w:rsidRPr="001365C3">
        <w:rPr>
          <w:rFonts w:ascii="Arial" w:hAnsi="Arial" w:cs="Arial"/>
          <w:sz w:val="22"/>
          <w:szCs w:val="22"/>
        </w:rPr>
        <w:t>establishment of central program office; and</w:t>
      </w:r>
    </w:p>
    <w:p w:rsidR="00D601E1" w:rsidRPr="001365C3" w:rsidRDefault="00D601E1" w:rsidP="00D601E1">
      <w:pPr>
        <w:numPr>
          <w:ilvl w:val="0"/>
          <w:numId w:val="10"/>
        </w:numPr>
        <w:rPr>
          <w:rFonts w:ascii="Arial" w:hAnsi="Arial" w:cs="Arial"/>
          <w:sz w:val="22"/>
          <w:szCs w:val="22"/>
        </w:rPr>
      </w:pPr>
      <w:r w:rsidRPr="001365C3">
        <w:rPr>
          <w:rFonts w:ascii="Arial" w:hAnsi="Arial" w:cs="Arial"/>
          <w:sz w:val="22"/>
          <w:szCs w:val="22"/>
        </w:rPr>
        <w:t>execution and management of specific transition tasks.</w:t>
      </w:r>
    </w:p>
    <w:p w:rsidR="00D601E1" w:rsidRPr="001365C3" w:rsidRDefault="00D601E1" w:rsidP="00D601E1">
      <w:pPr>
        <w:ind w:left="1080"/>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L.9.3.3</w:t>
      </w:r>
      <w:r w:rsidRPr="001365C3">
        <w:rPr>
          <w:rFonts w:ascii="Arial" w:hAnsi="Arial" w:cs="Arial"/>
          <w:sz w:val="22"/>
          <w:szCs w:val="22"/>
        </w:rPr>
        <w:tab/>
        <w:t>Include a transition-in schedule in graphic format showing the timing and sequence of mobilization tasks.  The transition-in schedule shall be accompanied by an explanatory narrative that addresses the following:</w:t>
      </w:r>
    </w:p>
    <w:p w:rsidR="00D601E1" w:rsidRPr="001365C3" w:rsidRDefault="00D601E1" w:rsidP="00D601E1">
      <w:pPr>
        <w:rPr>
          <w:rFonts w:ascii="Arial" w:hAnsi="Arial" w:cs="Arial"/>
          <w:sz w:val="22"/>
          <w:szCs w:val="22"/>
        </w:rPr>
      </w:pPr>
    </w:p>
    <w:p w:rsidR="00D601E1" w:rsidRPr="001365C3" w:rsidRDefault="00D601E1" w:rsidP="00D601E1">
      <w:pPr>
        <w:numPr>
          <w:ilvl w:val="0"/>
          <w:numId w:val="26"/>
        </w:numPr>
        <w:tabs>
          <w:tab w:val="clear" w:pos="720"/>
          <w:tab w:val="num" w:pos="1080"/>
        </w:tabs>
        <w:ind w:left="1080"/>
        <w:rPr>
          <w:rFonts w:ascii="Arial" w:hAnsi="Arial" w:cs="Arial"/>
          <w:sz w:val="22"/>
          <w:szCs w:val="22"/>
        </w:rPr>
      </w:pPr>
      <w:r w:rsidRPr="001365C3">
        <w:rPr>
          <w:rFonts w:ascii="Arial" w:hAnsi="Arial" w:cs="Arial"/>
          <w:sz w:val="22"/>
          <w:szCs w:val="22"/>
        </w:rPr>
        <w:t>The offeror shall designate principal transition team members by name, position, start date, and responsibilities.</w:t>
      </w:r>
    </w:p>
    <w:p w:rsidR="00D601E1" w:rsidRPr="001365C3" w:rsidRDefault="00D601E1" w:rsidP="00D601E1">
      <w:pPr>
        <w:numPr>
          <w:ilvl w:val="0"/>
          <w:numId w:val="26"/>
        </w:numPr>
        <w:tabs>
          <w:tab w:val="clear" w:pos="720"/>
          <w:tab w:val="num" w:pos="1080"/>
        </w:tabs>
        <w:ind w:left="1080"/>
        <w:rPr>
          <w:rFonts w:ascii="Arial" w:hAnsi="Arial" w:cs="Arial"/>
          <w:sz w:val="22"/>
          <w:szCs w:val="22"/>
        </w:rPr>
      </w:pPr>
      <w:r w:rsidRPr="001365C3">
        <w:rPr>
          <w:rFonts w:ascii="Arial" w:hAnsi="Arial" w:cs="Arial"/>
          <w:sz w:val="22"/>
          <w:szCs w:val="22"/>
        </w:rPr>
        <w:t>The offeror shall assume subcontracts, real property leases, other agreements, commercial air travel agreements, and other instruments that will impact the offeror’s ability to commence performance on the contract start date.</w:t>
      </w:r>
    </w:p>
    <w:p w:rsidR="00D601E1" w:rsidRPr="001365C3" w:rsidRDefault="00D601E1" w:rsidP="00D601E1">
      <w:pPr>
        <w:numPr>
          <w:ilvl w:val="0"/>
          <w:numId w:val="26"/>
        </w:numPr>
        <w:tabs>
          <w:tab w:val="clear" w:pos="720"/>
          <w:tab w:val="num" w:pos="1080"/>
        </w:tabs>
        <w:ind w:left="1080"/>
        <w:rPr>
          <w:rFonts w:ascii="Arial" w:hAnsi="Arial" w:cs="Arial"/>
          <w:sz w:val="22"/>
          <w:szCs w:val="22"/>
        </w:rPr>
      </w:pPr>
      <w:r w:rsidRPr="001365C3">
        <w:rPr>
          <w:rFonts w:ascii="Arial" w:hAnsi="Arial" w:cs="Arial"/>
          <w:sz w:val="22"/>
          <w:szCs w:val="22"/>
        </w:rPr>
        <w:t>The offeror shall identify the risks to the transition-in effort and include mitigation and contingency plans in the event the transition-in cannot be executed on schedule.</w:t>
      </w:r>
    </w:p>
    <w:p w:rsidR="00D601E1" w:rsidRPr="001365C3" w:rsidRDefault="00D601E1" w:rsidP="00D601E1">
      <w:pPr>
        <w:ind w:left="1080"/>
        <w:rPr>
          <w:rFonts w:ascii="Arial" w:hAnsi="Arial" w:cs="Arial"/>
          <w:sz w:val="22"/>
          <w:szCs w:val="22"/>
        </w:rPr>
      </w:pPr>
    </w:p>
    <w:p w:rsidR="00D601E1" w:rsidRPr="001365C3" w:rsidRDefault="00D601E1" w:rsidP="00D601E1">
      <w:pPr>
        <w:ind w:left="720" w:hanging="720"/>
        <w:rPr>
          <w:rFonts w:ascii="Arial" w:hAnsi="Arial" w:cs="Arial"/>
          <w:sz w:val="22"/>
          <w:szCs w:val="22"/>
        </w:rPr>
      </w:pP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 xml:space="preserve">L.10 VOLUME III - PAST PERFORMANCE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L.10.1</w:t>
      </w:r>
      <w:r w:rsidRPr="001365C3">
        <w:rPr>
          <w:rFonts w:ascii="Arial" w:hAnsi="Arial" w:cs="Arial"/>
          <w:sz w:val="22"/>
          <w:szCs w:val="22"/>
        </w:rPr>
        <w:tab/>
        <w:t xml:space="preserve">Each offeror shall submit a past performance volume which identifies contracts with recent and relevant performance.  Recent is defined as performing within the past five (5) years from the RFP release date.  Relevancy is defined as past performance which exhibits: similar program complexity; similar size; similar contract type; similar scope and same division of company doing the work; same critical subcontractor interaction.  Past performance information may include data on efforts performed by other divisions, corporate management, and critical subcontractors or teaming </w:t>
      </w:r>
      <w:r w:rsidRPr="001365C3">
        <w:rPr>
          <w:rFonts w:ascii="Arial" w:hAnsi="Arial" w:cs="Arial"/>
          <w:sz w:val="22"/>
          <w:szCs w:val="22"/>
        </w:rPr>
        <w:lastRenderedPageBreak/>
        <w:t>contractors, if such information is relevant to the subject acquisition and will influence the performance of the proposed effort.</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L.10.2</w:t>
      </w:r>
      <w:r w:rsidRPr="001365C3">
        <w:rPr>
          <w:rFonts w:ascii="Arial" w:hAnsi="Arial" w:cs="Arial"/>
          <w:sz w:val="22"/>
          <w:szCs w:val="22"/>
        </w:rPr>
        <w:tab/>
        <w:t xml:space="preserve">The offeror shall identify a maximum of five (5) contracts which meet the recent definition and are considered relevant to this requirement.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L.10.3</w:t>
      </w:r>
      <w:r w:rsidRPr="001365C3">
        <w:rPr>
          <w:rFonts w:ascii="Arial" w:hAnsi="Arial" w:cs="Arial"/>
          <w:sz w:val="22"/>
          <w:szCs w:val="22"/>
        </w:rPr>
        <w:tab/>
        <w:t>The offeror shall provide the following information in connection with each of the contracts identified in L.10.2 above:</w:t>
      </w:r>
    </w:p>
    <w:p w:rsidR="00D601E1" w:rsidRPr="001365C3" w:rsidRDefault="00D601E1" w:rsidP="00D601E1">
      <w:pPr>
        <w:rPr>
          <w:rFonts w:ascii="Arial" w:hAnsi="Arial" w:cs="Arial"/>
          <w:sz w:val="22"/>
          <w:szCs w:val="22"/>
        </w:rPr>
      </w:pP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Offeror’s or subcontractor’s Company/Division Name/Business Unit performing the work;</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Program Title;</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Address of the Government agency (Federal, state or local), contracting activity or company name;</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Contract/subcontract number;</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Contract type;</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Original contract dollar value and current contract dollar value, and a brief description for any difference;</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Current status of the contract (i.e., in-progress, completed);</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Final amount invoiced (if completed) or amount invoiced to date (if on-going);</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Date of contract award and period of performance (including option periods and award term periods, if applicable);</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A brief description of contract effort and the services performed;</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State performance responsibility as either prime contractor or subcontractor;</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Description of contract work and relevancy to the subject RFP requirements;</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Description of problems or obstacles encountered on the contract and corrective actions taken to resolve the problems or obstacles;</w:t>
      </w:r>
    </w:p>
    <w:p w:rsidR="00D601E1" w:rsidRPr="001365C3" w:rsidRDefault="00D601E1" w:rsidP="00D601E1">
      <w:pPr>
        <w:numPr>
          <w:ilvl w:val="1"/>
          <w:numId w:val="12"/>
        </w:numPr>
        <w:ind w:hanging="720"/>
        <w:rPr>
          <w:rFonts w:ascii="Arial" w:hAnsi="Arial" w:cs="Arial"/>
          <w:sz w:val="22"/>
          <w:szCs w:val="22"/>
        </w:rPr>
      </w:pPr>
      <w:r w:rsidRPr="001365C3">
        <w:rPr>
          <w:rFonts w:ascii="Arial" w:hAnsi="Arial" w:cs="Arial"/>
          <w:sz w:val="22"/>
          <w:szCs w:val="22"/>
        </w:rPr>
        <w:t>Name, mailing address, e-mail address, telephone number, and fax number of the following contract references:</w:t>
      </w:r>
    </w:p>
    <w:p w:rsidR="00D601E1" w:rsidRPr="001365C3" w:rsidRDefault="00D601E1" w:rsidP="00D601E1">
      <w:pPr>
        <w:ind w:left="1080"/>
        <w:rPr>
          <w:rFonts w:ascii="Arial" w:hAnsi="Arial" w:cs="Arial"/>
          <w:sz w:val="22"/>
          <w:szCs w:val="22"/>
        </w:rPr>
      </w:pPr>
    </w:p>
    <w:p w:rsidR="00D601E1" w:rsidRPr="001365C3" w:rsidRDefault="00D601E1" w:rsidP="00D601E1">
      <w:pPr>
        <w:numPr>
          <w:ilvl w:val="2"/>
          <w:numId w:val="12"/>
        </w:numPr>
        <w:rPr>
          <w:rFonts w:ascii="Arial" w:hAnsi="Arial" w:cs="Arial"/>
          <w:sz w:val="22"/>
          <w:szCs w:val="22"/>
        </w:rPr>
      </w:pPr>
      <w:r w:rsidRPr="001365C3">
        <w:rPr>
          <w:rFonts w:ascii="Arial" w:hAnsi="Arial" w:cs="Arial"/>
          <w:sz w:val="22"/>
          <w:szCs w:val="22"/>
        </w:rPr>
        <w:t>CO or company business manager and Administrative CO, and</w:t>
      </w:r>
    </w:p>
    <w:p w:rsidR="00D601E1" w:rsidRPr="001365C3" w:rsidRDefault="00D601E1" w:rsidP="00D601E1">
      <w:pPr>
        <w:numPr>
          <w:ilvl w:val="2"/>
          <w:numId w:val="12"/>
        </w:numPr>
        <w:rPr>
          <w:rFonts w:ascii="Arial" w:hAnsi="Arial" w:cs="Arial"/>
          <w:sz w:val="22"/>
          <w:szCs w:val="22"/>
        </w:rPr>
      </w:pPr>
      <w:r w:rsidRPr="001365C3">
        <w:rPr>
          <w:rFonts w:ascii="Arial" w:hAnsi="Arial" w:cs="Arial"/>
          <w:sz w:val="22"/>
          <w:szCs w:val="22"/>
        </w:rPr>
        <w:t>COTR or company principal technical point of contact.</w:t>
      </w:r>
    </w:p>
    <w:p w:rsidR="00D601E1" w:rsidRPr="001365C3" w:rsidRDefault="00D601E1" w:rsidP="00D601E1">
      <w:pPr>
        <w:ind w:left="1980"/>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L.10.4  The Government reserves the right to contact the offeror’s references and any other parties in order to verify and obtain performance information.</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L.10.5  The offeror shall complete the Past Performance Cover Letter (Attachment L-2) and forward this cover letter along with the Past Performance Questionnaire (Attachment L-3) to the references associated with the contracts identified under L.10.2.   The Past Performance Questionnaire will be submitted by the reference directly to the NSF CO at the designated fax or e-mail address.  The offeror shall also submit written consent from its proposed subcontractors to allow the Government to discuss the subcontractors’ past performance evaluation with the offerors. </w:t>
      </w: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w:t>
      </w:r>
      <w:r w:rsidRPr="001365C3">
        <w:rPr>
          <w:rFonts w:ascii="Arial" w:hAnsi="Arial" w:cs="Arial"/>
          <w:b/>
          <w:sz w:val="22"/>
          <w:szCs w:val="22"/>
        </w:rPr>
        <w:tab/>
        <w:t xml:space="preserve">VOLUME IV - COST/PRICE PROPOSAL </w:t>
      </w: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sz w:val="22"/>
          <w:szCs w:val="22"/>
        </w:rPr>
      </w:pPr>
      <w:r w:rsidRPr="001365C3">
        <w:rPr>
          <w:rFonts w:ascii="Arial" w:hAnsi="Arial" w:cs="Arial"/>
          <w:b/>
          <w:sz w:val="22"/>
          <w:szCs w:val="22"/>
        </w:rPr>
        <w:t>L.11.1  NOTICE</w:t>
      </w:r>
      <w:r w:rsidRPr="001365C3">
        <w:rPr>
          <w:rFonts w:ascii="Arial" w:hAnsi="Arial" w:cs="Arial"/>
          <w:sz w:val="22"/>
          <w:szCs w:val="22"/>
        </w:rPr>
        <w:t xml:space="preserve">  </w:t>
      </w:r>
      <w:r w:rsidRPr="001365C3">
        <w:rPr>
          <w:rFonts w:ascii="Arial" w:hAnsi="Arial" w:cs="Arial"/>
          <w:sz w:val="22"/>
          <w:szCs w:val="22"/>
        </w:rPr>
        <w:tab/>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By submitting a proposal, the offeror grants the CO or an authorized representative the right to examine records that formed the basis of the cost/price proposal.  That examination can take place at any time before award.  It may include books, records, documents, and other types of factual information (regardless of form or whether the information is specifically referenced or included in the proposal as the basis for pricing) that will permit an adequate evaluation of the proposed cost/price.</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L.11.2</w:t>
      </w:r>
      <w:r w:rsidRPr="001365C3">
        <w:rPr>
          <w:rFonts w:ascii="Arial" w:hAnsi="Arial" w:cs="Arial"/>
          <w:b/>
          <w:sz w:val="22"/>
          <w:szCs w:val="22"/>
        </w:rPr>
        <w:tab/>
        <w:t xml:space="preserve"> COST AND PRICING INFORMATION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Cost and Pricing Information (defined as “data other than certified cost or pricing data” in accordance with FAR 15.403-1(b) and 15.403-3(a)) shall be submitted for the prime and all subcontractors, except for subcontractors with proposed costs less than $1,000,000 per year and/or a total anticipated expenditure of $13,500,000 over the total contract period.  Information shall be provided in the format set forth herein.  Subcontractors wishing to protect proprietary cost information may submit their information directly to the NSF CO; however, they must comply with all RFP labeling requirements and other RFP requirements, i.e., formatting, minimum information, cost model template and cost model pricing instructions etc..  All information relating to the proposed cost/price including all required supporting documentation must be included in the Cost/Price volume.  Cost/price information not submitted or not submitted in the required format will be assumed to have been omitted from the cost/price proposal.  Offerors failing to submit cost and pricing information as defined herein (including any of the offeror’s subcontractors) may be ineligible for award per FAR 15.403-3(a)(4).</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If, after receipt of proposals, the CO determines that there is insufficient information available to determine price reasonableness and none of the exceptions in FAR 15.403-1 apply, the offeror shall be required to submit cost or pricing data.  Should adequate price competition not exist after receipt of proposals, the provisions of FAR Part 15.403-4 shall apply, and the offeror will be asked to provide certification of cost or pricing data.</w:t>
      </w: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No exemption is granted for submission of cost and pricing information for commercial items.</w:t>
      </w: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L.11.3</w:t>
      </w:r>
      <w:r w:rsidRPr="001365C3">
        <w:rPr>
          <w:rFonts w:ascii="Arial" w:hAnsi="Arial" w:cs="Arial"/>
          <w:b/>
          <w:sz w:val="22"/>
          <w:szCs w:val="22"/>
        </w:rPr>
        <w:tab/>
        <w:t>GENERAL INFORMATION</w:t>
      </w:r>
    </w:p>
    <w:p w:rsidR="00D601E1" w:rsidRPr="001365C3" w:rsidRDefault="00D601E1" w:rsidP="00D601E1">
      <w:pPr>
        <w:rPr>
          <w:rFonts w:ascii="Arial" w:hAnsi="Arial" w:cs="Arial"/>
          <w:sz w:val="22"/>
          <w:szCs w:val="22"/>
        </w:rPr>
      </w:pPr>
    </w:p>
    <w:p w:rsidR="00D601E1" w:rsidRPr="001365C3" w:rsidRDefault="00D601E1" w:rsidP="00D601E1">
      <w:pPr>
        <w:pStyle w:val="ListParagraph"/>
        <w:spacing w:after="0" w:line="240" w:lineRule="auto"/>
        <w:ind w:left="0"/>
        <w:rPr>
          <w:rFonts w:ascii="Arial" w:hAnsi="Arial" w:cs="Arial"/>
        </w:rPr>
      </w:pPr>
      <w:r w:rsidRPr="001365C3">
        <w:rPr>
          <w:rFonts w:ascii="Arial" w:hAnsi="Arial" w:cs="Arial"/>
          <w:b/>
        </w:rPr>
        <w:t>L.11.3.1  General Instructions</w:t>
      </w:r>
      <w:r w:rsidRPr="001365C3">
        <w:rPr>
          <w:rFonts w:ascii="Arial" w:hAnsi="Arial" w:cs="Arial"/>
        </w:rPr>
        <w:t xml:space="preserve"> </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rPr>
          <w:rFonts w:ascii="Arial" w:hAnsi="Arial" w:cs="Arial"/>
        </w:rPr>
      </w:pPr>
      <w:r w:rsidRPr="001365C3">
        <w:rPr>
          <w:rFonts w:ascii="Arial" w:hAnsi="Arial" w:cs="Arial"/>
        </w:rPr>
        <w:t>This section contains general instructions specific to Volume IV Cost/Price Proposal.  The offeror shall provide the following general information as an introduction to Volume IV:</w:t>
      </w:r>
    </w:p>
    <w:p w:rsidR="00D601E1" w:rsidRPr="001365C3" w:rsidRDefault="00D601E1" w:rsidP="00D601E1">
      <w:pPr>
        <w:rPr>
          <w:rFonts w:ascii="Arial" w:hAnsi="Arial" w:cs="Arial"/>
          <w:sz w:val="22"/>
          <w:szCs w:val="22"/>
        </w:rPr>
      </w:pPr>
    </w:p>
    <w:p w:rsidR="00D601E1" w:rsidRPr="001365C3" w:rsidRDefault="00D601E1" w:rsidP="00D601E1">
      <w:pPr>
        <w:numPr>
          <w:ilvl w:val="1"/>
          <w:numId w:val="11"/>
        </w:numPr>
        <w:rPr>
          <w:rFonts w:ascii="Arial" w:hAnsi="Arial" w:cs="Arial"/>
          <w:sz w:val="22"/>
          <w:szCs w:val="22"/>
        </w:rPr>
      </w:pPr>
      <w:r w:rsidRPr="001365C3">
        <w:rPr>
          <w:rFonts w:ascii="Arial" w:hAnsi="Arial" w:cs="Arial"/>
          <w:sz w:val="22"/>
          <w:szCs w:val="22"/>
        </w:rPr>
        <w:t>Solicitation number;</w:t>
      </w:r>
    </w:p>
    <w:p w:rsidR="00D601E1" w:rsidRPr="001365C3" w:rsidRDefault="00D601E1" w:rsidP="00D601E1">
      <w:pPr>
        <w:ind w:left="1080"/>
        <w:rPr>
          <w:rFonts w:ascii="Arial" w:hAnsi="Arial" w:cs="Arial"/>
          <w:sz w:val="22"/>
          <w:szCs w:val="22"/>
        </w:rPr>
      </w:pPr>
    </w:p>
    <w:p w:rsidR="00D601E1" w:rsidRPr="001365C3" w:rsidRDefault="00D601E1" w:rsidP="00D601E1">
      <w:pPr>
        <w:numPr>
          <w:ilvl w:val="1"/>
          <w:numId w:val="11"/>
        </w:numPr>
        <w:rPr>
          <w:rFonts w:ascii="Arial" w:hAnsi="Arial" w:cs="Arial"/>
          <w:sz w:val="22"/>
          <w:szCs w:val="22"/>
        </w:rPr>
      </w:pPr>
      <w:r w:rsidRPr="001365C3">
        <w:rPr>
          <w:rFonts w:ascii="Arial" w:hAnsi="Arial" w:cs="Arial"/>
          <w:sz w:val="22"/>
          <w:szCs w:val="22"/>
        </w:rPr>
        <w:t>Name and address of offeror;</w:t>
      </w:r>
    </w:p>
    <w:p w:rsidR="00D601E1" w:rsidRPr="001365C3" w:rsidRDefault="00D601E1" w:rsidP="00D601E1">
      <w:pPr>
        <w:rPr>
          <w:rFonts w:ascii="Arial" w:hAnsi="Arial" w:cs="Arial"/>
          <w:sz w:val="22"/>
          <w:szCs w:val="22"/>
        </w:rPr>
      </w:pPr>
    </w:p>
    <w:p w:rsidR="00D601E1" w:rsidRPr="001365C3" w:rsidRDefault="00D601E1" w:rsidP="00D601E1">
      <w:pPr>
        <w:numPr>
          <w:ilvl w:val="1"/>
          <w:numId w:val="11"/>
        </w:numPr>
        <w:rPr>
          <w:rFonts w:ascii="Arial" w:hAnsi="Arial" w:cs="Arial"/>
          <w:sz w:val="22"/>
          <w:szCs w:val="22"/>
        </w:rPr>
      </w:pPr>
      <w:r w:rsidRPr="001365C3">
        <w:rPr>
          <w:rFonts w:ascii="Arial" w:hAnsi="Arial" w:cs="Arial"/>
          <w:sz w:val="22"/>
          <w:szCs w:val="22"/>
        </w:rPr>
        <w:t>Date of submission;</w:t>
      </w:r>
    </w:p>
    <w:p w:rsidR="00D601E1" w:rsidRPr="001365C3" w:rsidRDefault="00D601E1" w:rsidP="00D601E1">
      <w:pPr>
        <w:rPr>
          <w:rFonts w:ascii="Arial" w:hAnsi="Arial" w:cs="Arial"/>
          <w:sz w:val="22"/>
          <w:szCs w:val="22"/>
        </w:rPr>
      </w:pPr>
    </w:p>
    <w:p w:rsidR="00D601E1" w:rsidRPr="001365C3" w:rsidRDefault="00D601E1" w:rsidP="00D601E1">
      <w:pPr>
        <w:numPr>
          <w:ilvl w:val="1"/>
          <w:numId w:val="11"/>
        </w:numPr>
        <w:rPr>
          <w:rFonts w:ascii="Arial" w:hAnsi="Arial" w:cs="Arial"/>
          <w:sz w:val="22"/>
          <w:szCs w:val="22"/>
        </w:rPr>
      </w:pPr>
      <w:r w:rsidRPr="001365C3">
        <w:rPr>
          <w:rFonts w:ascii="Arial" w:hAnsi="Arial" w:cs="Arial"/>
          <w:sz w:val="22"/>
          <w:szCs w:val="22"/>
        </w:rPr>
        <w:lastRenderedPageBreak/>
        <w:t>Name, telephone number, fax and e-mail address of point of contact;</w:t>
      </w:r>
    </w:p>
    <w:p w:rsidR="00D601E1" w:rsidRPr="001365C3" w:rsidRDefault="00D601E1" w:rsidP="00D601E1">
      <w:pPr>
        <w:rPr>
          <w:rFonts w:ascii="Arial" w:hAnsi="Arial" w:cs="Arial"/>
          <w:sz w:val="22"/>
          <w:szCs w:val="22"/>
        </w:rPr>
      </w:pPr>
    </w:p>
    <w:p w:rsidR="00D601E1" w:rsidRPr="001365C3" w:rsidRDefault="00D601E1" w:rsidP="00D601E1">
      <w:pPr>
        <w:numPr>
          <w:ilvl w:val="1"/>
          <w:numId w:val="11"/>
        </w:numPr>
        <w:rPr>
          <w:rFonts w:ascii="Arial" w:hAnsi="Arial" w:cs="Arial"/>
          <w:sz w:val="22"/>
          <w:szCs w:val="22"/>
        </w:rPr>
      </w:pPr>
      <w:r w:rsidRPr="001365C3">
        <w:rPr>
          <w:rFonts w:ascii="Arial" w:hAnsi="Arial" w:cs="Arial"/>
          <w:sz w:val="22"/>
          <w:szCs w:val="22"/>
        </w:rPr>
        <w:t>Name of contract administration office (if available);</w:t>
      </w:r>
    </w:p>
    <w:p w:rsidR="00D601E1" w:rsidRPr="001365C3" w:rsidRDefault="00D601E1" w:rsidP="00D601E1">
      <w:pPr>
        <w:rPr>
          <w:rFonts w:ascii="Arial" w:hAnsi="Arial" w:cs="Arial"/>
          <w:sz w:val="22"/>
          <w:szCs w:val="22"/>
        </w:rPr>
      </w:pPr>
    </w:p>
    <w:p w:rsidR="00D601E1" w:rsidRPr="001365C3" w:rsidRDefault="00D601E1" w:rsidP="00D601E1">
      <w:pPr>
        <w:numPr>
          <w:ilvl w:val="1"/>
          <w:numId w:val="11"/>
        </w:numPr>
        <w:rPr>
          <w:rFonts w:ascii="Arial" w:hAnsi="Arial" w:cs="Arial"/>
          <w:sz w:val="22"/>
          <w:szCs w:val="22"/>
        </w:rPr>
      </w:pPr>
      <w:r w:rsidRPr="001365C3">
        <w:rPr>
          <w:rFonts w:ascii="Arial" w:hAnsi="Arial" w:cs="Arial"/>
          <w:sz w:val="22"/>
          <w:szCs w:val="22"/>
        </w:rPr>
        <w:t>Proposed total estimated cost/fees (including Government-provide NTEs) set out by  CLIN structure and Work Breakdown Structure (WBS);</w:t>
      </w:r>
    </w:p>
    <w:p w:rsidR="00D601E1" w:rsidRPr="001365C3" w:rsidRDefault="00D601E1" w:rsidP="00D601E1">
      <w:pPr>
        <w:rPr>
          <w:rFonts w:ascii="Arial" w:hAnsi="Arial" w:cs="Arial"/>
          <w:sz w:val="22"/>
          <w:szCs w:val="22"/>
        </w:rPr>
      </w:pPr>
    </w:p>
    <w:p w:rsidR="00D601E1" w:rsidRPr="001365C3" w:rsidRDefault="00D601E1" w:rsidP="00D601E1">
      <w:pPr>
        <w:pStyle w:val="ListParagraph"/>
        <w:numPr>
          <w:ilvl w:val="1"/>
          <w:numId w:val="11"/>
        </w:numPr>
        <w:spacing w:after="0" w:line="240" w:lineRule="auto"/>
        <w:rPr>
          <w:rFonts w:ascii="Arial" w:hAnsi="Arial" w:cs="Arial"/>
        </w:rPr>
      </w:pPr>
      <w:r w:rsidRPr="001365C3">
        <w:rPr>
          <w:rFonts w:ascii="Arial" w:hAnsi="Arial" w:cs="Arial"/>
        </w:rPr>
        <w:t>Offerors shall agree to and include the following statement with the cost/price proposal submission:  “This proposal reflects our estimates and/or actual costs as of this date and conforms to the instructions in FAR 15.403-5(b) (1).  By submitting this proposal, we grant the CO and authorized representative(s), the right to examine, at any time before award, those records, which include books, documents, accounting procedures and practices, and other data, regardless of type and form, or other supporting information specifically referenced or included in the proposal as the basis for pricing, that will permit an adequate evaluation of the proposed cost/price”, and</w:t>
      </w:r>
    </w:p>
    <w:p w:rsidR="00D601E1" w:rsidRPr="001365C3" w:rsidRDefault="00D601E1" w:rsidP="00D601E1">
      <w:pPr>
        <w:pStyle w:val="ListParagraph"/>
        <w:spacing w:after="0" w:line="240" w:lineRule="auto"/>
        <w:ind w:left="1080"/>
        <w:rPr>
          <w:rFonts w:ascii="Arial" w:hAnsi="Arial" w:cs="Arial"/>
        </w:rPr>
      </w:pPr>
    </w:p>
    <w:p w:rsidR="00D601E1" w:rsidRPr="001365C3" w:rsidRDefault="00D601E1" w:rsidP="00D601E1">
      <w:pPr>
        <w:pStyle w:val="ListParagraph"/>
        <w:numPr>
          <w:ilvl w:val="1"/>
          <w:numId w:val="11"/>
        </w:numPr>
        <w:spacing w:after="0" w:line="240" w:lineRule="auto"/>
        <w:rPr>
          <w:rFonts w:ascii="Arial" w:hAnsi="Arial" w:cs="Arial"/>
        </w:rPr>
      </w:pPr>
      <w:r w:rsidRPr="001365C3">
        <w:rPr>
          <w:rFonts w:ascii="Arial" w:hAnsi="Arial" w:cs="Arial"/>
        </w:rPr>
        <w:t>Name, title and signature of authorized representative.</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rPr>
          <w:rFonts w:ascii="Arial" w:hAnsi="Arial" w:cs="Arial"/>
          <w:b/>
        </w:rPr>
      </w:pPr>
      <w:r w:rsidRPr="001365C3">
        <w:rPr>
          <w:rFonts w:ascii="Arial" w:hAnsi="Arial" w:cs="Arial"/>
          <w:b/>
        </w:rPr>
        <w:t xml:space="preserve">L.11.3.2  Subcontractor Information Submittal Requirements </w:t>
      </w:r>
    </w:p>
    <w:p w:rsidR="00D601E1" w:rsidRPr="001365C3" w:rsidRDefault="00D601E1" w:rsidP="00D601E1">
      <w:pPr>
        <w:pStyle w:val="ListParagraph"/>
        <w:spacing w:after="0" w:line="240" w:lineRule="auto"/>
        <w:ind w:left="0"/>
        <w:rPr>
          <w:rFonts w:ascii="Arial" w:hAnsi="Arial" w:cs="Arial"/>
          <w:strike/>
        </w:rPr>
      </w:pPr>
    </w:p>
    <w:p w:rsidR="00D601E1" w:rsidRPr="001365C3" w:rsidRDefault="00D601E1" w:rsidP="00D601E1">
      <w:pPr>
        <w:pStyle w:val="ListParagraph"/>
        <w:spacing w:after="0" w:line="240" w:lineRule="auto"/>
        <w:ind w:left="0"/>
        <w:rPr>
          <w:rFonts w:ascii="Arial" w:hAnsi="Arial" w:cs="Arial"/>
        </w:rPr>
      </w:pPr>
      <w:r w:rsidRPr="001365C3">
        <w:rPr>
          <w:rFonts w:ascii="Arial" w:hAnsi="Arial" w:cs="Arial"/>
        </w:rPr>
        <w:t xml:space="preserve">In accordance with the pricing instructions provided below, it is the responsibility of the prime offeror to ensure cost and pricing data for all subcontractors (at all tiers) and  interdivisional/intercompany transfers are provided in the required formats to the Government for evaluation.  </w:t>
      </w:r>
    </w:p>
    <w:p w:rsidR="00D601E1" w:rsidRPr="001365C3" w:rsidRDefault="00D601E1" w:rsidP="00D601E1">
      <w:pPr>
        <w:pStyle w:val="ListParagraph"/>
        <w:spacing w:after="0" w:line="240" w:lineRule="auto"/>
        <w:ind w:left="0"/>
        <w:rPr>
          <w:rFonts w:ascii="Arial" w:hAnsi="Arial" w:cs="Arial"/>
          <w:highlight w:val="yellow"/>
        </w:rPr>
      </w:pPr>
    </w:p>
    <w:p w:rsidR="00D601E1" w:rsidRDefault="00D601E1" w:rsidP="00D601E1">
      <w:pPr>
        <w:pStyle w:val="ListParagraph"/>
        <w:spacing w:after="0" w:line="240" w:lineRule="auto"/>
        <w:ind w:left="0"/>
        <w:rPr>
          <w:rFonts w:ascii="Arial" w:hAnsi="Arial" w:cs="Arial"/>
        </w:rPr>
      </w:pPr>
      <w:r w:rsidRPr="001365C3">
        <w:rPr>
          <w:rFonts w:ascii="Arial" w:hAnsi="Arial" w:cs="Arial"/>
        </w:rPr>
        <w:t xml:space="preserve">For subcontractors who are submitting proprietary data directly to the government, it is the responsibility of the prime offeror to ensure those subcontractors are provided with Cost Model Final Template in Attachment L-10 and cost model pricing instructions in Attachment L-11.  Such submission may be sent directly to the Government designee identified in Section L.7.3. It is the responsibility of the prime contractor to provide and ensure subcontractors utilize the Cost Model Final Template in Attachment L-10 for preparation of their cost proposal. </w:t>
      </w:r>
      <w:r>
        <w:rPr>
          <w:rFonts w:ascii="Arial" w:hAnsi="Arial" w:cs="Arial"/>
        </w:rPr>
        <w:t xml:space="preserve"> </w:t>
      </w:r>
    </w:p>
    <w:p w:rsidR="00D601E1"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rPr>
          <w:rFonts w:ascii="Arial" w:hAnsi="Arial" w:cs="Arial"/>
        </w:rPr>
      </w:pPr>
      <w:r w:rsidRPr="001365C3">
        <w:rPr>
          <w:rFonts w:ascii="Arial" w:hAnsi="Arial" w:cs="Arial"/>
        </w:rPr>
        <w:t>Non-proprietary information should be provided by the subcontractors to the offeror and be incorporated into the offeror’s submission.  Second and third tier subcontractors should follow the same instructions with respect to higher level subcontractors.</w:t>
      </w:r>
    </w:p>
    <w:p w:rsidR="00D601E1" w:rsidRPr="001365C3" w:rsidRDefault="00D601E1" w:rsidP="00D601E1">
      <w:pPr>
        <w:pStyle w:val="ListParagraph"/>
        <w:spacing w:after="0" w:line="240" w:lineRule="auto"/>
        <w:ind w:left="0"/>
        <w:rPr>
          <w:rFonts w:ascii="Arial" w:hAnsi="Arial" w:cs="Arial"/>
          <w:highlight w:val="yellow"/>
        </w:rPr>
      </w:pPr>
    </w:p>
    <w:p w:rsidR="00D601E1" w:rsidRPr="001365C3" w:rsidRDefault="00D601E1" w:rsidP="00D601E1">
      <w:pPr>
        <w:pStyle w:val="ListParagraph"/>
        <w:spacing w:after="0" w:line="240" w:lineRule="auto"/>
        <w:ind w:left="0"/>
        <w:rPr>
          <w:rFonts w:ascii="Arial" w:hAnsi="Arial" w:cs="Arial"/>
        </w:rPr>
      </w:pPr>
      <w:r w:rsidRPr="001365C3">
        <w:rPr>
          <w:rFonts w:ascii="Arial" w:hAnsi="Arial" w:cs="Arial"/>
        </w:rPr>
        <w:t>Offeror and subcontractors together are responsible to ensure that the cost and pricing information if provided separately to the Government are consistent and amounts are in agreement.</w:t>
      </w:r>
    </w:p>
    <w:p w:rsidR="00D601E1" w:rsidRPr="001365C3" w:rsidRDefault="00D601E1" w:rsidP="00D601E1">
      <w:pPr>
        <w:pStyle w:val="ListParagraph"/>
        <w:spacing w:after="0" w:line="240" w:lineRule="auto"/>
        <w:ind w:left="0"/>
        <w:rPr>
          <w:rFonts w:ascii="Arial" w:hAnsi="Arial" w:cs="Arial"/>
          <w:highlight w:val="yellow"/>
        </w:rPr>
      </w:pPr>
    </w:p>
    <w:p w:rsidR="00D601E1" w:rsidRPr="001365C3" w:rsidRDefault="00D601E1" w:rsidP="00D601E1">
      <w:pPr>
        <w:pStyle w:val="ListParagraph"/>
        <w:spacing w:after="0" w:line="240" w:lineRule="auto"/>
        <w:ind w:left="0"/>
        <w:rPr>
          <w:rFonts w:ascii="Arial" w:hAnsi="Arial" w:cs="Arial"/>
        </w:rPr>
      </w:pPr>
      <w:r w:rsidRPr="001365C3">
        <w:rPr>
          <w:rFonts w:ascii="Arial" w:hAnsi="Arial" w:cs="Arial"/>
        </w:rPr>
        <w:t xml:space="preserve">The offeror shall provide the name of the subcontractor, support and services to be provided by the subcontractor with a description of work scope, the subcontract value, level of effort for the subcontract and the subcontract contract type.  This information shall be provided in the cost proposal narrative. It is the responsibility of the offeror to establish cost reasonableness and cost realism of subcontractors’ proposals and to include a copy of the results of such analyses in its proposal.  </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rPr>
          <w:rFonts w:ascii="Arial" w:hAnsi="Arial" w:cs="Arial"/>
          <w:b/>
        </w:rPr>
      </w:pPr>
      <w:r w:rsidRPr="001365C3">
        <w:rPr>
          <w:rFonts w:ascii="Arial" w:hAnsi="Arial" w:cs="Arial"/>
          <w:b/>
        </w:rPr>
        <w:t>L.11.3.3  Interdivisional/Intercompany Transfer</w:t>
      </w:r>
    </w:p>
    <w:p w:rsidR="00D601E1" w:rsidRPr="001365C3" w:rsidRDefault="00D601E1" w:rsidP="00D601E1">
      <w:pPr>
        <w:pStyle w:val="ListParagraph"/>
        <w:spacing w:after="0" w:line="240" w:lineRule="auto"/>
        <w:ind w:left="0"/>
        <w:rPr>
          <w:rFonts w:ascii="Arial" w:hAnsi="Arial" w:cs="Arial"/>
          <w:b/>
        </w:rPr>
      </w:pPr>
    </w:p>
    <w:p w:rsidR="00D601E1" w:rsidRPr="001365C3" w:rsidRDefault="00D601E1" w:rsidP="00D601E1">
      <w:pPr>
        <w:pStyle w:val="ListParagraph"/>
        <w:tabs>
          <w:tab w:val="left" w:pos="2160"/>
        </w:tabs>
        <w:spacing w:after="0" w:line="240" w:lineRule="auto"/>
        <w:ind w:left="0"/>
        <w:rPr>
          <w:rFonts w:ascii="Arial" w:hAnsi="Arial" w:cs="Arial"/>
          <w:b/>
        </w:rPr>
      </w:pPr>
      <w:r w:rsidRPr="001365C3">
        <w:rPr>
          <w:rFonts w:ascii="Arial" w:hAnsi="Arial" w:cs="Arial"/>
        </w:rPr>
        <w:t xml:space="preserve">If other divisions, subsidiaries, a parent or affiliated companies will perform work or furnish materials under the proposed contract, offeror shall provide the name and location of such affiliates and the intercompany pricing policy.  Offeror shall separately identify costs and supporting data for each such entity proposed.  The offeror’s bidding entity shall ensure cost and pricing data for each individual intercompany/interdivisional transfer is reflected in the offeror’s cost model in the same required format consistent with Section L.11.4. </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 xml:space="preserve">L.11.4  SUBMISSION OF COST MODELS </w:t>
      </w: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rPr>
      </w:pPr>
      <w:r w:rsidRPr="001365C3">
        <w:rPr>
          <w:rFonts w:ascii="Arial" w:hAnsi="Arial" w:cs="Arial"/>
          <w:sz w:val="22"/>
          <w:szCs w:val="22"/>
        </w:rPr>
        <w:t>Offeror shall present their cost and pricing information using Attachment L-9 Total Costs Prime Contractor and the WBS set forth therein, Attachment L-10, Cost Model Final Template and in accordance with the cost model pricing instructions in Attachment L-11. Subcontractors submitting proprietary information directly to the government designee need to complete Attachment L-10, Cost Model Final Template only.</w:t>
      </w:r>
    </w:p>
    <w:p w:rsidR="00D601E1" w:rsidRPr="001365C3" w:rsidRDefault="00D601E1" w:rsidP="00D601E1">
      <w:pPr>
        <w:autoSpaceDE w:val="0"/>
        <w:autoSpaceDN w:val="0"/>
        <w:adjustRightInd w:val="0"/>
        <w:ind w:left="1080"/>
        <w:rPr>
          <w:rFonts w:ascii="Arial" w:hAnsi="Arial" w:cs="Arial"/>
          <w:sz w:val="22"/>
          <w:szCs w:val="22"/>
          <w:highlight w:val="yellow"/>
        </w:rPr>
      </w:pP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L.11.5</w:t>
      </w:r>
      <w:r w:rsidRPr="001365C3">
        <w:rPr>
          <w:rFonts w:ascii="Arial" w:hAnsi="Arial" w:cs="Arial"/>
          <w:b/>
          <w:sz w:val="22"/>
          <w:szCs w:val="22"/>
        </w:rPr>
        <w:tab/>
        <w:t>COGNIZANT FEDERAL AGENCY</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Provide the following information on the cognizant Government audit agency (i.e., DCAA) and, if applicable, Government contract administration agency (i.e., DCMA):</w:t>
      </w:r>
    </w:p>
    <w:p w:rsidR="00D601E1" w:rsidRPr="001365C3" w:rsidRDefault="00D601E1" w:rsidP="00D601E1">
      <w:pPr>
        <w:numPr>
          <w:ilvl w:val="0"/>
          <w:numId w:val="13"/>
        </w:numPr>
        <w:tabs>
          <w:tab w:val="num" w:pos="1440"/>
        </w:tabs>
        <w:ind w:left="1440"/>
        <w:rPr>
          <w:rFonts w:ascii="Arial" w:hAnsi="Arial" w:cs="Arial"/>
          <w:sz w:val="22"/>
          <w:szCs w:val="22"/>
        </w:rPr>
      </w:pPr>
      <w:r w:rsidRPr="001365C3">
        <w:rPr>
          <w:rFonts w:ascii="Arial" w:hAnsi="Arial" w:cs="Arial"/>
          <w:sz w:val="22"/>
          <w:szCs w:val="22"/>
        </w:rPr>
        <w:t>Name of agency</w:t>
      </w:r>
    </w:p>
    <w:p w:rsidR="00D601E1" w:rsidRPr="001365C3" w:rsidRDefault="00D601E1" w:rsidP="00D601E1">
      <w:pPr>
        <w:numPr>
          <w:ilvl w:val="0"/>
          <w:numId w:val="13"/>
        </w:numPr>
        <w:tabs>
          <w:tab w:val="num" w:pos="1440"/>
        </w:tabs>
        <w:ind w:left="1440"/>
        <w:rPr>
          <w:rFonts w:ascii="Arial" w:hAnsi="Arial" w:cs="Arial"/>
          <w:sz w:val="22"/>
          <w:szCs w:val="22"/>
        </w:rPr>
      </w:pPr>
      <w:r w:rsidRPr="001365C3">
        <w:rPr>
          <w:rFonts w:ascii="Arial" w:hAnsi="Arial" w:cs="Arial"/>
          <w:sz w:val="22"/>
          <w:szCs w:val="22"/>
        </w:rPr>
        <w:t>Point of contact at agency</w:t>
      </w:r>
    </w:p>
    <w:p w:rsidR="00D601E1" w:rsidRPr="001365C3" w:rsidRDefault="00D601E1" w:rsidP="00D601E1">
      <w:pPr>
        <w:numPr>
          <w:ilvl w:val="0"/>
          <w:numId w:val="13"/>
        </w:numPr>
        <w:tabs>
          <w:tab w:val="num" w:pos="1440"/>
        </w:tabs>
        <w:ind w:left="1440"/>
        <w:rPr>
          <w:rFonts w:ascii="Arial" w:hAnsi="Arial" w:cs="Arial"/>
          <w:sz w:val="22"/>
          <w:szCs w:val="22"/>
        </w:rPr>
      </w:pPr>
      <w:r w:rsidRPr="001365C3">
        <w:rPr>
          <w:rFonts w:ascii="Arial" w:hAnsi="Arial" w:cs="Arial"/>
          <w:sz w:val="22"/>
          <w:szCs w:val="22"/>
        </w:rPr>
        <w:t>Telephone number</w:t>
      </w:r>
    </w:p>
    <w:p w:rsidR="00D601E1" w:rsidRPr="001365C3" w:rsidRDefault="00D601E1" w:rsidP="00D601E1">
      <w:pPr>
        <w:numPr>
          <w:ilvl w:val="0"/>
          <w:numId w:val="13"/>
        </w:numPr>
        <w:tabs>
          <w:tab w:val="num" w:pos="1440"/>
        </w:tabs>
        <w:ind w:left="1440"/>
        <w:rPr>
          <w:rFonts w:ascii="Arial" w:hAnsi="Arial" w:cs="Arial"/>
          <w:sz w:val="22"/>
          <w:szCs w:val="22"/>
        </w:rPr>
      </w:pPr>
      <w:r w:rsidRPr="001365C3">
        <w:rPr>
          <w:rFonts w:ascii="Arial" w:hAnsi="Arial" w:cs="Arial"/>
          <w:sz w:val="22"/>
          <w:szCs w:val="22"/>
        </w:rPr>
        <w:t>Address</w:t>
      </w:r>
    </w:p>
    <w:p w:rsidR="00D601E1" w:rsidRPr="001365C3" w:rsidRDefault="00D601E1" w:rsidP="00D601E1">
      <w:pPr>
        <w:numPr>
          <w:ilvl w:val="0"/>
          <w:numId w:val="13"/>
        </w:numPr>
        <w:tabs>
          <w:tab w:val="num" w:pos="1440"/>
        </w:tabs>
        <w:ind w:left="1440"/>
        <w:rPr>
          <w:rFonts w:ascii="Arial" w:hAnsi="Arial" w:cs="Arial"/>
          <w:sz w:val="22"/>
          <w:szCs w:val="22"/>
        </w:rPr>
      </w:pPr>
      <w:r w:rsidRPr="001365C3">
        <w:rPr>
          <w:rFonts w:ascii="Arial" w:hAnsi="Arial" w:cs="Arial"/>
          <w:sz w:val="22"/>
          <w:szCs w:val="22"/>
        </w:rPr>
        <w:t>Fax number</w:t>
      </w:r>
    </w:p>
    <w:p w:rsidR="00D601E1" w:rsidRPr="001365C3" w:rsidRDefault="00D601E1" w:rsidP="00D601E1">
      <w:pPr>
        <w:numPr>
          <w:ilvl w:val="0"/>
          <w:numId w:val="13"/>
        </w:numPr>
        <w:tabs>
          <w:tab w:val="num" w:pos="1440"/>
        </w:tabs>
        <w:ind w:left="1440"/>
        <w:rPr>
          <w:rFonts w:ascii="Arial" w:hAnsi="Arial" w:cs="Arial"/>
          <w:sz w:val="22"/>
          <w:szCs w:val="22"/>
        </w:rPr>
      </w:pPr>
      <w:r w:rsidRPr="001365C3">
        <w:rPr>
          <w:rFonts w:ascii="Arial" w:hAnsi="Arial" w:cs="Arial"/>
          <w:sz w:val="22"/>
          <w:szCs w:val="22"/>
        </w:rPr>
        <w:t>E-mail address</w:t>
      </w:r>
    </w:p>
    <w:p w:rsidR="00D601E1" w:rsidRPr="001365C3" w:rsidRDefault="00D601E1" w:rsidP="00D601E1">
      <w:pPr>
        <w:ind w:left="1080"/>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The offeror shall submit a copy of its Cost/Price Proposal to the cognizant Government audit agency concurrent with its submission to NSF.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L.11.6</w:t>
      </w:r>
      <w:r w:rsidRPr="001365C3">
        <w:rPr>
          <w:rFonts w:ascii="Arial" w:hAnsi="Arial" w:cs="Arial"/>
          <w:b/>
          <w:sz w:val="22"/>
          <w:szCs w:val="22"/>
        </w:rPr>
        <w:tab/>
        <w:t xml:space="preserve">CONTENT OF VOLUME IV, COST/PRICE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Offerors should include an overall Table of Contents for Volume IV, Cost/Price. </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Offeror should also reference the section entitled, Supplemental Information, in the Contracting Officer’s cover letter that accompanied Amendment 7.</w:t>
      </w:r>
    </w:p>
    <w:p w:rsidR="00D601E1" w:rsidRPr="001365C3" w:rsidRDefault="00D601E1" w:rsidP="00D601E1">
      <w:pPr>
        <w:rPr>
          <w:rFonts w:ascii="Arial" w:hAnsi="Arial" w:cs="Arial"/>
          <w:sz w:val="22"/>
          <w:szCs w:val="22"/>
        </w:rPr>
      </w:pPr>
      <w:r w:rsidRPr="001365C3">
        <w:rPr>
          <w:rFonts w:ascii="Arial" w:hAnsi="Arial" w:cs="Arial"/>
          <w:sz w:val="22"/>
          <w:szCs w:val="22"/>
        </w:rPr>
        <w:t xml:space="preserve">     </w:t>
      </w: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L.11.6.1     SECTION 1 - BASIS OF THE ESTIMATE</w:t>
      </w:r>
    </w:p>
    <w:p w:rsidR="00D601E1" w:rsidRPr="001365C3" w:rsidRDefault="00D601E1" w:rsidP="00D601E1">
      <w:pPr>
        <w:ind w:right="-720"/>
        <w:rPr>
          <w:rFonts w:ascii="Arial" w:hAnsi="Arial" w:cs="Arial"/>
          <w:b/>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L.11.6.1.1  General Explanation of Section 1</w:t>
      </w:r>
    </w:p>
    <w:p w:rsidR="00D601E1" w:rsidRPr="001365C3" w:rsidRDefault="00D601E1" w:rsidP="00D601E1">
      <w:pPr>
        <w:rPr>
          <w:rFonts w:ascii="Arial" w:hAnsi="Arial" w:cs="Arial"/>
          <w:b/>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This section explains the methodology and assumptions used in preparing the estimated cost and pricing information contained in the proposal.  Offerors should ensure this </w:t>
      </w:r>
      <w:r w:rsidRPr="001365C3">
        <w:rPr>
          <w:rFonts w:ascii="Arial" w:hAnsi="Arial" w:cs="Arial"/>
          <w:sz w:val="22"/>
          <w:szCs w:val="22"/>
        </w:rPr>
        <w:lastRenderedPageBreak/>
        <w:t>section adequately explains how the Cost/Price proposal was developed.  Cost/price estimates should include a clear description of the rationale used to develop the estimates.  The rationale must describe the process and assumptions used in preparation of the estimates.</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 xml:space="preserve">The following types of information should be included in this section: labor rates, labor hours per year, labor category mix, fringe benefit rates and bases, explanation of fringe benefits provided to employees, overhead and G&amp;A or indirect cost rates and application bases, escalation rates and assumptions, costing of interdivisional transfers, and the method of costing special cost items.  Offerors should include updates to applicable business systems, such as accounting, billing, estimating, purchasing, etc . . ., which would aid in understanding the proposal preparation process.  Offerors should explain any assumptions made regarding the use of Government Furnished Equipment (GFE), Government Furnished Property (GFP) and or Government Furnished Software (GFS) on this contract.  </w:t>
      </w: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L.11.6.1.2  Offerors should ensure Section 1 includes the following:</w:t>
      </w:r>
    </w:p>
    <w:p w:rsidR="00D601E1" w:rsidRPr="001365C3" w:rsidRDefault="00D601E1" w:rsidP="00D601E1">
      <w:pPr>
        <w:ind w:right="-720"/>
        <w:rPr>
          <w:rFonts w:ascii="Arial" w:hAnsi="Arial" w:cs="Arial"/>
          <w:b/>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t>a)  Table of Contents; summary descriptions of estimating, purchasing, and accounting systems; changes to estimating, accounting practices, Cost Accounting Standards (CAS) Disclosure Statement and any  changes to the CAS Disclosure Statement for the proposed effort; and, any other required information not included in Sections 2 and 3.</w:t>
      </w:r>
    </w:p>
    <w:p w:rsidR="00D601E1" w:rsidRPr="001365C3" w:rsidRDefault="00D601E1" w:rsidP="00D601E1">
      <w:pPr>
        <w:ind w:right="-720"/>
        <w:rPr>
          <w:rFonts w:ascii="Arial" w:hAnsi="Arial" w:cs="Arial"/>
          <w:b/>
          <w:sz w:val="22"/>
          <w:szCs w:val="22"/>
        </w:rPr>
      </w:pPr>
    </w:p>
    <w:p w:rsidR="00D601E1" w:rsidRPr="001365C3" w:rsidRDefault="00D601E1" w:rsidP="00D601E1">
      <w:pPr>
        <w:pStyle w:val="ListParagraph"/>
        <w:numPr>
          <w:ilvl w:val="0"/>
          <w:numId w:val="12"/>
        </w:numPr>
        <w:spacing w:after="0" w:line="240" w:lineRule="auto"/>
        <w:ind w:left="0" w:firstLine="0"/>
        <w:rPr>
          <w:rFonts w:ascii="Arial" w:hAnsi="Arial" w:cs="Arial"/>
        </w:rPr>
      </w:pPr>
      <w:r w:rsidRPr="001365C3">
        <w:rPr>
          <w:rFonts w:ascii="Arial" w:hAnsi="Arial" w:cs="Arial"/>
        </w:rPr>
        <w:t>Estimating Methodology - Any information reasonably required to explain the offeror’s estimating process must be submitted with the proposal, including the judgmental factors applied and the mathematical or other methods used in the estimate, including those used in projecting from known data, and any assumptions that were made.  Contingencies shall not be included in the proposed cost/price.</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numPr>
          <w:ilvl w:val="0"/>
          <w:numId w:val="12"/>
        </w:numPr>
        <w:tabs>
          <w:tab w:val="num" w:pos="-360"/>
        </w:tabs>
        <w:spacing w:after="0" w:line="240" w:lineRule="auto"/>
        <w:ind w:left="0" w:firstLine="0"/>
        <w:rPr>
          <w:rFonts w:ascii="Arial" w:hAnsi="Arial" w:cs="Arial"/>
        </w:rPr>
      </w:pPr>
      <w:r w:rsidRPr="001365C3">
        <w:rPr>
          <w:rFonts w:ascii="Arial" w:hAnsi="Arial" w:cs="Arial"/>
        </w:rPr>
        <w:t xml:space="preserve">Estimating System - Provide a summary description of the offeror’s standard estimating system or methods.  The summary description shall cover each major cost element separately (e.g., labor, indirect costs, other direct costs, overhead, G&amp;A, etc.).  The offeror shall identify any deviations from standard estimating procedures used in preparing the cost/price proposed.  </w:t>
      </w: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pStyle w:val="ListParagraph"/>
        <w:numPr>
          <w:ilvl w:val="0"/>
          <w:numId w:val="12"/>
        </w:numPr>
        <w:tabs>
          <w:tab w:val="num" w:pos="0"/>
          <w:tab w:val="left" w:pos="360"/>
        </w:tabs>
        <w:spacing w:after="0" w:line="240" w:lineRule="auto"/>
        <w:ind w:left="0" w:firstLine="0"/>
        <w:rPr>
          <w:rFonts w:ascii="Arial" w:hAnsi="Arial" w:cs="Arial"/>
        </w:rPr>
      </w:pPr>
      <w:r w:rsidRPr="001365C3">
        <w:rPr>
          <w:rFonts w:ascii="Arial" w:hAnsi="Arial" w:cs="Arial"/>
        </w:rPr>
        <w:t xml:space="preserve">Purchasing System - Provide a summary description of the offeror’s purchasing system or methods (e.g., how material requirements are determined, how sources are selected, when firm quotes are obtained, what provision is made to ensure quantity and other discounts).  Also, identify any deviations from standard procedures used in preparing this proposal.  </w:t>
      </w: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pStyle w:val="ListParagraph"/>
        <w:numPr>
          <w:ilvl w:val="0"/>
          <w:numId w:val="12"/>
        </w:numPr>
        <w:tabs>
          <w:tab w:val="num" w:pos="0"/>
          <w:tab w:val="left" w:pos="360"/>
        </w:tabs>
        <w:spacing w:after="0" w:line="240" w:lineRule="auto"/>
        <w:ind w:left="0" w:firstLine="0"/>
        <w:rPr>
          <w:rFonts w:ascii="Arial" w:hAnsi="Arial" w:cs="Arial"/>
        </w:rPr>
      </w:pPr>
      <w:r w:rsidRPr="001365C3">
        <w:rPr>
          <w:rFonts w:ascii="Arial" w:hAnsi="Arial" w:cs="Arial"/>
        </w:rPr>
        <w:t>Accounting System – Provide a summary description of the offerors accounting system and chart of accounts (how costs are accumulated and charged to project cost accounts).  Also, identify any deviations from standard procedures used in preparing this proposal.</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 xml:space="preserve">Direct labor – Provide hourly labor rates for the labor categories proposed.  Clearly indicate any algorithm or calculations used to compute the proposed direct labor rates and show how the proposed rates compare to current employees’ or category rates.  Provide the basis and rationale for the labor rates proposed; for example, company-wide bidding rates, current salary for named individuals, survey data or anticipated new-hires </w:t>
      </w:r>
      <w:r w:rsidRPr="001365C3">
        <w:rPr>
          <w:rFonts w:ascii="Arial" w:hAnsi="Arial" w:cs="Arial"/>
          <w:sz w:val="22"/>
          <w:szCs w:val="22"/>
        </w:rPr>
        <w:lastRenderedPageBreak/>
        <w:t>etc.  Offeror shall show how company categories are mapped to the proposed position categories to include blended rates or weighted averages. If direct labor bid rates are recognized by the ACO and DCAA for forward pricing purposes, offeror shall provide copies of such agreement(s) in the proposal.</w:t>
      </w:r>
    </w:p>
    <w:p w:rsidR="00D601E1" w:rsidRPr="001365C3" w:rsidRDefault="00D601E1" w:rsidP="00D601E1">
      <w:pPr>
        <w:rPr>
          <w:rFonts w:ascii="Arial" w:hAnsi="Arial" w:cs="Arial"/>
          <w:sz w:val="22"/>
          <w:szCs w:val="22"/>
        </w:rPr>
      </w:pPr>
    </w:p>
    <w:p w:rsidR="00D601E1" w:rsidRPr="001365C3" w:rsidRDefault="00D601E1" w:rsidP="00D601E1">
      <w:pPr>
        <w:pStyle w:val="ListParagraph"/>
        <w:numPr>
          <w:ilvl w:val="0"/>
          <w:numId w:val="12"/>
        </w:numPr>
        <w:tabs>
          <w:tab w:val="num" w:pos="0"/>
        </w:tabs>
        <w:spacing w:after="0" w:line="240" w:lineRule="auto"/>
        <w:ind w:left="0" w:firstLine="0"/>
        <w:rPr>
          <w:rFonts w:ascii="Arial" w:hAnsi="Arial" w:cs="Arial"/>
        </w:rPr>
      </w:pPr>
      <w:r w:rsidRPr="001365C3">
        <w:rPr>
          <w:rFonts w:ascii="Arial" w:hAnsi="Arial" w:cs="Arial"/>
        </w:rPr>
        <w:t>Labor Category Skill Mix - Explain how the proposed labor category/skill mix has been derived.  Provide a description of the personnel classifications or job evaluation plans identifying the classes of labor and determining title and pay levels for individuals employed by your company.  Also identify any deviations from the offeror’s standard procedures in preparing this proposal.  Labor category proposed will be assessed based on appropriateness for the task and reflect a clear understanding of the contract requirements.</w:t>
      </w: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pStyle w:val="ListParagraph"/>
        <w:numPr>
          <w:ilvl w:val="0"/>
          <w:numId w:val="12"/>
        </w:numPr>
        <w:tabs>
          <w:tab w:val="num" w:pos="0"/>
        </w:tabs>
        <w:spacing w:after="0" w:line="240" w:lineRule="auto"/>
        <w:ind w:left="0" w:firstLine="0"/>
        <w:rPr>
          <w:rFonts w:ascii="Arial" w:hAnsi="Arial" w:cs="Arial"/>
        </w:rPr>
      </w:pPr>
      <w:r w:rsidRPr="001365C3">
        <w:rPr>
          <w:rFonts w:ascii="Arial" w:hAnsi="Arial" w:cs="Arial"/>
        </w:rPr>
        <w:t xml:space="preserve">Define the number of hours per FTE man year. Offeror shall provide detailed rationale on how labor hours have been estimated.   Provide an explanation where special arrangement for shift time duty or other requirements are necessary. If labor hours have been estimated based upon other than past experience, provide detailed rationale on how they have been estimated.  </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Description of compensation package to include the types of bonuses offered and other non-monetary consideration.  The offeror shall address uncompensated overtime,   Compensation will be considered in terms of its impact upon recruiting, retention and cost realism.  Offeror will be assessed in its ability to provide uninterrupted high-quality work.  Compensation levels should reflect a clear understanding of the contract effort and offeror’s capability of the proposed compensation structure to obtain and retain suitably qualified personnel. Offeror shall also describe the basis of employee’s weekly pay.</w:t>
      </w:r>
    </w:p>
    <w:p w:rsidR="00D601E1" w:rsidRPr="001365C3" w:rsidRDefault="00D601E1" w:rsidP="00D601E1">
      <w:pPr>
        <w:rPr>
          <w:rFonts w:ascii="Arial" w:hAnsi="Arial" w:cs="Arial"/>
          <w:sz w:val="22"/>
          <w:szCs w:val="22"/>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 xml:space="preserve">Offeror shall address premium pay. Premium pay may be defined as pay added to an employee's base salary on a contingent basis in recognition of special requirements, conditions, or circumstances associated with the job. Premium pay may include but not limited to shift premium, different types of bonus such as sign on bonus, completion bonus, performance bonus etc offered under the USAP program and hardship pay. </w:t>
      </w:r>
    </w:p>
    <w:p w:rsidR="00D601E1" w:rsidRPr="001365C3" w:rsidRDefault="00D601E1" w:rsidP="00D601E1">
      <w:pPr>
        <w:rPr>
          <w:rFonts w:ascii="Arial" w:hAnsi="Arial" w:cs="Arial"/>
          <w:sz w:val="22"/>
          <w:szCs w:val="22"/>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 xml:space="preserve">Overhead, G&amp;A and indirect rates - provide a schedule of offeror’s indirect rates and explain the allocation bases.  Offeror shall provide the rationale and other factors used to develop the proposed indirect rates which are utilized to cost the proposal.  Offeror shall identify indirect rates that have been approved by a Government audit agency for forward pricing and provide a copy of rate agreements.  Offeror shall furnish the name and address of the cognizant government agency and the name of the reviewing official if the rates have been previously accepted by a Government agency.  If not approved, offeror shall state the basis of the proposed rate such as previous year’s actual, current fiscal year-to-date, business plan etc.  Offeror shall submit calculations to demonstrate how indirect rates by offeror’s fiscal years are composited to map to contract years. </w:t>
      </w:r>
    </w:p>
    <w:p w:rsidR="00D601E1" w:rsidRPr="001365C3" w:rsidRDefault="00D601E1" w:rsidP="00D601E1">
      <w:pPr>
        <w:rPr>
          <w:rFonts w:ascii="Arial" w:hAnsi="Arial" w:cs="Arial"/>
          <w:sz w:val="22"/>
          <w:szCs w:val="22"/>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Fringe Benefits – Describe fringe packages made available to the USAP program and their allocation bases. Include the fringe benefit rates by class or category of employees.</w:t>
      </w: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 xml:space="preserve">Subcontractor Rates – Offeror shall include in the proposal, a schedule showing all proposed subcontractor direct and indirect rates by subcontractor fiscal years mapped to </w:t>
      </w:r>
      <w:r w:rsidRPr="001365C3">
        <w:rPr>
          <w:rFonts w:ascii="Arial" w:hAnsi="Arial" w:cs="Arial"/>
          <w:sz w:val="22"/>
          <w:szCs w:val="22"/>
        </w:rPr>
        <w:lastRenderedPageBreak/>
        <w:t xml:space="preserve">corresponding contract years.   If subcontractor rates are not available due to their proprietary nature, these companies shall submit their rate information directly to the NSF CO referencing this solicitation number and must comply with all other submittal requirements mentioned above. . </w:t>
      </w:r>
    </w:p>
    <w:p w:rsidR="00D601E1" w:rsidRPr="001365C3" w:rsidRDefault="00D601E1" w:rsidP="00D601E1">
      <w:pPr>
        <w:rPr>
          <w:rFonts w:ascii="Arial" w:hAnsi="Arial" w:cs="Arial"/>
          <w:sz w:val="22"/>
          <w:szCs w:val="22"/>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Escalation factor - escalation factors should take into consideration inflation, merit increase, promotion, and attrition etc.</w:t>
      </w: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numPr>
          <w:ilvl w:val="0"/>
          <w:numId w:val="12"/>
        </w:numPr>
        <w:tabs>
          <w:tab w:val="num" w:pos="0"/>
        </w:tabs>
        <w:ind w:left="0" w:firstLine="0"/>
        <w:rPr>
          <w:rFonts w:ascii="Arial" w:hAnsi="Arial" w:cs="Arial"/>
          <w:sz w:val="22"/>
          <w:szCs w:val="22"/>
        </w:rPr>
      </w:pPr>
      <w:r w:rsidRPr="001365C3">
        <w:rPr>
          <w:rFonts w:ascii="Arial" w:hAnsi="Arial" w:cs="Arial"/>
          <w:sz w:val="22"/>
          <w:szCs w:val="22"/>
        </w:rPr>
        <w:t xml:space="preserve">Travel – If offeror elects not to use the budgetary estimate for travel in Attachment L-14, offeror shall propose travel by identifying the types of travel, number of trips, number of travelers, destinations, and purpose of the trip, per diem costs and air fare and any other travel related costs. </w:t>
      </w:r>
    </w:p>
    <w:p w:rsidR="00D601E1" w:rsidRPr="001365C3" w:rsidRDefault="00D601E1" w:rsidP="00D601E1">
      <w:pPr>
        <w:rPr>
          <w:rFonts w:ascii="Arial" w:hAnsi="Arial" w:cs="Arial"/>
          <w:sz w:val="22"/>
          <w:szCs w:val="22"/>
        </w:rPr>
      </w:pP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rPr>
          <w:rFonts w:ascii="Arial" w:hAnsi="Arial" w:cs="Arial"/>
          <w:highlight w:val="yellow"/>
        </w:rPr>
      </w:pPr>
      <w:r w:rsidRPr="001365C3">
        <w:rPr>
          <w:rFonts w:ascii="Arial" w:hAnsi="Arial" w:cs="Arial"/>
          <w:sz w:val="22"/>
          <w:szCs w:val="22"/>
        </w:rPr>
        <w:t>p)    Other information such as identifying Government Furnished Property/Government Furnished Equipment (GFP/GFE), base support, inflation rate summary, or currency conversion not provided in the solicitation. List any exception to the solicitation and any assumptions made in the proposed approach.  Provide complete rationale for any exceptions and/or assumptions</w:t>
      </w:r>
      <w:r w:rsidRPr="001365C3">
        <w:rPr>
          <w:rFonts w:ascii="Arial" w:hAnsi="Arial" w:cs="Arial"/>
        </w:rPr>
        <w:t>.</w:t>
      </w: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L.11.6.2</w:t>
      </w:r>
      <w:r w:rsidRPr="001365C3">
        <w:rPr>
          <w:rFonts w:ascii="Arial" w:hAnsi="Arial" w:cs="Arial"/>
          <w:b/>
          <w:sz w:val="22"/>
          <w:szCs w:val="22"/>
        </w:rPr>
        <w:tab/>
        <w:t>SECTION 2 - COST AND PRICING INFORMATION</w:t>
      </w:r>
    </w:p>
    <w:p w:rsidR="00D601E1" w:rsidRPr="001365C3" w:rsidRDefault="00D601E1" w:rsidP="00D601E1">
      <w:pPr>
        <w:ind w:right="-720"/>
        <w:rPr>
          <w:rFonts w:ascii="Arial" w:hAnsi="Arial" w:cs="Arial"/>
          <w:b/>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L.11.6.2.1</w:t>
      </w:r>
      <w:r w:rsidRPr="001365C3">
        <w:rPr>
          <w:rFonts w:ascii="Arial" w:hAnsi="Arial" w:cs="Arial"/>
          <w:b/>
          <w:sz w:val="22"/>
          <w:szCs w:val="22"/>
        </w:rPr>
        <w:tab/>
        <w:t>General Explanation of Section 2</w:t>
      </w:r>
    </w:p>
    <w:p w:rsidR="00D601E1" w:rsidRPr="001365C3" w:rsidRDefault="00D601E1" w:rsidP="00D601E1">
      <w:pPr>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 xml:space="preserve">Present cost and pricing information and the WBS set forth therein using Attachment L-10, Cost Model Final Template and in accordance with the cost model pricing instructions in Attachment L-11. Completion of Attachment L-9, Total Costs Prime Contractor, is applicable to the Offeror only.  Cost model shall be submitted in an electronic copy format. </w:t>
      </w:r>
    </w:p>
    <w:p w:rsidR="00D601E1" w:rsidRPr="001365C3" w:rsidRDefault="00D601E1" w:rsidP="00D601E1">
      <w:pPr>
        <w:ind w:firstLine="720"/>
        <w:rPr>
          <w:rFonts w:ascii="Arial" w:hAnsi="Arial" w:cs="Arial"/>
          <w:sz w:val="22"/>
          <w:szCs w:val="22"/>
        </w:rPr>
      </w:pPr>
    </w:p>
    <w:p w:rsidR="00D601E1" w:rsidRPr="001365C3" w:rsidRDefault="00D601E1" w:rsidP="00D601E1">
      <w:pPr>
        <w:ind w:firstLine="720"/>
        <w:rPr>
          <w:rFonts w:ascii="Arial" w:hAnsi="Arial" w:cs="Arial"/>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 xml:space="preserve">L.11.6.2.2  Content of Section 2 </w:t>
      </w:r>
    </w:p>
    <w:p w:rsidR="00D601E1" w:rsidRPr="001365C3" w:rsidRDefault="00D601E1" w:rsidP="00D601E1">
      <w:pPr>
        <w:ind w:right="-720"/>
        <w:rPr>
          <w:rFonts w:ascii="Arial" w:hAnsi="Arial" w:cs="Arial"/>
          <w:b/>
          <w:sz w:val="22"/>
          <w:szCs w:val="22"/>
        </w:rPr>
      </w:pPr>
    </w:p>
    <w:p w:rsidR="00D601E1" w:rsidRPr="001365C3" w:rsidRDefault="00D601E1" w:rsidP="00D601E1">
      <w:pPr>
        <w:numPr>
          <w:ilvl w:val="0"/>
          <w:numId w:val="15"/>
        </w:numPr>
        <w:ind w:hanging="630"/>
        <w:rPr>
          <w:rFonts w:ascii="Arial" w:hAnsi="Arial" w:cs="Arial"/>
          <w:sz w:val="22"/>
          <w:szCs w:val="22"/>
        </w:rPr>
      </w:pPr>
      <w:r w:rsidRPr="001365C3">
        <w:rPr>
          <w:rFonts w:ascii="Arial" w:hAnsi="Arial" w:cs="Arial"/>
          <w:sz w:val="22"/>
          <w:szCs w:val="22"/>
        </w:rPr>
        <w:t>Table of Contents.</w:t>
      </w:r>
    </w:p>
    <w:p w:rsidR="00D601E1" w:rsidRPr="001365C3" w:rsidRDefault="00D601E1" w:rsidP="00D601E1">
      <w:pPr>
        <w:ind w:left="360"/>
        <w:rPr>
          <w:rFonts w:ascii="Arial" w:hAnsi="Arial" w:cs="Arial"/>
          <w:sz w:val="22"/>
          <w:szCs w:val="22"/>
        </w:rPr>
      </w:pPr>
    </w:p>
    <w:p w:rsidR="00D601E1" w:rsidRPr="001365C3" w:rsidRDefault="00D601E1" w:rsidP="00D601E1">
      <w:pPr>
        <w:pStyle w:val="ListParagraph"/>
        <w:numPr>
          <w:ilvl w:val="0"/>
          <w:numId w:val="15"/>
        </w:numPr>
        <w:tabs>
          <w:tab w:val="num" w:pos="0"/>
        </w:tabs>
        <w:spacing w:after="0" w:line="240" w:lineRule="auto"/>
        <w:ind w:left="0" w:firstLine="450"/>
        <w:rPr>
          <w:rFonts w:ascii="Arial" w:hAnsi="Arial" w:cs="Arial"/>
        </w:rPr>
      </w:pPr>
      <w:r w:rsidRPr="001365C3">
        <w:rPr>
          <w:rFonts w:ascii="Arial" w:hAnsi="Arial" w:cs="Arial"/>
        </w:rPr>
        <w:t>Cost Model – The offeror and all subcontractors shall utilize the cost model and cost model instructions, provided in Attachment L-10, L-11 to</w:t>
      </w:r>
      <w:r w:rsidRPr="001365C3">
        <w:rPr>
          <w:rFonts w:ascii="Arial" w:hAnsi="Arial" w:cs="Arial"/>
          <w:sz w:val="24"/>
        </w:rPr>
        <w:t xml:space="preserve"> </w:t>
      </w:r>
      <w:r w:rsidRPr="001365C3">
        <w:rPr>
          <w:rFonts w:ascii="Arial" w:hAnsi="Arial" w:cs="Arial"/>
        </w:rPr>
        <w:t>estimate the total cost (including all costs and fees) to the Government over the performance period (including basic and all options).  Completion of Attachment L-9, Total Cost Prime Contractor, is applicable to the Offeror only. The Cost Model shall be submitted in electronic copies only.  The basis of estimate (BOE) information used to calculate the total cost shall be included.  The Cost Model and BOE information shall track between the proposed PWS and NSF Work Breakdown Structure (WBS) and shall cross reference to the SOO functional areas, the Technical Proposal and CLINs along with the other</w:t>
      </w:r>
      <w:r w:rsidRPr="001365C3">
        <w:rPr>
          <w:rFonts w:ascii="Arial" w:hAnsi="Arial" w:cs="Arial"/>
          <w:strike/>
        </w:rPr>
        <w:t xml:space="preserve"> </w:t>
      </w:r>
      <w:r w:rsidRPr="001365C3">
        <w:rPr>
          <w:rFonts w:ascii="Arial" w:hAnsi="Arial" w:cs="Arial"/>
        </w:rPr>
        <w:t xml:space="preserve">required area set out in the Cross Reference Matrix (See paragraph L-14). The Cost Model shall reflect the offeror’s overall technical solution.  </w:t>
      </w:r>
    </w:p>
    <w:p w:rsidR="00D601E1" w:rsidRPr="001365C3" w:rsidRDefault="00D601E1" w:rsidP="00D601E1">
      <w:pPr>
        <w:pStyle w:val="ListParagraph"/>
        <w:spacing w:after="0" w:line="240" w:lineRule="auto"/>
        <w:rPr>
          <w:rFonts w:ascii="Arial" w:hAnsi="Arial" w:cs="Arial"/>
        </w:rPr>
      </w:pPr>
    </w:p>
    <w:p w:rsidR="00D601E1" w:rsidRPr="001365C3" w:rsidRDefault="00D601E1" w:rsidP="00D601E1">
      <w:pPr>
        <w:pStyle w:val="ListParagraph"/>
        <w:spacing w:after="0" w:line="240" w:lineRule="auto"/>
        <w:ind w:left="0" w:firstLine="540"/>
        <w:rPr>
          <w:rFonts w:ascii="Arial" w:hAnsi="Arial" w:cs="Arial"/>
          <w:highlight w:val="yellow"/>
        </w:rPr>
      </w:pPr>
      <w:r w:rsidRPr="001365C3">
        <w:rPr>
          <w:rFonts w:ascii="Arial" w:hAnsi="Arial" w:cs="Arial"/>
        </w:rPr>
        <w:t xml:space="preserve">c) </w:t>
      </w:r>
      <w:r w:rsidRPr="001365C3">
        <w:rPr>
          <w:rFonts w:ascii="Arial" w:hAnsi="Arial" w:cs="Arial"/>
        </w:rPr>
        <w:tab/>
        <w:t xml:space="preserve">Other cost element(s) in compliance with offeror’s approved CAS disclosure statement such as service center charge for program management office; material handling or other allocated costs shall be combined in the “other allocated cost” </w:t>
      </w:r>
      <w:r w:rsidRPr="001365C3">
        <w:rPr>
          <w:rFonts w:ascii="Arial" w:hAnsi="Arial" w:cs="Arial"/>
        </w:rPr>
        <w:lastRenderedPageBreak/>
        <w:t xml:space="preserve">column and not added to the spreadsheet as new column(s).  Offeror may submit a separate spreadsheet identifying the cost build up by contract years for “other allocated cost” . Additional spreadsheets showing cost buildup by contract years may also be used for fringe calculations, premium pay, subcontracted cost that are based on fixed unit price, firm fixed price subcontracts as applicable. </w:t>
      </w:r>
      <w:r w:rsidRPr="001365C3">
        <w:rPr>
          <w:rFonts w:ascii="Arial" w:hAnsi="Arial" w:cs="Arial"/>
          <w:highlight w:val="yellow"/>
        </w:rPr>
        <w:t xml:space="preserve"> </w:t>
      </w:r>
    </w:p>
    <w:p w:rsidR="00D601E1" w:rsidRPr="001365C3" w:rsidRDefault="00D601E1" w:rsidP="00D601E1">
      <w:pPr>
        <w:tabs>
          <w:tab w:val="num" w:pos="810"/>
        </w:tabs>
        <w:rPr>
          <w:rFonts w:ascii="Arial" w:eastAsia="Calibri" w:hAnsi="Arial" w:cs="Arial"/>
          <w:sz w:val="22"/>
          <w:szCs w:val="22"/>
        </w:rPr>
      </w:pPr>
    </w:p>
    <w:p w:rsidR="00D601E1" w:rsidRPr="001365C3" w:rsidRDefault="00D601E1" w:rsidP="00D601E1">
      <w:pPr>
        <w:pStyle w:val="ListParagraph"/>
        <w:tabs>
          <w:tab w:val="num" w:pos="1350"/>
        </w:tabs>
        <w:spacing w:line="240" w:lineRule="auto"/>
        <w:ind w:left="0" w:firstLine="540"/>
        <w:rPr>
          <w:rFonts w:ascii="Arial" w:hAnsi="Arial" w:cs="Arial"/>
        </w:rPr>
      </w:pPr>
      <w:r w:rsidRPr="001365C3">
        <w:rPr>
          <w:rFonts w:ascii="Arial" w:hAnsi="Arial" w:cs="Arial"/>
        </w:rPr>
        <w:t xml:space="preserve">d)       </w:t>
      </w:r>
      <w:r w:rsidRPr="001365C3">
        <w:rPr>
          <w:rFonts w:ascii="Arial" w:hAnsi="Arial" w:cs="Arial"/>
        </w:rPr>
        <w:tab/>
        <w:t>Offeror and all subcontractor shall identify in Attachment L- 13, Service Contract Act Determination Spreadsheet, Offeror’s and Subcontractor’s employee ID #, position titles, employee location such as headquarters, Port Hueneme, corresponding hourly wage rate and SCA information to include SCA wage determination location, wage determination #, wage determination date, occupation code, SCA position title, SCA minimum wage rate.  Offeror and subcontractor shall indicate the variance amount between offeror’s proposed hourly wage and SCA hourly rate.</w:t>
      </w:r>
    </w:p>
    <w:p w:rsidR="00D601E1" w:rsidRPr="001365C3" w:rsidRDefault="00D601E1" w:rsidP="00D601E1">
      <w:pPr>
        <w:pStyle w:val="ListParagraph"/>
        <w:tabs>
          <w:tab w:val="num" w:pos="1350"/>
        </w:tabs>
        <w:spacing w:line="240" w:lineRule="auto"/>
        <w:ind w:left="0" w:firstLine="540"/>
        <w:rPr>
          <w:rFonts w:ascii="Arial" w:hAnsi="Arial" w:cs="Arial"/>
        </w:rPr>
      </w:pPr>
    </w:p>
    <w:p w:rsidR="00D601E1" w:rsidRPr="001365C3" w:rsidRDefault="00D601E1" w:rsidP="00D601E1">
      <w:pPr>
        <w:ind w:firstLine="540"/>
        <w:rPr>
          <w:rFonts w:ascii="Arial" w:hAnsi="Arial" w:cs="Arial"/>
        </w:rPr>
      </w:pPr>
      <w:r w:rsidRPr="001365C3">
        <w:rPr>
          <w:rFonts w:ascii="Arial" w:hAnsi="Arial" w:cs="Arial"/>
          <w:sz w:val="22"/>
          <w:szCs w:val="22"/>
        </w:rPr>
        <w:t>e)</w:t>
      </w:r>
      <w:r w:rsidRPr="001365C3">
        <w:rPr>
          <w:rFonts w:ascii="Arial" w:hAnsi="Arial" w:cs="Arial"/>
          <w:sz w:val="22"/>
          <w:szCs w:val="22"/>
        </w:rPr>
        <w:tab/>
        <w:t xml:space="preserve">All </w:t>
      </w:r>
      <w:r w:rsidRPr="001365C3">
        <w:rPr>
          <w:rFonts w:ascii="Arial" w:eastAsia="Calibri" w:hAnsi="Arial" w:cs="Arial"/>
          <w:sz w:val="22"/>
          <w:szCs w:val="22"/>
        </w:rPr>
        <w:t>Subcontractors and Interdivisional/Intercompany Transfers - Submit a list of the proposed subcontractors and interdivisional transfers showing (a) the supplier, (b) a description of the effort and work scope, (c) type of contract, and (d) cost/price included in the offeror’s cost model to the Government or separately submitted by the subcontractor to the government designee.</w:t>
      </w:r>
    </w:p>
    <w:p w:rsidR="00D601E1" w:rsidRPr="001365C3" w:rsidRDefault="00D601E1" w:rsidP="00D601E1">
      <w:pPr>
        <w:pStyle w:val="ListParagraph"/>
        <w:ind w:left="1080"/>
        <w:rPr>
          <w:rFonts w:ascii="Arial" w:hAnsi="Arial" w:cs="Arial"/>
        </w:rPr>
      </w:pPr>
    </w:p>
    <w:p w:rsidR="00D601E1" w:rsidRPr="001365C3" w:rsidRDefault="00D601E1" w:rsidP="00D601E1">
      <w:pPr>
        <w:pStyle w:val="ListParagraph"/>
        <w:numPr>
          <w:ilvl w:val="0"/>
          <w:numId w:val="14"/>
        </w:numPr>
        <w:tabs>
          <w:tab w:val="clear" w:pos="1080"/>
        </w:tabs>
        <w:ind w:left="0" w:firstLine="540"/>
        <w:rPr>
          <w:rFonts w:ascii="Arial" w:hAnsi="Arial" w:cs="Arial"/>
        </w:rPr>
      </w:pPr>
      <w:r w:rsidRPr="001365C3">
        <w:rPr>
          <w:rFonts w:ascii="Arial" w:hAnsi="Arial" w:cs="Arial"/>
        </w:rPr>
        <w:t xml:space="preserve">Address costs associated with subcontracts, leases, and charters that will be managed.  </w:t>
      </w:r>
    </w:p>
    <w:p w:rsidR="00D601E1" w:rsidRPr="001365C3" w:rsidRDefault="00D601E1" w:rsidP="00D601E1">
      <w:pPr>
        <w:pStyle w:val="ListParagraph"/>
        <w:tabs>
          <w:tab w:val="left" w:pos="360"/>
        </w:tabs>
        <w:spacing w:after="0" w:line="240" w:lineRule="auto"/>
        <w:ind w:left="1080" w:hanging="720"/>
        <w:rPr>
          <w:rFonts w:ascii="Arial" w:hAnsi="Arial" w:cs="Arial"/>
        </w:rPr>
      </w:pPr>
    </w:p>
    <w:p w:rsidR="00D601E1" w:rsidRPr="001365C3" w:rsidRDefault="00D601E1" w:rsidP="00D601E1">
      <w:pPr>
        <w:tabs>
          <w:tab w:val="left" w:pos="360"/>
          <w:tab w:val="left" w:pos="900"/>
        </w:tabs>
        <w:ind w:firstLine="540"/>
        <w:rPr>
          <w:rFonts w:ascii="Arial" w:eastAsia="Calibri" w:hAnsi="Arial" w:cs="Arial"/>
          <w:sz w:val="22"/>
          <w:szCs w:val="22"/>
        </w:rPr>
      </w:pPr>
      <w:r w:rsidRPr="001365C3">
        <w:rPr>
          <w:rFonts w:ascii="Arial" w:eastAsia="Calibri" w:hAnsi="Arial" w:cs="Arial"/>
          <w:sz w:val="22"/>
          <w:szCs w:val="22"/>
        </w:rPr>
        <w:t>g)</w:t>
      </w:r>
      <w:r w:rsidRPr="001365C3">
        <w:rPr>
          <w:rFonts w:ascii="Arial" w:hAnsi="Arial" w:cs="Arial"/>
        </w:rPr>
        <w:tab/>
      </w:r>
      <w:r w:rsidRPr="001365C3">
        <w:rPr>
          <w:rFonts w:ascii="Arial" w:hAnsi="Arial" w:cs="Arial"/>
          <w:sz w:val="22"/>
          <w:szCs w:val="22"/>
        </w:rPr>
        <w:t>Attachment L-14 provides information on budgeted operation and maintenance non-labor direct costs for the first full contract year.  Offeror may use these figures in their proposal in lieu of itemized estimates.  Offeror may also choose to estimate non-labor direct costs using NSF’s supplied information as a baseline and demonstrate any efficiencies resulting from offeror’s proposed approach to work.  Efficiencies may be demonstrated through the use of historical data, cost estimating relationships, compar</w:t>
      </w:r>
      <w:r w:rsidRPr="001365C3">
        <w:rPr>
          <w:rFonts w:ascii="Arial" w:eastAsia="Calibri" w:hAnsi="Arial" w:cs="Arial"/>
          <w:sz w:val="22"/>
          <w:szCs w:val="22"/>
        </w:rPr>
        <w:t>isons with similar contract efforts, trade studies or any other means that supports any decrement from the NSF supplied information.</w:t>
      </w:r>
    </w:p>
    <w:p w:rsidR="00D601E1" w:rsidRPr="001365C3" w:rsidRDefault="00D601E1" w:rsidP="00D601E1">
      <w:pPr>
        <w:tabs>
          <w:tab w:val="left" w:pos="1440"/>
        </w:tabs>
        <w:rPr>
          <w:rFonts w:ascii="Arial" w:hAnsi="Arial" w:cs="Arial"/>
          <w:u w:val="single"/>
        </w:rPr>
      </w:pPr>
    </w:p>
    <w:p w:rsidR="00D601E1" w:rsidRPr="001365C3" w:rsidRDefault="00D601E1" w:rsidP="00D601E1">
      <w:pPr>
        <w:tabs>
          <w:tab w:val="left" w:pos="540"/>
        </w:tabs>
        <w:rPr>
          <w:rFonts w:ascii="Arial" w:hAnsi="Arial" w:cs="Arial"/>
          <w:sz w:val="22"/>
          <w:szCs w:val="22"/>
        </w:rPr>
      </w:pPr>
      <w:r w:rsidRPr="001365C3">
        <w:rPr>
          <w:rFonts w:ascii="Arial" w:hAnsi="Arial" w:cs="Arial"/>
          <w:sz w:val="22"/>
          <w:szCs w:val="22"/>
        </w:rPr>
        <w:t>h)         Offerors shall price the sample Bill of Material (BOM) provided in Attachment L-12.  NSF will use this information as part of its assessment of cost reasonableness. Quantities assumed by NSF is for this limited purpose only.  This is not to be used for proposal pricing.</w:t>
      </w:r>
    </w:p>
    <w:p w:rsidR="00D601E1" w:rsidRPr="001365C3" w:rsidRDefault="00D601E1" w:rsidP="00D601E1">
      <w:pPr>
        <w:pStyle w:val="ListParagraph"/>
        <w:spacing w:after="0" w:line="240" w:lineRule="auto"/>
        <w:rPr>
          <w:rFonts w:ascii="Arial" w:hAnsi="Arial" w:cs="Arial"/>
          <w:highlight w:val="yellow"/>
        </w:rPr>
      </w:pPr>
    </w:p>
    <w:p w:rsidR="00D601E1" w:rsidRPr="001365C3" w:rsidRDefault="00D601E1" w:rsidP="00D601E1">
      <w:pPr>
        <w:ind w:left="360"/>
        <w:rPr>
          <w:rFonts w:ascii="Arial" w:hAnsi="Arial" w:cs="Arial"/>
          <w:sz w:val="22"/>
          <w:szCs w:val="22"/>
        </w:rPr>
      </w:pPr>
    </w:p>
    <w:p w:rsidR="00D601E1" w:rsidRPr="001365C3" w:rsidRDefault="00D601E1" w:rsidP="00D601E1">
      <w:pPr>
        <w:ind w:left="360"/>
        <w:rPr>
          <w:rFonts w:ascii="Arial" w:hAnsi="Arial" w:cs="Arial"/>
          <w:sz w:val="22"/>
          <w:szCs w:val="22"/>
        </w:rPr>
      </w:pPr>
    </w:p>
    <w:p w:rsidR="00D601E1" w:rsidRPr="001365C3" w:rsidRDefault="00D601E1" w:rsidP="00D601E1">
      <w:pPr>
        <w:ind w:right="-720"/>
        <w:rPr>
          <w:rFonts w:ascii="Arial" w:hAnsi="Arial" w:cs="Arial"/>
          <w:b/>
          <w:sz w:val="22"/>
          <w:szCs w:val="22"/>
        </w:rPr>
      </w:pPr>
      <w:r w:rsidRPr="001365C3">
        <w:rPr>
          <w:rFonts w:ascii="Arial" w:eastAsia="Calibri" w:hAnsi="Arial" w:cs="Arial"/>
          <w:b/>
          <w:sz w:val="22"/>
          <w:szCs w:val="22"/>
        </w:rPr>
        <w:t>L.11.7.3</w:t>
      </w:r>
      <w:r w:rsidRPr="001365C3">
        <w:rPr>
          <w:rFonts w:ascii="Arial" w:eastAsia="Calibri" w:hAnsi="Arial" w:cs="Arial"/>
          <w:b/>
          <w:sz w:val="22"/>
          <w:szCs w:val="22"/>
        </w:rPr>
        <w:tab/>
        <w:t>SECTION 3 - OTHER COSTING INFORMATION</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eastAsia="Calibri" w:hAnsi="Arial" w:cs="Arial"/>
          <w:b/>
          <w:sz w:val="22"/>
          <w:szCs w:val="22"/>
        </w:rPr>
        <w:t>L.11.7.3.1</w:t>
      </w:r>
      <w:r w:rsidRPr="001365C3">
        <w:rPr>
          <w:rFonts w:ascii="Arial" w:eastAsia="Calibri" w:hAnsi="Arial" w:cs="Arial"/>
          <w:b/>
          <w:sz w:val="22"/>
          <w:szCs w:val="22"/>
        </w:rPr>
        <w:tab/>
        <w:t>General Explanation of Section 3</w:t>
      </w:r>
      <w:r w:rsidRPr="001365C3">
        <w:rPr>
          <w:rFonts w:ascii="Arial" w:eastAsia="Calibri" w:hAnsi="Arial" w:cs="Arial"/>
          <w:sz w:val="22"/>
          <w:szCs w:val="22"/>
        </w:rPr>
        <w:t xml:space="preserve"> </w:t>
      </w:r>
    </w:p>
    <w:p w:rsidR="00D601E1" w:rsidRPr="001365C3" w:rsidRDefault="00D601E1" w:rsidP="00D601E1">
      <w:pPr>
        <w:rPr>
          <w:rFonts w:ascii="Arial" w:hAnsi="Arial" w:cs="Arial"/>
          <w:sz w:val="22"/>
          <w:szCs w:val="22"/>
        </w:rPr>
      </w:pPr>
    </w:p>
    <w:p w:rsidR="00D601E1" w:rsidRPr="001365C3" w:rsidRDefault="00D601E1" w:rsidP="00D601E1">
      <w:pPr>
        <w:pStyle w:val="ListParagraph"/>
        <w:spacing w:after="0" w:line="240" w:lineRule="auto"/>
        <w:ind w:left="0" w:firstLine="720"/>
        <w:rPr>
          <w:rFonts w:ascii="Arial" w:hAnsi="Arial" w:cs="Arial"/>
        </w:rPr>
      </w:pPr>
      <w:r w:rsidRPr="001365C3">
        <w:rPr>
          <w:rFonts w:ascii="Arial" w:eastAsia="Times New Roman" w:hAnsi="Arial" w:cs="Arial"/>
        </w:rPr>
        <w:t xml:space="preserve">a)  This section shall include other information necessary to verify and evaluate the cost proposal and assumptions identified in Sections 1 and 2 above.  Included within this section should be:  financial statements from the previous three (3) completed fiscal years, the most current Cost Accounting Standards (CAS) Disclosure Statement, any adequacy and/or non-compliance determinations, corrective action plans instituted to mitigate non-compliance issues, any recent (within the last 3-5 years) Cognizant Federal </w:t>
      </w:r>
      <w:r w:rsidRPr="001365C3">
        <w:rPr>
          <w:rFonts w:ascii="Arial" w:eastAsia="Times New Roman" w:hAnsi="Arial" w:cs="Arial"/>
        </w:rPr>
        <w:lastRenderedPageBreak/>
        <w:t xml:space="preserve">Agency approvals of business systems (such as accounting, billing, estimating, purchasing, and etc), copies of negotiated Indirect Cost rate and forward pricing agreements, audit reports and required certifications and representations (items required by Section K).   </w:t>
      </w:r>
    </w:p>
    <w:p w:rsidR="00D601E1" w:rsidRPr="001365C3" w:rsidRDefault="00D601E1" w:rsidP="00D601E1">
      <w:pPr>
        <w:pStyle w:val="ListParagraph"/>
        <w:spacing w:after="0" w:line="240" w:lineRule="auto"/>
        <w:ind w:left="0"/>
        <w:rPr>
          <w:rFonts w:ascii="Arial" w:hAnsi="Arial" w:cs="Arial"/>
        </w:rPr>
      </w:pPr>
    </w:p>
    <w:p w:rsidR="00D601E1" w:rsidRPr="001365C3" w:rsidRDefault="00D601E1" w:rsidP="00D601E1">
      <w:pPr>
        <w:pStyle w:val="ListParagraph"/>
        <w:spacing w:after="0" w:line="240" w:lineRule="auto"/>
        <w:ind w:left="0" w:firstLine="720"/>
        <w:rPr>
          <w:rFonts w:ascii="Arial" w:hAnsi="Arial" w:cs="Arial"/>
        </w:rPr>
      </w:pPr>
      <w:r w:rsidRPr="001365C3">
        <w:rPr>
          <w:rFonts w:ascii="Arial" w:eastAsia="Times New Roman" w:hAnsi="Arial" w:cs="Arial"/>
        </w:rPr>
        <w:t>b)  Excluded from Section 3 are costs associated with assignable subcontracts, charters, and leases which the offeror will assume and costs associated with Govern</w:t>
      </w:r>
      <w:r w:rsidRPr="001365C3">
        <w:rPr>
          <w:rFonts w:ascii="Arial" w:hAnsi="Arial" w:cs="Arial"/>
        </w:rPr>
        <w:t>ment-provided NTEs.  Also excluded are subcontracts with a proposed cost of $1,000,000 or less and/or total anticipated expenditures less than $13,500,000 over the total contract period.</w:t>
      </w:r>
    </w:p>
    <w:p w:rsidR="00D601E1" w:rsidRPr="001365C3" w:rsidRDefault="00D601E1" w:rsidP="00D601E1">
      <w:pPr>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eastAsia="Calibri" w:hAnsi="Arial" w:cs="Arial"/>
          <w:b/>
          <w:sz w:val="22"/>
          <w:szCs w:val="22"/>
        </w:rPr>
        <w:t>L.11.7.3.2</w:t>
      </w:r>
      <w:r w:rsidRPr="001365C3">
        <w:rPr>
          <w:rFonts w:ascii="Arial" w:eastAsia="Calibri" w:hAnsi="Arial" w:cs="Arial"/>
          <w:b/>
          <w:sz w:val="22"/>
          <w:szCs w:val="22"/>
        </w:rPr>
        <w:tab/>
      </w:r>
      <w:r w:rsidRPr="001365C3">
        <w:rPr>
          <w:rFonts w:ascii="Arial" w:hAnsi="Arial" w:cs="Arial"/>
          <w:b/>
          <w:sz w:val="22"/>
          <w:szCs w:val="22"/>
        </w:rPr>
        <w:t>Contents of Section 3</w:t>
      </w:r>
    </w:p>
    <w:p w:rsidR="00D601E1" w:rsidRPr="001365C3" w:rsidRDefault="00D601E1" w:rsidP="00D601E1">
      <w:pPr>
        <w:ind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Offerors should ensure Section 3 includes the following:</w:t>
      </w:r>
    </w:p>
    <w:p w:rsidR="00D601E1" w:rsidRPr="001365C3" w:rsidRDefault="00D601E1" w:rsidP="00D601E1">
      <w:pPr>
        <w:pStyle w:val="ListParagraph"/>
        <w:spacing w:after="0" w:line="240" w:lineRule="auto"/>
        <w:ind w:left="0" w:firstLine="720"/>
        <w:rPr>
          <w:rFonts w:ascii="Arial" w:hAnsi="Arial" w:cs="Arial"/>
        </w:rPr>
      </w:pPr>
    </w:p>
    <w:p w:rsidR="00D601E1" w:rsidRPr="001365C3" w:rsidRDefault="00D601E1" w:rsidP="00D601E1">
      <w:pPr>
        <w:pStyle w:val="ListParagraph"/>
        <w:spacing w:after="0" w:line="240" w:lineRule="auto"/>
        <w:ind w:left="0" w:firstLine="720"/>
        <w:rPr>
          <w:rFonts w:ascii="Arial" w:hAnsi="Arial" w:cs="Arial"/>
        </w:rPr>
      </w:pPr>
    </w:p>
    <w:p w:rsidR="00D601E1" w:rsidRPr="001365C3" w:rsidRDefault="00D601E1" w:rsidP="00D601E1">
      <w:pPr>
        <w:pStyle w:val="ListParagraph"/>
        <w:numPr>
          <w:ilvl w:val="0"/>
          <w:numId w:val="49"/>
        </w:numPr>
        <w:ind w:left="1170" w:hanging="450"/>
        <w:rPr>
          <w:rFonts w:ascii="Arial" w:hAnsi="Arial" w:cs="Arial"/>
        </w:rPr>
      </w:pPr>
      <w:r w:rsidRPr="001365C3">
        <w:rPr>
          <w:rFonts w:ascii="Arial" w:hAnsi="Arial" w:cs="Arial"/>
        </w:rPr>
        <w:t>In accordance with FAR 15.404-3(b), regarding subcontract pricing consider</w:t>
      </w:r>
      <w:r w:rsidRPr="001365C3">
        <w:rPr>
          <w:rFonts w:ascii="Arial" w:eastAsia="Times New Roman" w:hAnsi="Arial" w:cs="Arial"/>
        </w:rPr>
        <w:t xml:space="preserve">ations, the prime contractor or subcontractor shall – </w:t>
      </w:r>
    </w:p>
    <w:p w:rsidR="00D601E1" w:rsidRPr="001365C3" w:rsidRDefault="00D601E1" w:rsidP="00D601E1">
      <w:pPr>
        <w:pStyle w:val="ListParagraph"/>
        <w:numPr>
          <w:ilvl w:val="0"/>
          <w:numId w:val="23"/>
        </w:numPr>
        <w:spacing w:after="0" w:line="240" w:lineRule="auto"/>
        <w:rPr>
          <w:rFonts w:ascii="Arial" w:hAnsi="Arial" w:cs="Arial"/>
        </w:rPr>
      </w:pPr>
      <w:r w:rsidRPr="001365C3">
        <w:rPr>
          <w:rFonts w:ascii="Arial" w:eastAsia="Times New Roman" w:hAnsi="Arial" w:cs="Arial"/>
        </w:rPr>
        <w:t>Conduct appropriate cost or pricing analyses to establish the reasonableness of proposed subcontract prices;</w:t>
      </w:r>
    </w:p>
    <w:p w:rsidR="00D601E1" w:rsidRPr="001365C3" w:rsidRDefault="00D601E1" w:rsidP="00D601E1">
      <w:pPr>
        <w:pStyle w:val="ListParagraph"/>
        <w:numPr>
          <w:ilvl w:val="0"/>
          <w:numId w:val="23"/>
        </w:numPr>
        <w:spacing w:after="0" w:line="240" w:lineRule="auto"/>
        <w:rPr>
          <w:rFonts w:ascii="Arial" w:hAnsi="Arial" w:cs="Arial"/>
        </w:rPr>
      </w:pPr>
      <w:r w:rsidRPr="001365C3">
        <w:rPr>
          <w:rFonts w:ascii="Arial" w:eastAsia="Times New Roman" w:hAnsi="Arial" w:cs="Arial"/>
        </w:rPr>
        <w:t>Include the results of these analyses in the price proposal; and</w:t>
      </w:r>
    </w:p>
    <w:p w:rsidR="00D601E1" w:rsidRPr="001365C3" w:rsidRDefault="00D601E1" w:rsidP="00D601E1">
      <w:pPr>
        <w:pStyle w:val="ListParagraph"/>
        <w:spacing w:after="0" w:line="240" w:lineRule="auto"/>
        <w:ind w:left="1800" w:hanging="360"/>
        <w:rPr>
          <w:rFonts w:ascii="Arial" w:hAnsi="Arial" w:cs="Arial"/>
        </w:rPr>
      </w:pPr>
      <w:r w:rsidRPr="001365C3">
        <w:rPr>
          <w:rFonts w:ascii="Arial" w:hAnsi="Arial" w:cs="Arial"/>
        </w:rPr>
        <w:t xml:space="preserve">(3)The results of these analyses should demonstrate how offeror arrives at fair and reasonableness determination of subcontract prices. </w:t>
      </w:r>
    </w:p>
    <w:p w:rsidR="00D601E1" w:rsidRPr="001365C3" w:rsidRDefault="00D601E1" w:rsidP="00D601E1">
      <w:pPr>
        <w:pStyle w:val="ListParagraph"/>
        <w:spacing w:after="0" w:line="240" w:lineRule="auto"/>
        <w:ind w:left="1800" w:hanging="360"/>
        <w:rPr>
          <w:rFonts w:ascii="Arial" w:hAnsi="Arial" w:cs="Arial"/>
        </w:rPr>
      </w:pPr>
    </w:p>
    <w:p w:rsidR="00D601E1" w:rsidRPr="001365C3" w:rsidRDefault="00D601E1" w:rsidP="00D601E1">
      <w:pPr>
        <w:pStyle w:val="ListParagraph"/>
        <w:numPr>
          <w:ilvl w:val="0"/>
          <w:numId w:val="24"/>
        </w:numPr>
        <w:spacing w:after="0" w:line="240" w:lineRule="auto"/>
        <w:rPr>
          <w:rFonts w:ascii="Arial" w:hAnsi="Arial" w:cs="Arial"/>
        </w:rPr>
      </w:pPr>
      <w:r w:rsidRPr="001365C3">
        <w:rPr>
          <w:rFonts w:ascii="Arial" w:hAnsi="Arial" w:cs="Arial"/>
        </w:rPr>
        <w:t xml:space="preserve">Information on the offeror and subcontractors’ financial condition.  Copies of annual financial statements in the form of balance sheets, profit and loss statements, and annual reports for the offeror and subcontractors for the </w:t>
      </w:r>
      <w:r w:rsidRPr="001365C3">
        <w:rPr>
          <w:rFonts w:ascii="Arial" w:hAnsi="Arial" w:cs="Arial"/>
          <w:u w:val="single"/>
        </w:rPr>
        <w:t>last three (3) consecutive</w:t>
      </w:r>
      <w:r w:rsidRPr="001365C3">
        <w:rPr>
          <w:rFonts w:ascii="Arial" w:hAnsi="Arial" w:cs="Arial"/>
        </w:rPr>
        <w:t xml:space="preserve"> years of operation, and other documentation to clearly explain its current financial strength, resource capability and current credit rating.  Offeror shall discuss financial guarantee, if offered by parent company.</w:t>
      </w:r>
    </w:p>
    <w:p w:rsidR="00D601E1" w:rsidRPr="001365C3" w:rsidRDefault="00D601E1" w:rsidP="00D601E1">
      <w:pPr>
        <w:ind w:firstLine="720"/>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 xml:space="preserve">c)  A copy of the most recent Cost Accounting Standards (CAS) Disclosure Statement, or a Cost Policy Statement explaining treatment of classifications of indirect cost, direct cost, and under what circumstances costs are charged as both direct and indirect. </w:t>
      </w:r>
    </w:p>
    <w:p w:rsidR="00D601E1" w:rsidRPr="001365C3" w:rsidRDefault="00D601E1" w:rsidP="00D601E1">
      <w:pPr>
        <w:ind w:firstLine="720"/>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d)  Identify, whether the organization is subject to cost accounting standards (CAS); whether the organization has submitted a CAS Disclosure Statement, and if it has been determined adequate; whether the organization has been notified that it is or may be in noncompliance with the Disclosure Statement; and, whether the proposal is consistent with the organization’s established estimating and accounting principles and procedures and FAR Part 31, Cost Principles, and, if not, an explanation;</w:t>
      </w:r>
    </w:p>
    <w:p w:rsidR="00D601E1" w:rsidRPr="001365C3" w:rsidRDefault="00D601E1" w:rsidP="00D601E1">
      <w:pPr>
        <w:ind w:firstLine="720"/>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e)  Explain any aspect of this proposal that is inconsistent with the organization’s disclosed practices or applicable CAS.  Include corrective action plans and mitigation efforts to address inadequate or inconsistent CAS Disclosure Statements or reports of non-compliance;</w:t>
      </w:r>
    </w:p>
    <w:p w:rsidR="00D601E1" w:rsidRPr="001365C3" w:rsidRDefault="00D601E1" w:rsidP="00D601E1">
      <w:pPr>
        <w:ind w:firstLine="720"/>
        <w:rPr>
          <w:rFonts w:ascii="Arial" w:hAnsi="Arial" w:cs="Arial"/>
          <w:sz w:val="22"/>
          <w:szCs w:val="22"/>
        </w:rPr>
      </w:pPr>
    </w:p>
    <w:p w:rsidR="00D601E1" w:rsidRPr="001365C3" w:rsidRDefault="00D601E1" w:rsidP="00D601E1">
      <w:pPr>
        <w:rPr>
          <w:rFonts w:ascii="Arial" w:hAnsi="Arial" w:cs="Arial"/>
          <w:sz w:val="22"/>
          <w:szCs w:val="22"/>
        </w:rPr>
      </w:pPr>
      <w:r w:rsidRPr="001365C3">
        <w:rPr>
          <w:rFonts w:ascii="Arial" w:hAnsi="Arial" w:cs="Arial"/>
          <w:sz w:val="22"/>
          <w:szCs w:val="22"/>
        </w:rPr>
        <w:lastRenderedPageBreak/>
        <w:tab/>
        <w:t>f)  Explain fringe benefits provided and fringe benefit rates.  Include the calculations for each class of employee if different fringe benefit rates are used.</w:t>
      </w:r>
    </w:p>
    <w:p w:rsidR="00D601E1" w:rsidRPr="001365C3" w:rsidRDefault="00D601E1" w:rsidP="00D601E1">
      <w:pPr>
        <w:ind w:firstLine="720"/>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g)  Copies of most current negotiated or approved indirect cost rate agreements (or Overhead and G&amp;A rates) and any approved forward pricing rate agreements.</w:t>
      </w:r>
    </w:p>
    <w:p w:rsidR="00D601E1" w:rsidRPr="001365C3" w:rsidRDefault="00D601E1" w:rsidP="00D601E1">
      <w:pPr>
        <w:ind w:firstLine="720"/>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 xml:space="preserve">h)  Indicate whether the Cognizant Federal Agency has approved the following systems and if so, provide a copy of most current approval letters: Estimating System, Billing System, Accounting Systems, Purchasing System, Property Management System, and any other relevant business or financial systems; audit reports or reviews of systems referenced above.    </w:t>
      </w:r>
    </w:p>
    <w:p w:rsidR="00D601E1" w:rsidRPr="001365C3" w:rsidRDefault="00D601E1" w:rsidP="00D601E1">
      <w:pPr>
        <w:ind w:firstLine="720"/>
        <w:rPr>
          <w:rFonts w:ascii="Arial" w:hAnsi="Arial" w:cs="Arial"/>
          <w:sz w:val="22"/>
          <w:szCs w:val="22"/>
        </w:rPr>
      </w:pPr>
    </w:p>
    <w:p w:rsidR="00D601E1" w:rsidRPr="001365C3" w:rsidRDefault="00D601E1" w:rsidP="00D601E1">
      <w:pPr>
        <w:ind w:right="-720" w:firstLine="720"/>
        <w:rPr>
          <w:rFonts w:ascii="Arial" w:hAnsi="Arial" w:cs="Arial"/>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L.12</w:t>
      </w:r>
      <w:r w:rsidRPr="001365C3">
        <w:rPr>
          <w:rFonts w:ascii="Arial" w:hAnsi="Arial" w:cs="Arial"/>
          <w:sz w:val="22"/>
          <w:szCs w:val="22"/>
        </w:rPr>
        <w:t xml:space="preserve">  </w:t>
      </w:r>
      <w:r w:rsidRPr="001365C3">
        <w:rPr>
          <w:rFonts w:ascii="Arial" w:hAnsi="Arial" w:cs="Arial"/>
          <w:b/>
          <w:sz w:val="22"/>
          <w:szCs w:val="22"/>
        </w:rPr>
        <w:t xml:space="preserve">VOLUME V – EXTENT OF PARTICIPATION OF SMALL DISADVANTAGED BUSINESS CONCERNS </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 xml:space="preserve">L12.1  Subcontracting Plan </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 xml:space="preserve">If the offeror is other than small business, the offeror shall submit a Subcontracting Plan, in accordance with FAR Subpart 19.7 and FAR 52.219-9.  Failure to submit such a plan will render the offeror ineligible for award.  The goals, stated below, should be used as guidance for developing a subcontracting plan in response to this RFP.  In addition, offerors shall also provide a record of previous performance in carrying out the goals of subcontracting plans by filing the annual and semi-annual reports in the Electronic Subcontracting Reporting System (eSRS) at </w:t>
      </w:r>
      <w:hyperlink r:id="rId18" w:history="1">
        <w:r w:rsidRPr="001365C3">
          <w:rPr>
            <w:rStyle w:val="Hyperlink"/>
            <w:rFonts w:ascii="Arial" w:hAnsi="Arial" w:cs="Arial"/>
            <w:color w:val="auto"/>
          </w:rPr>
          <w:t>www.esrs.gov</w:t>
        </w:r>
      </w:hyperlink>
      <w:r w:rsidRPr="001365C3">
        <w:rPr>
          <w:rFonts w:ascii="Arial" w:hAnsi="Arial" w:cs="Arial"/>
        </w:rPr>
        <w:t>.  If the offeror has had no previous contracts requiring a subcontracting plan, include a statement to that effect in the proposal.   The goals listed below represent the subcontract dollar percentage of total contact dollars.  Provide details, percentages, performance incentives, and evidence of corporate commitment for each small business category addressed.  In addition, offerors shall provide the anticipated dollar amount for each of the small business categories.  The total contract dollar amount proposed will be compared to total subcontract dollars proposed to determine a percentage of total subcontract dollars for each of the categories:</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Total Small Business</w:t>
      </w:r>
      <w:r w:rsidRPr="001365C3">
        <w:rPr>
          <w:rFonts w:ascii="Arial" w:hAnsi="Arial" w:cs="Arial"/>
        </w:rPr>
        <w:tab/>
      </w:r>
      <w:r w:rsidRPr="001365C3">
        <w:rPr>
          <w:rFonts w:ascii="Arial" w:hAnsi="Arial" w:cs="Arial"/>
        </w:rPr>
        <w:tab/>
      </w:r>
      <w:r w:rsidRPr="001365C3">
        <w:rPr>
          <w:rFonts w:ascii="Arial" w:hAnsi="Arial" w:cs="Arial"/>
        </w:rPr>
        <w:tab/>
      </w:r>
      <w:r w:rsidRPr="001365C3">
        <w:rPr>
          <w:rFonts w:ascii="Arial" w:hAnsi="Arial" w:cs="Arial"/>
        </w:rPr>
        <w:tab/>
      </w:r>
      <w:r w:rsidRPr="001365C3">
        <w:rPr>
          <w:rFonts w:ascii="Arial" w:hAnsi="Arial" w:cs="Arial"/>
        </w:rPr>
        <w:tab/>
        <w:t>28.3%</w:t>
      </w: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Small Disadvantaged Business</w:t>
      </w:r>
      <w:r w:rsidRPr="001365C3">
        <w:rPr>
          <w:rFonts w:ascii="Arial" w:hAnsi="Arial" w:cs="Arial"/>
        </w:rPr>
        <w:tab/>
      </w:r>
      <w:r w:rsidRPr="001365C3">
        <w:rPr>
          <w:rFonts w:ascii="Arial" w:hAnsi="Arial" w:cs="Arial"/>
        </w:rPr>
        <w:tab/>
      </w:r>
      <w:r w:rsidRPr="001365C3">
        <w:rPr>
          <w:rFonts w:ascii="Arial" w:hAnsi="Arial" w:cs="Arial"/>
        </w:rPr>
        <w:tab/>
        <w:t>5.0%</w:t>
      </w: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Women-Owned Business</w:t>
      </w:r>
      <w:r w:rsidRPr="001365C3">
        <w:rPr>
          <w:rFonts w:ascii="Arial" w:hAnsi="Arial" w:cs="Arial"/>
        </w:rPr>
        <w:tab/>
      </w:r>
      <w:r w:rsidRPr="001365C3">
        <w:rPr>
          <w:rFonts w:ascii="Arial" w:hAnsi="Arial" w:cs="Arial"/>
        </w:rPr>
        <w:tab/>
      </w:r>
      <w:r w:rsidRPr="001365C3">
        <w:rPr>
          <w:rFonts w:ascii="Arial" w:hAnsi="Arial" w:cs="Arial"/>
        </w:rPr>
        <w:tab/>
      </w:r>
      <w:r w:rsidRPr="001365C3">
        <w:rPr>
          <w:rFonts w:ascii="Arial" w:hAnsi="Arial" w:cs="Arial"/>
        </w:rPr>
        <w:tab/>
        <w:t>5.0%</w:t>
      </w: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HUBZone Business</w:t>
      </w:r>
      <w:r w:rsidRPr="001365C3">
        <w:rPr>
          <w:rFonts w:ascii="Arial" w:hAnsi="Arial" w:cs="Arial"/>
        </w:rPr>
        <w:tab/>
      </w:r>
      <w:r w:rsidRPr="001365C3">
        <w:rPr>
          <w:rFonts w:ascii="Arial" w:hAnsi="Arial" w:cs="Arial"/>
        </w:rPr>
        <w:tab/>
      </w:r>
      <w:r w:rsidRPr="001365C3">
        <w:rPr>
          <w:rFonts w:ascii="Arial" w:hAnsi="Arial" w:cs="Arial"/>
        </w:rPr>
        <w:tab/>
      </w:r>
      <w:r w:rsidRPr="001365C3">
        <w:rPr>
          <w:rFonts w:ascii="Arial" w:hAnsi="Arial" w:cs="Arial"/>
        </w:rPr>
        <w:tab/>
      </w:r>
      <w:r w:rsidRPr="001365C3">
        <w:rPr>
          <w:rFonts w:ascii="Arial" w:hAnsi="Arial" w:cs="Arial"/>
        </w:rPr>
        <w:tab/>
        <w:t>3.0%</w:t>
      </w: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Service Disabled Veteran Owned Business</w:t>
      </w:r>
      <w:r w:rsidRPr="001365C3">
        <w:rPr>
          <w:rFonts w:ascii="Arial" w:hAnsi="Arial" w:cs="Arial"/>
        </w:rPr>
        <w:tab/>
      </w:r>
      <w:r w:rsidRPr="001365C3">
        <w:rPr>
          <w:rFonts w:ascii="Arial" w:hAnsi="Arial" w:cs="Arial"/>
        </w:rPr>
        <w:tab/>
        <w:t>3.0%</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L.12.2</w:t>
      </w:r>
      <w:r w:rsidRPr="001365C3">
        <w:rPr>
          <w:rFonts w:ascii="Arial" w:hAnsi="Arial" w:cs="Arial"/>
        </w:rPr>
        <w:tab/>
        <w:t xml:space="preserve">NOTE: Contract awards placed by both the prime contractor and all first tier subcontractors may count towards achieving the goals set forth above. </w:t>
      </w:r>
    </w:p>
    <w:p w:rsidR="00D601E1" w:rsidRPr="001365C3" w:rsidRDefault="00D601E1" w:rsidP="00D601E1">
      <w:pPr>
        <w:ind w:right="-720"/>
        <w:rPr>
          <w:rFonts w:ascii="Arial" w:hAnsi="Arial" w:cs="Arial"/>
          <w:b/>
          <w:sz w:val="22"/>
          <w:szCs w:val="22"/>
        </w:rPr>
      </w:pPr>
    </w:p>
    <w:p w:rsidR="00D601E1" w:rsidRPr="001365C3" w:rsidRDefault="00D601E1" w:rsidP="00D601E1">
      <w:pPr>
        <w:ind w:right="-720"/>
        <w:rPr>
          <w:rFonts w:ascii="Arial" w:hAnsi="Arial" w:cs="Arial"/>
          <w:b/>
          <w:sz w:val="22"/>
          <w:szCs w:val="22"/>
        </w:rPr>
      </w:pPr>
    </w:p>
    <w:p w:rsidR="00D601E1" w:rsidRPr="001365C3" w:rsidRDefault="00D601E1" w:rsidP="00D601E1">
      <w:pPr>
        <w:numPr>
          <w:ilvl w:val="0"/>
          <w:numId w:val="31"/>
        </w:numPr>
        <w:autoSpaceDE w:val="0"/>
        <w:autoSpaceDN w:val="0"/>
        <w:adjustRightInd w:val="0"/>
        <w:ind w:left="270" w:right="-720" w:hanging="270"/>
        <w:rPr>
          <w:rFonts w:ascii="Arial" w:hAnsi="Arial" w:cs="Arial"/>
          <w:b/>
          <w:bCs/>
          <w:sz w:val="22"/>
          <w:szCs w:val="22"/>
        </w:rPr>
      </w:pPr>
      <w:r w:rsidRPr="001365C3">
        <w:rPr>
          <w:rFonts w:ascii="Arial" w:hAnsi="Arial" w:cs="Arial"/>
          <w:b/>
          <w:bCs/>
          <w:sz w:val="22"/>
          <w:szCs w:val="22"/>
        </w:rPr>
        <w:t>13</w:t>
      </w:r>
      <w:r w:rsidRPr="001365C3">
        <w:rPr>
          <w:rFonts w:ascii="Arial" w:hAnsi="Arial" w:cs="Arial"/>
          <w:b/>
          <w:bCs/>
          <w:sz w:val="22"/>
          <w:szCs w:val="22"/>
        </w:rPr>
        <w:tab/>
        <w:t xml:space="preserve">CROSS REFERENCING  </w:t>
      </w:r>
    </w:p>
    <w:p w:rsidR="00D601E1" w:rsidRPr="001365C3" w:rsidRDefault="00D601E1" w:rsidP="00D601E1">
      <w:pPr>
        <w:autoSpaceDE w:val="0"/>
        <w:autoSpaceDN w:val="0"/>
        <w:adjustRightInd w:val="0"/>
        <w:ind w:right="-720"/>
        <w:rPr>
          <w:rFonts w:ascii="Arial" w:hAnsi="Arial" w:cs="Arial"/>
          <w:sz w:val="22"/>
          <w:szCs w:val="22"/>
        </w:rPr>
      </w:pPr>
    </w:p>
    <w:p w:rsidR="00D601E1" w:rsidRPr="001365C3" w:rsidRDefault="00D601E1" w:rsidP="00D601E1">
      <w:pPr>
        <w:autoSpaceDE w:val="0"/>
        <w:autoSpaceDN w:val="0"/>
        <w:adjustRightInd w:val="0"/>
        <w:ind w:right="-720"/>
        <w:rPr>
          <w:rFonts w:ascii="Arial" w:hAnsi="Arial" w:cs="Arial"/>
          <w:sz w:val="22"/>
          <w:szCs w:val="22"/>
        </w:rPr>
      </w:pPr>
      <w:r w:rsidRPr="001365C3">
        <w:rPr>
          <w:rFonts w:ascii="Arial" w:hAnsi="Arial" w:cs="Arial"/>
          <w:sz w:val="22"/>
          <w:szCs w:val="22"/>
        </w:rPr>
        <w:t xml:space="preserve">Each volume shall be written to the greatest extent possible on a stand-alone basis so that its content may be evaluated with a minimum of cross-referencing to other volumes of the proposal.  </w:t>
      </w:r>
    </w:p>
    <w:p w:rsidR="00D601E1" w:rsidRPr="001365C3" w:rsidRDefault="00D601E1" w:rsidP="00D601E1">
      <w:pPr>
        <w:pStyle w:val="Heading1"/>
        <w:spacing w:before="0" w:after="0"/>
        <w:ind w:right="-720"/>
        <w:rPr>
          <w:b w:val="0"/>
          <w:bCs w:val="0"/>
          <w:sz w:val="22"/>
          <w:szCs w:val="22"/>
        </w:rPr>
      </w:pPr>
    </w:p>
    <w:p w:rsidR="00D601E1" w:rsidRPr="001365C3" w:rsidRDefault="00D601E1" w:rsidP="00D601E1"/>
    <w:p w:rsidR="00D601E1" w:rsidRPr="001365C3" w:rsidRDefault="00D601E1" w:rsidP="00D601E1">
      <w:pPr>
        <w:tabs>
          <w:tab w:val="left" w:pos="0"/>
        </w:tabs>
        <w:adjustRightInd w:val="0"/>
        <w:rPr>
          <w:rFonts w:ascii="Arial" w:hAnsi="Arial" w:cs="Arial"/>
          <w:b/>
          <w:sz w:val="22"/>
          <w:szCs w:val="22"/>
        </w:rPr>
      </w:pPr>
      <w:r w:rsidRPr="001365C3">
        <w:rPr>
          <w:rFonts w:ascii="Arial" w:hAnsi="Arial" w:cs="Arial"/>
          <w:b/>
          <w:sz w:val="22"/>
          <w:szCs w:val="22"/>
        </w:rPr>
        <w:t>L.14  CROSS REFERENCE MATRIX</w:t>
      </w:r>
    </w:p>
    <w:p w:rsidR="00D601E1" w:rsidRPr="001365C3" w:rsidRDefault="00D601E1" w:rsidP="00D601E1">
      <w:pPr>
        <w:tabs>
          <w:tab w:val="left" w:pos="0"/>
        </w:tabs>
        <w:adjustRightInd w:val="0"/>
        <w:rPr>
          <w:rFonts w:ascii="Arial" w:hAnsi="Arial" w:cs="Arial"/>
          <w:b/>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General instructions regarding the completion of the Cross Reference Matrix:  If this matrix conflicts with any other requirement, direction or provision of the solicitation, the other reference shall take precedence over this matrix.  All RFP references in the cross reference matrix shall be for informational purposes.  In particular, Section M references in the matrix are for informational purposes only and the Government shall be obligated to evaluate proposals solely in conformance with the provisions of Section M of the solicitation.</w:t>
      </w:r>
    </w:p>
    <w:p w:rsidR="00D601E1" w:rsidRPr="001365C3" w:rsidRDefault="00D601E1" w:rsidP="00D601E1">
      <w:pPr>
        <w:ind w:left="720" w:right="-720"/>
        <w:rPr>
          <w:rFonts w:ascii="Arial" w:hAnsi="Arial" w:cs="Arial"/>
          <w:sz w:val="22"/>
          <w:szCs w:val="22"/>
        </w:rPr>
      </w:pPr>
    </w:p>
    <w:p w:rsidR="00D601E1" w:rsidRPr="001365C3" w:rsidRDefault="00D601E1" w:rsidP="00D601E1">
      <w:pPr>
        <w:ind w:right="-720"/>
        <w:rPr>
          <w:rFonts w:ascii="Arial" w:hAnsi="Arial" w:cs="Arial"/>
          <w:sz w:val="22"/>
          <w:szCs w:val="22"/>
        </w:rPr>
      </w:pPr>
      <w:r w:rsidRPr="001365C3">
        <w:rPr>
          <w:rFonts w:ascii="Arial" w:hAnsi="Arial" w:cs="Arial"/>
          <w:sz w:val="22"/>
          <w:szCs w:val="22"/>
        </w:rPr>
        <w:t>Columns are listed in no particular order.   Information listed in one particular row under any one column should cross reference to other applicable columns within that row.  “Not applicable” or “N/A” should be annotated in any row of any column where there is no relevant cross reference which pertains to information provided under other columns in the same row.   An example of the Cross-Reference Matrix headings which should be completed by the offeror in an MS Excel format is shown below:</w:t>
      </w:r>
    </w:p>
    <w:p w:rsidR="00D601E1" w:rsidRPr="001365C3" w:rsidRDefault="00D601E1" w:rsidP="00D601E1">
      <w:pPr>
        <w:ind w:left="720" w:right="-720"/>
        <w:rPr>
          <w:rFonts w:ascii="Arial" w:hAnsi="Arial" w:cs="Arial"/>
          <w:sz w:val="22"/>
          <w:szCs w:val="22"/>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630"/>
        <w:gridCol w:w="720"/>
        <w:gridCol w:w="990"/>
        <w:gridCol w:w="1080"/>
        <w:gridCol w:w="720"/>
        <w:gridCol w:w="900"/>
        <w:gridCol w:w="900"/>
        <w:gridCol w:w="900"/>
        <w:gridCol w:w="1080"/>
      </w:tblGrid>
      <w:tr w:rsidR="00D601E1" w:rsidRPr="001365C3" w:rsidTr="00D601E1">
        <w:trPr>
          <w:trHeight w:val="1571"/>
        </w:trPr>
        <w:tc>
          <w:tcPr>
            <w:tcW w:w="738"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RFP SOO Para</w:t>
            </w:r>
          </w:p>
          <w:p w:rsidR="00D601E1" w:rsidRPr="001365C3" w:rsidRDefault="00D601E1" w:rsidP="00D601E1">
            <w:pPr>
              <w:jc w:val="center"/>
              <w:rPr>
                <w:rFonts w:ascii="Arial" w:hAnsi="Arial" w:cs="Arial"/>
                <w:b/>
                <w:sz w:val="18"/>
                <w:szCs w:val="18"/>
              </w:rPr>
            </w:pPr>
            <w:r w:rsidRPr="001365C3">
              <w:rPr>
                <w:rFonts w:ascii="Arial" w:hAnsi="Arial" w:cs="Arial"/>
                <w:b/>
                <w:sz w:val="18"/>
                <w:szCs w:val="18"/>
              </w:rPr>
              <w:t>Ref</w:t>
            </w:r>
          </w:p>
        </w:tc>
        <w:tc>
          <w:tcPr>
            <w:tcW w:w="63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PWS</w:t>
            </w:r>
          </w:p>
          <w:p w:rsidR="00D601E1" w:rsidRPr="001365C3" w:rsidRDefault="00D601E1" w:rsidP="00D601E1">
            <w:pPr>
              <w:jc w:val="center"/>
              <w:rPr>
                <w:rFonts w:ascii="Arial" w:hAnsi="Arial" w:cs="Arial"/>
                <w:b/>
                <w:sz w:val="18"/>
                <w:szCs w:val="18"/>
              </w:rPr>
            </w:pPr>
            <w:r w:rsidRPr="001365C3">
              <w:rPr>
                <w:rFonts w:ascii="Arial" w:hAnsi="Arial" w:cs="Arial"/>
                <w:b/>
                <w:sz w:val="18"/>
                <w:szCs w:val="18"/>
              </w:rPr>
              <w:t>Ref</w:t>
            </w:r>
          </w:p>
        </w:tc>
        <w:tc>
          <w:tcPr>
            <w:tcW w:w="72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WBS Ref</w:t>
            </w:r>
          </w:p>
        </w:tc>
        <w:tc>
          <w:tcPr>
            <w:tcW w:w="99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Offeror’s Volume, Chapter, Page &amp; Para Proposal Ref</w:t>
            </w:r>
          </w:p>
        </w:tc>
        <w:tc>
          <w:tcPr>
            <w:tcW w:w="108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RFP Ref</w:t>
            </w:r>
          </w:p>
          <w:p w:rsidR="00D601E1" w:rsidRPr="001365C3" w:rsidRDefault="00D601E1" w:rsidP="00D601E1">
            <w:pPr>
              <w:jc w:val="center"/>
              <w:rPr>
                <w:rFonts w:ascii="Arial" w:hAnsi="Arial" w:cs="Arial"/>
                <w:b/>
                <w:sz w:val="18"/>
                <w:szCs w:val="18"/>
              </w:rPr>
            </w:pPr>
            <w:r w:rsidRPr="001365C3">
              <w:rPr>
                <w:rFonts w:ascii="Arial" w:hAnsi="Arial" w:cs="Arial"/>
                <w:b/>
                <w:sz w:val="18"/>
                <w:szCs w:val="18"/>
              </w:rPr>
              <w:t xml:space="preserve">Including Section &amp; Para (not covered by another RFP ref column) </w:t>
            </w:r>
          </w:p>
        </w:tc>
        <w:tc>
          <w:tcPr>
            <w:tcW w:w="72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CLIN</w:t>
            </w:r>
          </w:p>
          <w:p w:rsidR="00D601E1" w:rsidRPr="001365C3" w:rsidRDefault="00D601E1" w:rsidP="00D601E1">
            <w:pPr>
              <w:jc w:val="center"/>
              <w:rPr>
                <w:rFonts w:ascii="Arial" w:hAnsi="Arial" w:cs="Arial"/>
                <w:b/>
                <w:sz w:val="18"/>
                <w:szCs w:val="18"/>
              </w:rPr>
            </w:pPr>
            <w:r w:rsidRPr="001365C3">
              <w:rPr>
                <w:rFonts w:ascii="Arial" w:hAnsi="Arial" w:cs="Arial"/>
                <w:b/>
                <w:sz w:val="18"/>
                <w:szCs w:val="18"/>
              </w:rPr>
              <w:t>Ref</w:t>
            </w:r>
          </w:p>
        </w:tc>
        <w:tc>
          <w:tcPr>
            <w:tcW w:w="90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Section F Deliverable Ref</w:t>
            </w:r>
          </w:p>
        </w:tc>
        <w:tc>
          <w:tcPr>
            <w:tcW w:w="90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RFP Section L</w:t>
            </w:r>
          </w:p>
          <w:p w:rsidR="00D601E1" w:rsidRPr="001365C3" w:rsidRDefault="00D601E1" w:rsidP="00D601E1">
            <w:pPr>
              <w:jc w:val="center"/>
              <w:rPr>
                <w:rFonts w:ascii="Arial" w:hAnsi="Arial" w:cs="Arial"/>
                <w:b/>
                <w:sz w:val="18"/>
                <w:szCs w:val="18"/>
              </w:rPr>
            </w:pPr>
            <w:r w:rsidRPr="001365C3">
              <w:rPr>
                <w:rFonts w:ascii="Arial" w:hAnsi="Arial" w:cs="Arial"/>
                <w:b/>
                <w:sz w:val="18"/>
                <w:szCs w:val="18"/>
              </w:rPr>
              <w:t>Para Ref</w:t>
            </w:r>
          </w:p>
        </w:tc>
        <w:tc>
          <w:tcPr>
            <w:tcW w:w="90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RFP Section M</w:t>
            </w:r>
          </w:p>
          <w:p w:rsidR="00D601E1" w:rsidRPr="001365C3" w:rsidRDefault="00D601E1" w:rsidP="00D601E1">
            <w:pPr>
              <w:jc w:val="center"/>
              <w:rPr>
                <w:rFonts w:ascii="Arial" w:hAnsi="Arial" w:cs="Arial"/>
                <w:b/>
                <w:sz w:val="18"/>
                <w:szCs w:val="18"/>
              </w:rPr>
            </w:pPr>
            <w:r w:rsidRPr="001365C3">
              <w:rPr>
                <w:rFonts w:ascii="Arial" w:hAnsi="Arial" w:cs="Arial"/>
                <w:b/>
                <w:sz w:val="18"/>
                <w:szCs w:val="18"/>
              </w:rPr>
              <w:t>Para Ref</w:t>
            </w:r>
          </w:p>
        </w:tc>
        <w:tc>
          <w:tcPr>
            <w:tcW w:w="1080" w:type="dxa"/>
          </w:tcPr>
          <w:p w:rsidR="00D601E1" w:rsidRPr="001365C3" w:rsidRDefault="00D601E1" w:rsidP="00D601E1">
            <w:pPr>
              <w:jc w:val="center"/>
              <w:rPr>
                <w:rFonts w:ascii="Arial" w:hAnsi="Arial" w:cs="Arial"/>
                <w:b/>
                <w:sz w:val="18"/>
                <w:szCs w:val="18"/>
              </w:rPr>
            </w:pPr>
            <w:r w:rsidRPr="001365C3">
              <w:rPr>
                <w:rFonts w:ascii="Arial" w:hAnsi="Arial" w:cs="Arial"/>
                <w:b/>
                <w:sz w:val="18"/>
                <w:szCs w:val="18"/>
              </w:rPr>
              <w:t>EN Ref Number</w:t>
            </w:r>
          </w:p>
          <w:p w:rsidR="00D601E1" w:rsidRPr="001365C3" w:rsidRDefault="00D601E1" w:rsidP="00D601E1">
            <w:pPr>
              <w:jc w:val="right"/>
              <w:rPr>
                <w:rFonts w:ascii="Arial" w:hAnsi="Arial" w:cs="Arial"/>
                <w:sz w:val="18"/>
                <w:szCs w:val="18"/>
                <w:highlight w:val="cyan"/>
              </w:rPr>
            </w:pPr>
          </w:p>
        </w:tc>
      </w:tr>
    </w:tbl>
    <w:p w:rsidR="00D601E1" w:rsidRPr="001365C3" w:rsidRDefault="00D601E1" w:rsidP="00D601E1">
      <w:pPr>
        <w:pStyle w:val="Heading1"/>
        <w:spacing w:before="0" w:after="0"/>
        <w:ind w:right="-720"/>
        <w:rPr>
          <w:sz w:val="22"/>
          <w:szCs w:val="22"/>
        </w:rPr>
      </w:pPr>
    </w:p>
    <w:p w:rsidR="00D601E1" w:rsidRPr="001365C3" w:rsidRDefault="00D601E1" w:rsidP="00D601E1">
      <w:pPr>
        <w:ind w:right="-720"/>
        <w:jc w:val="both"/>
        <w:rPr>
          <w:rFonts w:ascii="Arial" w:hAnsi="Arial" w:cs="Arial"/>
          <w:bCs/>
          <w:sz w:val="22"/>
          <w:szCs w:val="22"/>
        </w:rPr>
      </w:pPr>
    </w:p>
    <w:p w:rsidR="00D601E1" w:rsidRPr="001365C3" w:rsidRDefault="00D601E1" w:rsidP="00D601E1">
      <w:pPr>
        <w:ind w:right="-720"/>
        <w:jc w:val="both"/>
        <w:rPr>
          <w:rFonts w:ascii="Arial" w:hAnsi="Arial" w:cs="Arial"/>
          <w:bCs/>
          <w:sz w:val="22"/>
          <w:szCs w:val="22"/>
        </w:rPr>
      </w:pPr>
    </w:p>
    <w:p w:rsidR="00D601E1" w:rsidRPr="001365C3" w:rsidRDefault="00D601E1" w:rsidP="00D601E1">
      <w:pPr>
        <w:ind w:right="-720"/>
        <w:jc w:val="both"/>
        <w:rPr>
          <w:rFonts w:ascii="Arial" w:hAnsi="Arial" w:cs="Arial"/>
          <w:bCs/>
          <w:sz w:val="22"/>
          <w:szCs w:val="22"/>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L.15</w:t>
      </w:r>
      <w:r w:rsidRPr="001365C3">
        <w:rPr>
          <w:rFonts w:ascii="Arial" w:hAnsi="Arial" w:cs="Arial"/>
          <w:b/>
          <w:sz w:val="22"/>
          <w:szCs w:val="22"/>
        </w:rPr>
        <w:tab/>
        <w:t>OFFER ACCEPTANCE PERIOD</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 xml:space="preserve">The minimum offer acceptance period is </w:t>
      </w:r>
      <w:r w:rsidRPr="001365C3">
        <w:rPr>
          <w:rFonts w:ascii="Arial" w:hAnsi="Arial" w:cs="Arial"/>
          <w:u w:val="single"/>
        </w:rPr>
        <w:t>365</w:t>
      </w:r>
      <w:r w:rsidRPr="001365C3">
        <w:rPr>
          <w:rFonts w:ascii="Arial" w:hAnsi="Arial" w:cs="Arial"/>
        </w:rPr>
        <w:t xml:space="preserve"> calendar days after the required date for receipt of the offeror’s updated proposal.</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L.16</w:t>
      </w:r>
      <w:r w:rsidRPr="001365C3">
        <w:rPr>
          <w:rFonts w:ascii="Arial" w:hAnsi="Arial" w:cs="Arial"/>
          <w:b/>
          <w:sz w:val="22"/>
          <w:szCs w:val="22"/>
        </w:rPr>
        <w:tab/>
        <w:t>SMALL BUSINESS SIZE STANDARDS AND SET-ASIDE INFORMATION (UNRESTRICTED)</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This acquisition is unrestricted and contains no set-aside provisions.  The applicable North American Industry Classification System (NAICS) code is 561210, Facilities Support Services, which has a small business size standard of $32.5M.</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 xml:space="preserve">L.17  </w:t>
      </w:r>
      <w:r w:rsidRPr="001365C3">
        <w:rPr>
          <w:rFonts w:ascii="Arial" w:hAnsi="Arial" w:cs="Arial"/>
          <w:b/>
          <w:sz w:val="22"/>
          <w:szCs w:val="22"/>
        </w:rPr>
        <w:tab/>
        <w:t>ALTERNATE OFFERS (PROPOSALS)</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Alternate offers (proposals) are not solicited and will not be evaluated.</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 xml:space="preserve">L.18 </w:t>
      </w:r>
      <w:r w:rsidRPr="001365C3">
        <w:rPr>
          <w:rFonts w:ascii="Arial" w:hAnsi="Arial" w:cs="Arial"/>
          <w:b/>
          <w:sz w:val="22"/>
          <w:szCs w:val="22"/>
        </w:rPr>
        <w:tab/>
        <w:t>FALSE STATEMENTS</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Offers and proposal information must set forth full, accurate, and complete information.  The penalties for making false statements are prescribed in 18 U.S.C. 1001.</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L.19</w:t>
      </w:r>
      <w:r w:rsidRPr="001365C3">
        <w:rPr>
          <w:rFonts w:ascii="Arial" w:hAnsi="Arial" w:cs="Arial"/>
          <w:b/>
          <w:sz w:val="22"/>
          <w:szCs w:val="22"/>
        </w:rPr>
        <w:tab/>
        <w:t>EXPENSES RELATED TO OFFER AND OTHER WRITTEN AND ORAL INFORMATION</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This RFP does not commit the Government to pay any costs incurred in the submission of any offer (proposal) and other written and oral information, or in making necessary studies or designs for the preparation thereof or to acquire or contract for any services.</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numPr>
          <w:ilvl w:val="0"/>
          <w:numId w:val="35"/>
        </w:numPr>
        <w:spacing w:after="0" w:line="240" w:lineRule="auto"/>
        <w:ind w:left="270" w:right="-720" w:hanging="270"/>
        <w:rPr>
          <w:rFonts w:ascii="Arial" w:hAnsi="Arial" w:cs="Arial"/>
          <w:b/>
        </w:rPr>
      </w:pPr>
      <w:r w:rsidRPr="001365C3">
        <w:rPr>
          <w:rFonts w:ascii="Arial" w:hAnsi="Arial" w:cs="Arial"/>
          <w:b/>
        </w:rPr>
        <w:t xml:space="preserve">20 </w:t>
      </w:r>
      <w:r w:rsidRPr="001365C3">
        <w:rPr>
          <w:rFonts w:ascii="Arial" w:hAnsi="Arial" w:cs="Arial"/>
          <w:b/>
        </w:rPr>
        <w:tab/>
        <w:t>NON-FEDERAL PERSONNEL SUPPORT</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 xml:space="preserve">Offerors are advised that NSF support contractor personnel may provide advice and assistance to the Government during the evaluation of proposals.  These persons shall be authorized access to those portions of the proposal data and discussions that are necessary to enable them to provide advice.  These contractor personnel will be required to protect the confidentiality of any specifically identified trade secrets and/or privileged or confidential commercial or financial information obtained as a result of their participation in this evaluation.  The contractor personnel shall be expressly prohibited from scoring, ranking, or recommending the selection of an offeror for contract award.    </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numPr>
          <w:ilvl w:val="0"/>
          <w:numId w:val="36"/>
        </w:numPr>
        <w:spacing w:after="0" w:line="240" w:lineRule="auto"/>
        <w:ind w:left="270" w:right="-720" w:hanging="270"/>
        <w:rPr>
          <w:rFonts w:ascii="Arial" w:hAnsi="Arial" w:cs="Arial"/>
          <w:b/>
        </w:rPr>
      </w:pPr>
      <w:r w:rsidRPr="001365C3">
        <w:rPr>
          <w:rFonts w:ascii="Arial" w:hAnsi="Arial" w:cs="Arial"/>
          <w:b/>
        </w:rPr>
        <w:t>21</w:t>
      </w:r>
      <w:r w:rsidRPr="001365C3">
        <w:rPr>
          <w:rFonts w:ascii="Arial" w:hAnsi="Arial" w:cs="Arial"/>
          <w:b/>
        </w:rPr>
        <w:tab/>
        <w:t>RESPONSIBLE PROSPECTIVE CONTRACTORS</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NSF may solicit pre-award surveys in accordance with 48 CFR 9.106 and may solicit from available sources, relevant information concerning the offeror’s record of past performance, and use such information in making determinations of prospective offeror responsibility.</w:t>
      </w:r>
    </w:p>
    <w:p w:rsidR="00D601E1" w:rsidRPr="001365C3" w:rsidRDefault="00D601E1" w:rsidP="00D601E1">
      <w:pPr>
        <w:pStyle w:val="ListParagraph"/>
        <w:spacing w:after="0" w:line="240" w:lineRule="auto"/>
        <w:ind w:left="1350" w:right="-720"/>
        <w:rPr>
          <w:rFonts w:ascii="Arial" w:hAnsi="Arial" w:cs="Arial"/>
        </w:rPr>
      </w:pPr>
    </w:p>
    <w:p w:rsidR="00D601E1" w:rsidRPr="001365C3" w:rsidRDefault="00D601E1" w:rsidP="00D601E1">
      <w:pPr>
        <w:pStyle w:val="ListParagraph"/>
        <w:spacing w:after="0" w:line="240" w:lineRule="auto"/>
        <w:ind w:left="1350" w:right="-720"/>
        <w:rPr>
          <w:rFonts w:ascii="Arial" w:hAnsi="Arial" w:cs="Arial"/>
        </w:rPr>
      </w:pPr>
    </w:p>
    <w:p w:rsidR="00D601E1" w:rsidRPr="001365C3" w:rsidRDefault="00D601E1" w:rsidP="00D601E1">
      <w:pPr>
        <w:pStyle w:val="ListParagraph"/>
        <w:tabs>
          <w:tab w:val="left" w:pos="0"/>
        </w:tabs>
        <w:spacing w:after="0" w:line="240" w:lineRule="auto"/>
        <w:ind w:left="0" w:right="-720"/>
        <w:rPr>
          <w:rFonts w:ascii="Arial" w:hAnsi="Arial" w:cs="Arial"/>
          <w:b/>
        </w:rPr>
      </w:pPr>
      <w:r w:rsidRPr="001365C3">
        <w:rPr>
          <w:rFonts w:ascii="Arial" w:hAnsi="Arial" w:cs="Arial"/>
          <w:b/>
        </w:rPr>
        <w:t>L.22</w:t>
      </w:r>
      <w:r w:rsidRPr="001365C3">
        <w:rPr>
          <w:rFonts w:ascii="Arial" w:hAnsi="Arial" w:cs="Arial"/>
          <w:b/>
        </w:rPr>
        <w:tab/>
        <w:t>RESTRICTIONS ON OFFEROR CONTACTS WITH EMPLOYEES OF INCUMBENT    CONTRACTOR</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No on-site contacts of any kind with employees of the current incumbent contractor are permitted related to this RFP with the exception of Government-lead site visits.  Contacts with employees regarding future employment are permitted; however, such contacts and interviews must take place outside the normal working hours of such employees and at off-site locations.</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b/>
        </w:rPr>
      </w:pPr>
      <w:r w:rsidRPr="001365C3">
        <w:rPr>
          <w:rFonts w:ascii="Arial" w:hAnsi="Arial" w:cs="Arial"/>
          <w:b/>
        </w:rPr>
        <w:t>L.23</w:t>
      </w:r>
      <w:r w:rsidRPr="001365C3">
        <w:rPr>
          <w:rFonts w:ascii="Arial" w:hAnsi="Arial" w:cs="Arial"/>
          <w:b/>
        </w:rPr>
        <w:tab/>
        <w:t>SERVICE OF PROTEST (FAR 52.232-2, AUG 1996)</w:t>
      </w:r>
    </w:p>
    <w:p w:rsidR="00D601E1" w:rsidRPr="001365C3" w:rsidRDefault="00D601E1" w:rsidP="00D601E1">
      <w:pPr>
        <w:pStyle w:val="ListParagraph"/>
        <w:spacing w:after="0" w:line="240" w:lineRule="auto"/>
        <w:ind w:left="525" w:right="-720"/>
        <w:rPr>
          <w:rFonts w:ascii="Arial" w:hAnsi="Arial" w:cs="Arial"/>
        </w:rPr>
      </w:pPr>
    </w:p>
    <w:p w:rsidR="00D601E1" w:rsidRPr="001365C3" w:rsidRDefault="00D601E1" w:rsidP="00D601E1">
      <w:pPr>
        <w:pStyle w:val="ListParagraph"/>
        <w:spacing w:after="0" w:line="240" w:lineRule="auto"/>
        <w:ind w:left="0" w:right="-720"/>
        <w:rPr>
          <w:rFonts w:ascii="Arial" w:hAnsi="Arial" w:cs="Arial"/>
        </w:rPr>
      </w:pPr>
      <w:r w:rsidRPr="001365C3">
        <w:rPr>
          <w:rFonts w:ascii="Arial" w:hAnsi="Arial" w:cs="Arial"/>
        </w:rPr>
        <w:t>Protests, as defined in Section 33.101 of the Federal Acquisition Regulation, that are filed directly with an agency, and any protests that are filed with the Government Accountability Office (GAO), shall be served on the CO (addressed as follows) by obtaining written and dated acknowledgement of receipt from National Science Foundation, Division of Acquisition and Cooperative Support, 4201 Wilson Boulevard, Room II-300, Arlington, VA 22030, ATTN: CO.  The copy of any protest shall be received in the office designated above within one (1) day of filing a protest with the GAO.</w:t>
      </w:r>
    </w:p>
    <w:p w:rsidR="00D601E1" w:rsidRPr="001365C3" w:rsidRDefault="00D601E1" w:rsidP="00D601E1">
      <w:pPr>
        <w:pStyle w:val="ListParagraph"/>
        <w:spacing w:after="0" w:line="240" w:lineRule="auto"/>
        <w:ind w:right="-720"/>
        <w:rPr>
          <w:rFonts w:ascii="Arial" w:hAnsi="Arial" w:cs="Arial"/>
        </w:rPr>
      </w:pPr>
    </w:p>
    <w:p w:rsidR="00D601E1" w:rsidRPr="001365C3" w:rsidRDefault="00D601E1" w:rsidP="00D601E1">
      <w:pPr>
        <w:ind w:right="-720"/>
        <w:rPr>
          <w:rFonts w:ascii="Arial" w:hAnsi="Arial" w:cs="Arial"/>
          <w:b/>
          <w:sz w:val="22"/>
          <w:szCs w:val="22"/>
        </w:rPr>
      </w:pPr>
      <w:r w:rsidRPr="001365C3">
        <w:rPr>
          <w:rFonts w:ascii="Arial" w:hAnsi="Arial" w:cs="Arial"/>
          <w:b/>
          <w:sz w:val="22"/>
          <w:szCs w:val="22"/>
        </w:rPr>
        <w:t>L.24</w:t>
      </w:r>
      <w:r w:rsidRPr="001365C3">
        <w:rPr>
          <w:rFonts w:ascii="Arial" w:hAnsi="Arial" w:cs="Arial"/>
          <w:b/>
          <w:sz w:val="22"/>
          <w:szCs w:val="22"/>
        </w:rPr>
        <w:tab/>
        <w:t xml:space="preserve">AWARD OF CONTRACT TO U.S. FIRMS AND CITIZENS ONLY </w:t>
      </w:r>
    </w:p>
    <w:p w:rsidR="00D601E1" w:rsidRPr="001365C3" w:rsidRDefault="00D601E1" w:rsidP="00D601E1">
      <w:pPr>
        <w:ind w:right="-720"/>
        <w:rPr>
          <w:rFonts w:ascii="Arial" w:hAnsi="Arial" w:cs="Arial"/>
          <w:sz w:val="22"/>
          <w:szCs w:val="22"/>
        </w:rPr>
      </w:pPr>
    </w:p>
    <w:p w:rsidR="00D601E1" w:rsidRPr="001365C3" w:rsidRDefault="00D601E1" w:rsidP="00D601E1">
      <w:pPr>
        <w:tabs>
          <w:tab w:val="left" w:pos="7560"/>
          <w:tab w:val="left" w:pos="8460"/>
        </w:tabs>
        <w:rPr>
          <w:rFonts w:ascii="Arial" w:hAnsi="Arial" w:cs="Arial"/>
          <w:sz w:val="22"/>
          <w:szCs w:val="22"/>
        </w:rPr>
      </w:pPr>
      <w:r w:rsidRPr="001365C3">
        <w:rPr>
          <w:rFonts w:ascii="Arial" w:hAnsi="Arial" w:cs="Arial"/>
          <w:sz w:val="22"/>
          <w:szCs w:val="22"/>
        </w:rPr>
        <w:t xml:space="preserve">The resulting contract from this solicitation shall be made only to a U.S. Firm.   Any teaming through subcontracting must be between U.S. Firms.  “U.S. Firm” is defined as </w:t>
      </w:r>
      <w:r w:rsidRPr="001365C3">
        <w:rPr>
          <w:rFonts w:ascii="Arial" w:hAnsi="Arial" w:cs="Arial"/>
          <w:sz w:val="22"/>
          <w:szCs w:val="22"/>
        </w:rPr>
        <w:lastRenderedPageBreak/>
        <w:t>an organization which is incorporated and located within the United States of America.  Additionally, all personnel performing work being reimbursed to the contractor as a direct cost, or by the contractor to its affiliates, consultants, or subcontractors as a direct cost under any sub-agreement, must be U.S. citizens.  The exceptions to the above are for (i) approved host country activities in New Zealand, Chile, Argentina, and other countries from which the U.S. Antarctic Program operates from time-to-time; and (ii) maintenance, testing and calibration services, and (iii) other activities as approved by the CO.</w:t>
      </w:r>
    </w:p>
    <w:p w:rsidR="00D601E1" w:rsidRPr="001365C3" w:rsidRDefault="00D601E1" w:rsidP="00D601E1">
      <w:pPr>
        <w:tabs>
          <w:tab w:val="left" w:pos="7560"/>
          <w:tab w:val="left" w:pos="8460"/>
        </w:tabs>
        <w:rPr>
          <w:rFonts w:ascii="Arial" w:hAnsi="Arial" w:cs="Arial"/>
          <w:sz w:val="22"/>
          <w:szCs w:val="22"/>
        </w:rPr>
      </w:pPr>
    </w:p>
    <w:p w:rsidR="00D601E1" w:rsidRPr="001365C3" w:rsidRDefault="00D601E1" w:rsidP="00D601E1">
      <w:pPr>
        <w:pStyle w:val="Heading1"/>
        <w:spacing w:before="0" w:after="0"/>
        <w:ind w:right="-720"/>
        <w:rPr>
          <w:sz w:val="22"/>
          <w:szCs w:val="22"/>
        </w:rPr>
      </w:pPr>
      <w:r w:rsidRPr="001365C3">
        <w:rPr>
          <w:sz w:val="22"/>
          <w:szCs w:val="22"/>
        </w:rPr>
        <w:t>L.25</w:t>
      </w:r>
      <w:r w:rsidRPr="001365C3">
        <w:rPr>
          <w:sz w:val="22"/>
          <w:szCs w:val="22"/>
        </w:rPr>
        <w:tab/>
        <w:t>DISCREPANCIES</w:t>
      </w:r>
    </w:p>
    <w:p w:rsidR="00D601E1" w:rsidRPr="001365C3" w:rsidRDefault="00D601E1" w:rsidP="00D601E1">
      <w:pPr>
        <w:autoSpaceDE w:val="0"/>
        <w:autoSpaceDN w:val="0"/>
        <w:adjustRightInd w:val="0"/>
        <w:ind w:right="-720"/>
        <w:rPr>
          <w:rFonts w:ascii="Arial" w:hAnsi="Arial" w:cs="Arial"/>
          <w:sz w:val="22"/>
          <w:szCs w:val="22"/>
        </w:rPr>
      </w:pPr>
    </w:p>
    <w:p w:rsidR="00D601E1" w:rsidRPr="001365C3" w:rsidRDefault="00D601E1" w:rsidP="00D601E1">
      <w:pPr>
        <w:autoSpaceDE w:val="0"/>
        <w:autoSpaceDN w:val="0"/>
        <w:adjustRightInd w:val="0"/>
        <w:ind w:right="-720"/>
        <w:rPr>
          <w:rFonts w:ascii="Arial" w:hAnsi="Arial" w:cs="Arial"/>
          <w:sz w:val="22"/>
          <w:szCs w:val="22"/>
        </w:rPr>
      </w:pPr>
      <w:r w:rsidRPr="001365C3">
        <w:rPr>
          <w:rFonts w:ascii="Arial" w:hAnsi="Arial" w:cs="Arial"/>
          <w:sz w:val="22"/>
          <w:szCs w:val="22"/>
        </w:rPr>
        <w:t xml:space="preserve">If an offeror believes that the requirements in these instructions contain an error, omission, or are otherwise unsound, the offeror shall immediately notify the CO in writing with supporting rationale.  </w:t>
      </w:r>
    </w:p>
    <w:p w:rsidR="00D601E1" w:rsidRPr="001365C3" w:rsidRDefault="00D601E1" w:rsidP="00D601E1">
      <w:pPr>
        <w:autoSpaceDE w:val="0"/>
        <w:autoSpaceDN w:val="0"/>
        <w:adjustRightInd w:val="0"/>
        <w:ind w:right="-720"/>
        <w:rPr>
          <w:rFonts w:ascii="Arial" w:hAnsi="Arial" w:cs="Arial"/>
          <w:sz w:val="22"/>
          <w:szCs w:val="22"/>
        </w:rPr>
      </w:pPr>
    </w:p>
    <w:p w:rsidR="00D601E1" w:rsidRPr="001365C3" w:rsidRDefault="00D601E1" w:rsidP="00D601E1">
      <w:pPr>
        <w:pStyle w:val="ListParagraph"/>
        <w:spacing w:after="0" w:line="240" w:lineRule="auto"/>
        <w:ind w:right="-720"/>
        <w:rPr>
          <w:rFonts w:ascii="Arial" w:hAnsi="Arial" w:cs="Arial"/>
        </w:rPr>
      </w:pPr>
    </w:p>
    <w:p w:rsidR="00D601E1" w:rsidRPr="001365C3" w:rsidRDefault="00D601E1" w:rsidP="00D601E1">
      <w:pPr>
        <w:rPr>
          <w:rFonts w:ascii="Arial" w:hAnsi="Arial" w:cs="Arial"/>
          <w:b/>
          <w:sz w:val="22"/>
          <w:szCs w:val="22"/>
        </w:rPr>
      </w:pPr>
      <w:r w:rsidRPr="001365C3">
        <w:rPr>
          <w:rFonts w:ascii="Arial" w:hAnsi="Arial" w:cs="Arial"/>
          <w:b/>
          <w:sz w:val="22"/>
          <w:szCs w:val="22"/>
        </w:rPr>
        <w:t>L.26</w:t>
      </w:r>
      <w:r w:rsidRPr="001365C3">
        <w:rPr>
          <w:rFonts w:ascii="Arial" w:hAnsi="Arial" w:cs="Arial"/>
          <w:b/>
        </w:rPr>
        <w:tab/>
      </w:r>
      <w:r w:rsidRPr="001365C3">
        <w:rPr>
          <w:rFonts w:ascii="Arial" w:hAnsi="Arial" w:cs="Arial"/>
          <w:b/>
          <w:sz w:val="22"/>
          <w:szCs w:val="22"/>
        </w:rPr>
        <w:t xml:space="preserve">NSF ACQUISITION OMBUDSMAN (May 2008) </w:t>
      </w:r>
    </w:p>
    <w:p w:rsidR="00D601E1" w:rsidRPr="001365C3" w:rsidRDefault="00D601E1" w:rsidP="00D601E1">
      <w:pPr>
        <w:rPr>
          <w:rFonts w:ascii="Arial" w:hAnsi="Arial" w:cs="Arial"/>
          <w:sz w:val="22"/>
          <w:szCs w:val="22"/>
        </w:rPr>
      </w:pPr>
    </w:p>
    <w:p w:rsidR="00D601E1" w:rsidRPr="001365C3" w:rsidRDefault="00D601E1" w:rsidP="00D601E1">
      <w:pPr>
        <w:pStyle w:val="NormalWeb"/>
        <w:spacing w:before="0" w:beforeAutospacing="0" w:after="0" w:afterAutospacing="0"/>
        <w:ind w:firstLine="720"/>
        <w:rPr>
          <w:rFonts w:ascii="Arial" w:hAnsi="Arial" w:cs="Arial"/>
          <w:sz w:val="22"/>
          <w:szCs w:val="22"/>
        </w:rPr>
      </w:pPr>
      <w:r w:rsidRPr="001365C3">
        <w:rPr>
          <w:rFonts w:ascii="Arial" w:hAnsi="Arial" w:cs="Arial"/>
          <w:sz w:val="22"/>
          <w:szCs w:val="22"/>
        </w:rPr>
        <w:t>a) An NSF Acquisition Ombudsman has been appointed to hear and facilitate the resolution of concerns from offerors, potential offerors, and others for this acquisition. The existence of the ombudsman does not affect the authority of the CO, selection official, or COTR. Further, the ombudsman does not participate in the evaluation of proposals, the source selection process, or the adjudication of protests or formal contract disputes. The ombudsman may refer the party to another official who can resolve the concern.</w:t>
      </w:r>
    </w:p>
    <w:p w:rsidR="00D601E1" w:rsidRPr="001365C3" w:rsidRDefault="00D601E1" w:rsidP="00D601E1">
      <w:pPr>
        <w:rPr>
          <w:rFonts w:ascii="Arial" w:hAnsi="Arial" w:cs="Arial"/>
          <w:sz w:val="22"/>
          <w:szCs w:val="22"/>
        </w:rPr>
      </w:pPr>
      <w:r w:rsidRPr="001365C3">
        <w:rPr>
          <w:rFonts w:ascii="Arial" w:hAnsi="Arial" w:cs="Arial"/>
          <w:sz w:val="22"/>
          <w:szCs w:val="22"/>
        </w:rPr>
        <w:br/>
      </w:r>
      <w:r w:rsidRPr="001365C3">
        <w:rPr>
          <w:rFonts w:ascii="Arial" w:hAnsi="Arial" w:cs="Arial"/>
          <w:sz w:val="22"/>
          <w:szCs w:val="22"/>
        </w:rPr>
        <w:tab/>
        <w:t>b) Before consulting with the NSF Acquisition Ombudsman, interested parties must first address their concerns, issues, disagreements, and/or recommendations to the CO for resolution. Consulting an ombudsman does not alter or postpone the timelines for any other processes (e.g., agency level bid protests, GAO bid protests, requests for debriefings, employee-employer actions).</w:t>
      </w:r>
    </w:p>
    <w:p w:rsidR="00D601E1" w:rsidRPr="001365C3" w:rsidRDefault="00D601E1" w:rsidP="00D601E1">
      <w:pPr>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 xml:space="preserve">c) If resolution cannot be made by the CO, concerned parties may contact the NSF Acquisition Ombudsman. The contact information for the NSF Acquisition Ombudsman may be found at http://www.nsf.gov/bfa/dcca/ombud.jsp. </w:t>
      </w:r>
    </w:p>
    <w:p w:rsidR="00D601E1" w:rsidRPr="001365C3" w:rsidRDefault="00D601E1" w:rsidP="00D601E1">
      <w:pPr>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d) The NSF Acquisition Ombudsman has no authority to render a decision that binds the agency.</w:t>
      </w:r>
    </w:p>
    <w:p w:rsidR="00D601E1" w:rsidRPr="001365C3" w:rsidRDefault="00D601E1" w:rsidP="00D601E1">
      <w:pPr>
        <w:rPr>
          <w:rFonts w:ascii="Arial" w:hAnsi="Arial" w:cs="Arial"/>
          <w:sz w:val="22"/>
          <w:szCs w:val="22"/>
        </w:rPr>
      </w:pPr>
      <w:r w:rsidRPr="001365C3">
        <w:rPr>
          <w:rFonts w:ascii="Arial" w:hAnsi="Arial" w:cs="Arial"/>
          <w:sz w:val="22"/>
          <w:szCs w:val="22"/>
        </w:rPr>
        <w:br/>
      </w:r>
      <w:r w:rsidRPr="001365C3">
        <w:rPr>
          <w:rFonts w:ascii="Arial" w:hAnsi="Arial" w:cs="Arial"/>
          <w:sz w:val="22"/>
          <w:szCs w:val="22"/>
        </w:rPr>
        <w:tab/>
        <w:t>e) Do not contact the NSF Acquisition Ombudsman to request copies of the solicitation, verify offer due date, or clarify technical requirements. Such inquiries shall be directed to the CO.</w:t>
      </w:r>
    </w:p>
    <w:p w:rsidR="00D601E1" w:rsidRPr="001365C3" w:rsidRDefault="00D601E1" w:rsidP="00D601E1">
      <w:pPr>
        <w:rPr>
          <w:rFonts w:ascii="Arial" w:hAnsi="Arial" w:cs="Arial"/>
          <w:sz w:val="22"/>
          <w:szCs w:val="22"/>
        </w:rPr>
      </w:pPr>
    </w:p>
    <w:p w:rsidR="00D601E1" w:rsidRPr="001365C3" w:rsidRDefault="00D601E1" w:rsidP="00D601E1">
      <w:pPr>
        <w:ind w:firstLine="720"/>
        <w:rPr>
          <w:rFonts w:ascii="Arial" w:hAnsi="Arial" w:cs="Arial"/>
          <w:sz w:val="22"/>
          <w:szCs w:val="22"/>
        </w:rPr>
      </w:pPr>
      <w:r w:rsidRPr="001365C3">
        <w:rPr>
          <w:rFonts w:ascii="Arial" w:hAnsi="Arial" w:cs="Arial"/>
          <w:sz w:val="22"/>
          <w:szCs w:val="22"/>
        </w:rPr>
        <w:t xml:space="preserve">f) The Office of the National Ombudsman of the U.S. Small Business Administration has asked all Federal agencies to make clear that, if a small business entity requests Ombudsman assistance on a matter or otherwise questions or complains about a Federal agency action, the agency will not retaliate in response. The NSF is committed to maintaining an environment in which small businesses and others are free to question or complain about NSF actions or policies without fear of retaliation. One of the statutory responsibilities of the NSF, through its Office of Small Business Research and Development, is to "assure the expeditious processing of proposals by small business concerns based on scientific and technical merit" [42 U.S.C. 1883(3)]. Any </w:t>
      </w:r>
      <w:r w:rsidRPr="001365C3">
        <w:rPr>
          <w:rFonts w:ascii="Arial" w:hAnsi="Arial" w:cs="Arial"/>
          <w:sz w:val="22"/>
          <w:szCs w:val="22"/>
        </w:rPr>
        <w:lastRenderedPageBreak/>
        <w:t xml:space="preserve">allegations of retaliation will be investigated and appropriate action taken to correct the situation and ensure it is not repeated. In addition, small business entities may comment to the National Ombudsman's office. Information about the National Ombudsman may be found at </w:t>
      </w:r>
      <w:hyperlink r:id="rId19" w:history="1">
        <w:r w:rsidRPr="001365C3">
          <w:rPr>
            <w:rStyle w:val="Hyperlink"/>
            <w:color w:val="auto"/>
          </w:rPr>
          <w:t>www.sba.gov/ombudsman</w:t>
        </w:r>
      </w:hyperlink>
      <w:r w:rsidRPr="001365C3">
        <w:rPr>
          <w:rFonts w:ascii="Arial" w:hAnsi="Arial" w:cs="Arial"/>
          <w:sz w:val="22"/>
          <w:szCs w:val="22"/>
        </w:rPr>
        <w:t>.</w:t>
      </w:r>
    </w:p>
    <w:p w:rsidR="00D601E1" w:rsidRPr="001365C3" w:rsidRDefault="00D601E1" w:rsidP="00D601E1">
      <w:pPr>
        <w:ind w:firstLine="720"/>
        <w:rPr>
          <w:rFonts w:ascii="Arial" w:hAnsi="Arial" w:cs="Arial"/>
          <w:sz w:val="22"/>
          <w:szCs w:val="22"/>
        </w:rPr>
      </w:pPr>
    </w:p>
    <w:p w:rsidR="00D601E1" w:rsidRPr="001365C3" w:rsidRDefault="00D601E1" w:rsidP="00D601E1">
      <w:pPr>
        <w:pStyle w:val="ListParagraph"/>
        <w:spacing w:after="0" w:line="240" w:lineRule="auto"/>
        <w:ind w:left="0" w:right="-720"/>
        <w:rPr>
          <w:rFonts w:ascii="Arial" w:hAnsi="Arial" w:cs="Arial"/>
          <w:b/>
        </w:rPr>
      </w:pPr>
    </w:p>
    <w:p w:rsidR="00D601E1" w:rsidRPr="001365C3" w:rsidRDefault="00D601E1" w:rsidP="00D601E1">
      <w:pPr>
        <w:pStyle w:val="ListParagraph"/>
        <w:spacing w:after="0" w:line="240" w:lineRule="auto"/>
        <w:ind w:left="0" w:right="-720"/>
        <w:rPr>
          <w:rFonts w:ascii="Arial" w:hAnsi="Arial" w:cs="Arial"/>
          <w:b/>
        </w:rPr>
      </w:pPr>
      <w:r w:rsidRPr="001365C3">
        <w:rPr>
          <w:rFonts w:ascii="Arial" w:hAnsi="Arial" w:cs="Arial"/>
          <w:b/>
        </w:rPr>
        <w:t>L.27</w:t>
      </w:r>
      <w:r w:rsidRPr="001365C3">
        <w:rPr>
          <w:rFonts w:ascii="Arial" w:hAnsi="Arial" w:cs="Arial"/>
          <w:b/>
        </w:rPr>
        <w:tab/>
        <w:t>LIST OF ATTACHMENTS TO SECTION L</w:t>
      </w:r>
    </w:p>
    <w:p w:rsidR="00D601E1" w:rsidRPr="001365C3" w:rsidRDefault="00D601E1" w:rsidP="00D601E1">
      <w:pPr>
        <w:pStyle w:val="ListParagraph"/>
        <w:spacing w:after="0" w:line="240" w:lineRule="auto"/>
        <w:ind w:right="-720"/>
        <w:rPr>
          <w:rFonts w:ascii="Arial" w:hAnsi="Arial" w:cs="Arial"/>
        </w:rPr>
      </w:pP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L-1 - Key Personnel Resumes</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L-2 - Past Performance Cover Letter Sample</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L-3 - Past Performance Questionnaire</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L-4 - Cost Model (not applicable to Amendment 007)</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L-5 – Work Breakout Structure (not applicable to Amendment 007)</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L-6 – WBS Sample (not applicable to Amendment 007)</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 xml:space="preserve">Attachment L-7 – List of Acronyms </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L-8 – Crosswalk (not applicable to Amendment 007)</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L-9 – Total Costs Prime Contractor</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L-10 – Cost Model Final Template</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L-11 – Cost Model Pricing Instructions</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L-12 – Bill of Material</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L-13 – Service Contract Act Determination Spreadsheet</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L-14 – NSF WBS with Non Labor Budget Estimate</w:t>
      </w:r>
    </w:p>
    <w:p w:rsidR="00D601E1" w:rsidRPr="001365C3" w:rsidRDefault="00D601E1" w:rsidP="00D601E1">
      <w:pPr>
        <w:pStyle w:val="ListParagraph"/>
        <w:spacing w:after="0" w:line="240" w:lineRule="auto"/>
        <w:ind w:right="-720"/>
        <w:rPr>
          <w:rFonts w:ascii="Arial" w:hAnsi="Arial" w:cs="Arial"/>
        </w:rPr>
      </w:pPr>
      <w:r w:rsidRPr="001365C3">
        <w:rPr>
          <w:rFonts w:ascii="Arial" w:hAnsi="Arial" w:cs="Arial"/>
        </w:rPr>
        <w:t>Attachment L-15 – Project Proposal Form</w:t>
      </w:r>
    </w:p>
    <w:p w:rsidR="00D601E1" w:rsidRPr="001365C3" w:rsidRDefault="00D601E1" w:rsidP="00D601E1">
      <w:pPr>
        <w:pStyle w:val="ListParagraph"/>
        <w:spacing w:after="0" w:line="240" w:lineRule="auto"/>
        <w:ind w:left="0" w:right="-720"/>
        <w:rPr>
          <w:rFonts w:ascii="Arial" w:hAnsi="Arial" w:cs="Arial"/>
        </w:rPr>
      </w:pPr>
    </w:p>
    <w:p w:rsidR="00D601E1" w:rsidRPr="001365C3" w:rsidRDefault="00D601E1" w:rsidP="00D601E1">
      <w:pPr>
        <w:pStyle w:val="ListParagraph"/>
        <w:spacing w:after="0" w:line="240" w:lineRule="auto"/>
        <w:ind w:right="-720"/>
        <w:rPr>
          <w:rFonts w:ascii="Arial" w:hAnsi="Arial" w:cs="Arial"/>
        </w:rPr>
      </w:pPr>
    </w:p>
    <w:p w:rsidR="00D601E1" w:rsidRPr="004C54E4" w:rsidRDefault="004C54E4" w:rsidP="00D601E1">
      <w:pPr>
        <w:pStyle w:val="Heading1"/>
        <w:spacing w:before="0" w:after="0"/>
        <w:ind w:left="1080" w:hanging="360"/>
        <w:rPr>
          <w:sz w:val="22"/>
          <w:szCs w:val="22"/>
        </w:rPr>
      </w:pPr>
      <w:r w:rsidRPr="004C54E4">
        <w:rPr>
          <w:sz w:val="22"/>
          <w:szCs w:val="22"/>
        </w:rPr>
        <w:t>J</w:t>
      </w:r>
      <w:r w:rsidR="00D601E1" w:rsidRPr="004C54E4">
        <w:rPr>
          <w:sz w:val="22"/>
          <w:szCs w:val="22"/>
        </w:rPr>
        <w:t>.</w:t>
      </w:r>
      <w:r w:rsidR="00D601E1" w:rsidRPr="004C54E4">
        <w:rPr>
          <w:sz w:val="22"/>
          <w:szCs w:val="22"/>
        </w:rPr>
        <w:tab/>
        <w:t>SECTION M - EVALUATION FACTORS FOR AWARD</w:t>
      </w:r>
    </w:p>
    <w:p w:rsidR="00D601E1" w:rsidRPr="001365C3" w:rsidRDefault="00D601E1" w:rsidP="00D601E1">
      <w:pPr>
        <w:rPr>
          <w:rFonts w:ascii="Arial" w:hAnsi="Arial" w:cs="Arial"/>
          <w:sz w:val="22"/>
          <w:szCs w:val="22"/>
          <w:u w:val="single"/>
        </w:rPr>
      </w:pPr>
    </w:p>
    <w:p w:rsidR="00D601E1" w:rsidRPr="001365C3" w:rsidRDefault="00D601E1" w:rsidP="00D601E1">
      <w:pPr>
        <w:ind w:left="1080"/>
        <w:rPr>
          <w:rFonts w:ascii="Arial" w:hAnsi="Arial" w:cs="Arial"/>
          <w:sz w:val="22"/>
          <w:szCs w:val="22"/>
        </w:rPr>
      </w:pPr>
      <w:r w:rsidRPr="001365C3">
        <w:rPr>
          <w:rFonts w:ascii="Arial" w:hAnsi="Arial" w:cs="Arial"/>
          <w:sz w:val="22"/>
          <w:szCs w:val="22"/>
        </w:rPr>
        <w:t>1.   Sub-paragraph M.6.1.3, Subfactor 3 – Transition,</w:t>
      </w:r>
      <w:r w:rsidRPr="001365C3">
        <w:rPr>
          <w:rFonts w:ascii="Arial" w:hAnsi="Arial" w:cs="Arial"/>
          <w:b/>
          <w:sz w:val="22"/>
          <w:szCs w:val="22"/>
        </w:rPr>
        <w:t xml:space="preserve"> </w:t>
      </w:r>
      <w:r w:rsidRPr="001365C3">
        <w:rPr>
          <w:rFonts w:ascii="Arial" w:hAnsi="Arial" w:cs="Arial"/>
          <w:sz w:val="22"/>
          <w:szCs w:val="22"/>
        </w:rPr>
        <w:t>is replaced with the following:</w:t>
      </w:r>
    </w:p>
    <w:p w:rsidR="00D601E1" w:rsidRPr="001365C3" w:rsidRDefault="00D601E1" w:rsidP="00D601E1">
      <w:pPr>
        <w:rPr>
          <w:rFonts w:ascii="Arial" w:hAnsi="Arial" w:cs="Arial"/>
          <w:sz w:val="22"/>
          <w:szCs w:val="22"/>
        </w:rPr>
      </w:pPr>
    </w:p>
    <w:p w:rsidR="00D601E1" w:rsidRPr="001365C3" w:rsidRDefault="00D601E1" w:rsidP="00D601E1">
      <w:pPr>
        <w:rPr>
          <w:rFonts w:ascii="Arial" w:hAnsi="Arial" w:cs="Arial"/>
          <w:b/>
          <w:sz w:val="22"/>
          <w:szCs w:val="22"/>
        </w:rPr>
      </w:pPr>
      <w:r w:rsidRPr="001365C3">
        <w:rPr>
          <w:rFonts w:ascii="Arial" w:hAnsi="Arial" w:cs="Arial"/>
          <w:b/>
          <w:sz w:val="22"/>
          <w:szCs w:val="22"/>
        </w:rPr>
        <w:t xml:space="preserve">M.6.1.3 Subfactor 3 – Transition-In </w:t>
      </w:r>
    </w:p>
    <w:p w:rsidR="00D601E1" w:rsidRPr="001365C3" w:rsidRDefault="00D601E1" w:rsidP="00D601E1">
      <w:pPr>
        <w:rPr>
          <w:rFonts w:ascii="Arial" w:hAnsi="Arial" w:cs="Arial"/>
          <w:sz w:val="22"/>
          <w:szCs w:val="22"/>
        </w:rPr>
      </w:pPr>
    </w:p>
    <w:p w:rsidR="00D601E1" w:rsidRDefault="00D601E1" w:rsidP="00D601E1">
      <w:pPr>
        <w:tabs>
          <w:tab w:val="left" w:pos="6885"/>
        </w:tabs>
        <w:rPr>
          <w:rFonts w:ascii="Arial" w:hAnsi="Arial" w:cs="Arial"/>
          <w:sz w:val="22"/>
          <w:szCs w:val="22"/>
        </w:rPr>
      </w:pPr>
      <w:r w:rsidRPr="001365C3">
        <w:rPr>
          <w:rFonts w:ascii="Arial" w:hAnsi="Arial" w:cs="Arial"/>
          <w:sz w:val="22"/>
          <w:szCs w:val="22"/>
        </w:rPr>
        <w:t>The Government will assess the transition-in schedule and related activities for effectiveness in minimizing disruptions and inefficiencies while maintaining uninterrupted services to the USAP during contract performance.</w:t>
      </w: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p w:rsidR="00D601E1" w:rsidRDefault="00D601E1" w:rsidP="00D601E1">
      <w:pPr>
        <w:tabs>
          <w:tab w:val="left" w:pos="6885"/>
        </w:tabs>
        <w:rPr>
          <w:rFonts w:ascii="Arial" w:hAnsi="Arial" w:cs="Arial"/>
          <w:sz w:val="22"/>
          <w:szCs w:val="22"/>
        </w:rPr>
      </w:pPr>
    </w:p>
    <w:sectPr w:rsidR="00D601E1" w:rsidSect="005166B1">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D4D" w:rsidRDefault="00E51D4D">
      <w:r>
        <w:separator/>
      </w:r>
    </w:p>
  </w:endnote>
  <w:endnote w:type="continuationSeparator" w:id="0">
    <w:p w:rsidR="00E51D4D" w:rsidRDefault="00E5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4D" w:rsidRDefault="00AB56DE" w:rsidP="00B36EA7">
    <w:pPr>
      <w:pStyle w:val="Footer"/>
      <w:jc w:val="right"/>
    </w:pPr>
    <w:r>
      <w:rPr>
        <w:rStyle w:val="PageNumber"/>
      </w:rPr>
      <w:fldChar w:fldCharType="begin"/>
    </w:r>
    <w:r w:rsidR="00E51D4D">
      <w:rPr>
        <w:rStyle w:val="PageNumber"/>
      </w:rPr>
      <w:instrText xml:space="preserve"> PAGE </w:instrText>
    </w:r>
    <w:r>
      <w:rPr>
        <w:rStyle w:val="PageNumber"/>
      </w:rPr>
      <w:fldChar w:fldCharType="separate"/>
    </w:r>
    <w:r w:rsidR="002F6A60">
      <w:rPr>
        <w:rStyle w:val="PageNumber"/>
        <w:noProof/>
      </w:rPr>
      <w:t>69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D4D" w:rsidRDefault="00E51D4D">
      <w:r>
        <w:separator/>
      </w:r>
    </w:p>
  </w:footnote>
  <w:footnote w:type="continuationSeparator" w:id="0">
    <w:p w:rsidR="00E51D4D" w:rsidRDefault="00E5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4D" w:rsidRDefault="00E51D4D" w:rsidP="00371510">
    <w:pPr>
      <w:pStyle w:val="Header"/>
      <w:tabs>
        <w:tab w:val="left" w:pos="9330"/>
      </w:tabs>
    </w:pPr>
    <w:r>
      <w:t>RFP DACS08P2215, Amendment 007</w:t>
    </w:r>
    <w:r>
      <w:tab/>
    </w:r>
    <w:r>
      <w:tab/>
      <w:t>10/22/2010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D8D"/>
    <w:multiLevelType w:val="hybridMultilevel"/>
    <w:tmpl w:val="E5E4DB8A"/>
    <w:lvl w:ilvl="0" w:tplc="D91C9EF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217D05"/>
    <w:multiLevelType w:val="hybridMultilevel"/>
    <w:tmpl w:val="A63CE24E"/>
    <w:lvl w:ilvl="0" w:tplc="A27E30B2">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0F55"/>
    <w:multiLevelType w:val="hybridMultilevel"/>
    <w:tmpl w:val="F4528F9E"/>
    <w:lvl w:ilvl="0" w:tplc="21D65C08">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794844"/>
    <w:multiLevelType w:val="hybridMultilevel"/>
    <w:tmpl w:val="D13EC09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35988"/>
    <w:multiLevelType w:val="hybridMultilevel"/>
    <w:tmpl w:val="034003E2"/>
    <w:lvl w:ilvl="0" w:tplc="074AE8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CD72B1"/>
    <w:multiLevelType w:val="hybridMultilevel"/>
    <w:tmpl w:val="B25E4D4E"/>
    <w:lvl w:ilvl="0" w:tplc="BBF2A92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20E97"/>
    <w:multiLevelType w:val="hybridMultilevel"/>
    <w:tmpl w:val="4EDA83D2"/>
    <w:lvl w:ilvl="0" w:tplc="04090015">
      <w:start w:val="1"/>
      <w:numFmt w:val="upperLetter"/>
      <w:lvlText w:val="%1."/>
      <w:lvlJc w:val="left"/>
      <w:pPr>
        <w:tabs>
          <w:tab w:val="num" w:pos="720"/>
        </w:tabs>
        <w:ind w:left="720" w:hanging="360"/>
      </w:pPr>
      <w:rPr>
        <w:rFonts w:cs="Times New Roman" w:hint="default"/>
      </w:rPr>
    </w:lvl>
    <w:lvl w:ilvl="1" w:tplc="FE0EFEE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BA70433"/>
    <w:multiLevelType w:val="hybridMultilevel"/>
    <w:tmpl w:val="B09CFC0A"/>
    <w:lvl w:ilvl="0" w:tplc="5E126EB0">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C2A2BBD"/>
    <w:multiLevelType w:val="hybridMultilevel"/>
    <w:tmpl w:val="E0C21C1E"/>
    <w:lvl w:ilvl="0" w:tplc="D3002020">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08675F"/>
    <w:multiLevelType w:val="hybridMultilevel"/>
    <w:tmpl w:val="C8D8AC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1EB42992"/>
    <w:multiLevelType w:val="multilevel"/>
    <w:tmpl w:val="9E9A2844"/>
    <w:lvl w:ilvl="0">
      <w:start w:val="1"/>
      <w:numFmt w:val="decimal"/>
      <w:lvlText w:val="M.%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22A37367"/>
    <w:multiLevelType w:val="hybridMultilevel"/>
    <w:tmpl w:val="40568696"/>
    <w:lvl w:ilvl="0" w:tplc="B0E0F57A">
      <w:start w:val="1"/>
      <w:numFmt w:val="upperLetter"/>
      <w:lvlText w:val="%1."/>
      <w:lvlJc w:val="left"/>
      <w:pPr>
        <w:tabs>
          <w:tab w:val="num" w:pos="1170"/>
        </w:tabs>
        <w:ind w:left="1170" w:hanging="360"/>
      </w:pPr>
      <w:rPr>
        <w:rFonts w:hint="default"/>
        <w:b w:val="0"/>
      </w:rPr>
    </w:lvl>
    <w:lvl w:ilvl="1" w:tplc="D1847446">
      <w:start w:val="1"/>
      <w:numFmt w:val="decimal"/>
      <w:lvlText w:val="%2."/>
      <w:lvlJc w:val="left"/>
      <w:pPr>
        <w:tabs>
          <w:tab w:val="num" w:pos="1800"/>
        </w:tabs>
        <w:ind w:left="1800" w:hanging="360"/>
      </w:pPr>
      <w:rPr>
        <w:rFonts w:ascii="Arial" w:hAnsi="Arial" w:cs="Arial" w:hint="default"/>
        <w:sz w:val="22"/>
        <w:szCs w:val="22"/>
      </w:rPr>
    </w:lvl>
    <w:lvl w:ilvl="2" w:tplc="EA44DF2C">
      <w:start w:val="1"/>
      <w:numFmt w:val="decimal"/>
      <w:lvlText w:val="%3."/>
      <w:lvlJc w:val="left"/>
      <w:pPr>
        <w:tabs>
          <w:tab w:val="num" w:pos="2790"/>
        </w:tabs>
        <w:ind w:left="2790" w:hanging="360"/>
      </w:pPr>
      <w:rPr>
        <w:rFonts w:ascii="Times New Roman" w:eastAsia="Times New Roman" w:hAnsi="Times New Roman" w:cs="Times New Roman"/>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237D35D9"/>
    <w:multiLevelType w:val="hybridMultilevel"/>
    <w:tmpl w:val="14D23010"/>
    <w:lvl w:ilvl="0" w:tplc="BE78BAA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3F102B1"/>
    <w:multiLevelType w:val="hybridMultilevel"/>
    <w:tmpl w:val="73A61CF6"/>
    <w:lvl w:ilvl="0" w:tplc="94B8BB7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E05E60"/>
    <w:multiLevelType w:val="hybridMultilevel"/>
    <w:tmpl w:val="9FC02256"/>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15">
    <w:nsid w:val="295E47CB"/>
    <w:multiLevelType w:val="hybridMultilevel"/>
    <w:tmpl w:val="DD349C2C"/>
    <w:lvl w:ilvl="0" w:tplc="0409000F">
      <w:start w:val="3"/>
      <w:numFmt w:val="lowerLetter"/>
      <w:lvlText w:val="%1)"/>
      <w:lvlJc w:val="left"/>
      <w:pPr>
        <w:tabs>
          <w:tab w:val="num" w:pos="360"/>
        </w:tabs>
        <w:ind w:left="360" w:hanging="360"/>
      </w:pPr>
      <w:rPr>
        <w:rFonts w:hint="default"/>
      </w:rPr>
    </w:lvl>
    <w:lvl w:ilvl="1" w:tplc="F4DC4D44">
      <w:start w:val="1"/>
      <w:numFmt w:val="decimal"/>
      <w:lvlText w:val="(%2)"/>
      <w:lvlJc w:val="left"/>
      <w:pPr>
        <w:tabs>
          <w:tab w:val="num" w:pos="1050"/>
        </w:tabs>
        <w:ind w:left="1050" w:hanging="105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2AED7A3E"/>
    <w:multiLevelType w:val="hybridMultilevel"/>
    <w:tmpl w:val="BBA099DA"/>
    <w:lvl w:ilvl="0" w:tplc="A5C4CFCC">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2E924A33"/>
    <w:multiLevelType w:val="hybridMultilevel"/>
    <w:tmpl w:val="BFE671E2"/>
    <w:lvl w:ilvl="0" w:tplc="2CBCAE22">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930C02"/>
    <w:multiLevelType w:val="hybridMultilevel"/>
    <w:tmpl w:val="903CD452"/>
    <w:lvl w:ilvl="0" w:tplc="015C7330">
      <w:start w:val="1"/>
      <w:numFmt w:val="lowerLetter"/>
      <w:lvlText w:val="%1)"/>
      <w:lvlJc w:val="left"/>
      <w:pPr>
        <w:tabs>
          <w:tab w:val="num" w:pos="360"/>
        </w:tabs>
        <w:ind w:left="360" w:hanging="360"/>
      </w:pPr>
      <w:rPr>
        <w:rFonts w:cs="Times New Roman"/>
      </w:rPr>
    </w:lvl>
    <w:lvl w:ilvl="1" w:tplc="D91C9EF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FB86863"/>
    <w:multiLevelType w:val="multilevel"/>
    <w:tmpl w:val="883CE36C"/>
    <w:lvl w:ilvl="0">
      <w:start w:val="1"/>
      <w:numFmt w:val="decimal"/>
      <w:lvlText w:val="G.%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2650670"/>
    <w:multiLevelType w:val="hybridMultilevel"/>
    <w:tmpl w:val="DC089A42"/>
    <w:lvl w:ilvl="0" w:tplc="04090017">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1">
    <w:nsid w:val="33AA2B8E"/>
    <w:multiLevelType w:val="hybridMultilevel"/>
    <w:tmpl w:val="277C2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1A422A"/>
    <w:multiLevelType w:val="hybridMultilevel"/>
    <w:tmpl w:val="30B4F60A"/>
    <w:lvl w:ilvl="0" w:tplc="22A0DAB8">
      <w:start w:val="5"/>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76B3B95"/>
    <w:multiLevelType w:val="hybridMultilevel"/>
    <w:tmpl w:val="D3BA2B3C"/>
    <w:lvl w:ilvl="0" w:tplc="D4CAFAD8">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4">
    <w:nsid w:val="38874CC1"/>
    <w:multiLevelType w:val="multilevel"/>
    <w:tmpl w:val="937228B8"/>
    <w:lvl w:ilvl="0">
      <w:start w:val="52"/>
      <w:numFmt w:val="decimal"/>
      <w:lvlText w:val="%1"/>
      <w:lvlJc w:val="left"/>
      <w:pPr>
        <w:ind w:left="720" w:hanging="720"/>
      </w:pPr>
      <w:rPr>
        <w:rFonts w:hint="default"/>
      </w:rPr>
    </w:lvl>
    <w:lvl w:ilvl="1">
      <w:start w:val="24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766D8F"/>
    <w:multiLevelType w:val="hybridMultilevel"/>
    <w:tmpl w:val="67B069FA"/>
    <w:lvl w:ilvl="0" w:tplc="D91C9EF8">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3D396AE8"/>
    <w:multiLevelType w:val="multilevel"/>
    <w:tmpl w:val="B22AA6FA"/>
    <w:lvl w:ilvl="0">
      <w:start w:val="2"/>
      <w:numFmt w:val="decimal"/>
      <w:lvlText w:val="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12D0DAA"/>
    <w:multiLevelType w:val="multilevel"/>
    <w:tmpl w:val="FD343780"/>
    <w:lvl w:ilvl="0">
      <w:start w:val="3"/>
      <w:numFmt w:val="decimal"/>
      <w:lvlText w:val="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4B1721E"/>
    <w:multiLevelType w:val="hybridMultilevel"/>
    <w:tmpl w:val="DA9ADC9C"/>
    <w:lvl w:ilvl="0" w:tplc="E9C820C8">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310B5E"/>
    <w:multiLevelType w:val="hybridMultilevel"/>
    <w:tmpl w:val="B1849B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4B6114C7"/>
    <w:multiLevelType w:val="hybridMultilevel"/>
    <w:tmpl w:val="468A953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BF13A8"/>
    <w:multiLevelType w:val="hybridMultilevel"/>
    <w:tmpl w:val="D8000922"/>
    <w:lvl w:ilvl="0" w:tplc="FFFFFFFF">
      <w:start w:val="1"/>
      <w:numFmt w:val="lowerLetter"/>
      <w:lvlText w:val="%1)"/>
      <w:lvlJc w:val="left"/>
      <w:pPr>
        <w:tabs>
          <w:tab w:val="num" w:pos="1440"/>
        </w:tabs>
        <w:ind w:left="1440" w:hanging="360"/>
      </w:pPr>
      <w:rPr>
        <w:rFonts w:hint="default"/>
      </w:rPr>
    </w:lvl>
    <w:lvl w:ilvl="1" w:tplc="CCD0D472">
      <w:start w:val="3"/>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4CDE324B"/>
    <w:multiLevelType w:val="hybridMultilevel"/>
    <w:tmpl w:val="61E06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456504"/>
    <w:multiLevelType w:val="hybridMultilevel"/>
    <w:tmpl w:val="1972A32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561BF1"/>
    <w:multiLevelType w:val="hybridMultilevel"/>
    <w:tmpl w:val="4B44E06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36A2123"/>
    <w:multiLevelType w:val="hybridMultilevel"/>
    <w:tmpl w:val="ACA4868C"/>
    <w:lvl w:ilvl="0" w:tplc="FE0EFEE2">
      <w:start w:val="1"/>
      <w:numFmt w:val="lowerLetter"/>
      <w:lvlText w:val="%1)"/>
      <w:lvlJc w:val="left"/>
      <w:pPr>
        <w:tabs>
          <w:tab w:val="num" w:pos="720"/>
        </w:tabs>
        <w:ind w:left="720" w:hanging="360"/>
      </w:pPr>
      <w:rPr>
        <w:rFonts w:cs="Times New Roman"/>
      </w:rPr>
    </w:lvl>
    <w:lvl w:ilvl="1" w:tplc="04090001">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upperLetter"/>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8542EEA"/>
    <w:multiLevelType w:val="multilevel"/>
    <w:tmpl w:val="708C2914"/>
    <w:lvl w:ilvl="0">
      <w:start w:val="7"/>
      <w:numFmt w:val="decimal"/>
      <w:lvlText w:val="M.%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A2F6940"/>
    <w:multiLevelType w:val="hybridMultilevel"/>
    <w:tmpl w:val="B998753E"/>
    <w:lvl w:ilvl="0" w:tplc="6D9099D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B2D71F3"/>
    <w:multiLevelType w:val="hybridMultilevel"/>
    <w:tmpl w:val="301CF664"/>
    <w:lvl w:ilvl="0" w:tplc="B8C4B5CE">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79258D"/>
    <w:multiLevelType w:val="hybridMultilevel"/>
    <w:tmpl w:val="3CE23A0E"/>
    <w:lvl w:ilvl="0" w:tplc="D91C9EF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6D576DA5"/>
    <w:multiLevelType w:val="hybridMultilevel"/>
    <w:tmpl w:val="67B069FA"/>
    <w:lvl w:ilvl="0" w:tplc="D91C9EF8">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DF21D40"/>
    <w:multiLevelType w:val="hybridMultilevel"/>
    <w:tmpl w:val="1AA4640A"/>
    <w:lvl w:ilvl="0" w:tplc="F7A61E8E">
      <w:start w:val="1"/>
      <w:numFmt w:val="lowerRoman"/>
      <w:lvlText w:val="%1)"/>
      <w:lvlJc w:val="left"/>
      <w:pPr>
        <w:ind w:left="2160" w:hanging="720"/>
      </w:pPr>
      <w:rPr>
        <w:rFonts w:hint="default"/>
      </w:rPr>
    </w:lvl>
    <w:lvl w:ilvl="1" w:tplc="5B9621C4">
      <w:start w:val="1"/>
      <w:numFmt w:val="lowerLetter"/>
      <w:lvlText w:val="%2."/>
      <w:lvlJc w:val="left"/>
      <w:pPr>
        <w:ind w:left="2610" w:hanging="360"/>
      </w:pPr>
      <w:rPr>
        <w:color w:val="000000" w:themeColor="text1"/>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E545F06"/>
    <w:multiLevelType w:val="hybridMultilevel"/>
    <w:tmpl w:val="1C6CA7D4"/>
    <w:lvl w:ilvl="0" w:tplc="58009468">
      <w:start w:val="1"/>
      <w:numFmt w:val="upperLetter"/>
      <w:lvlText w:val="%1."/>
      <w:lvlJc w:val="left"/>
      <w:pPr>
        <w:tabs>
          <w:tab w:val="num" w:pos="1080"/>
        </w:tabs>
        <w:ind w:left="1080" w:hanging="360"/>
      </w:pPr>
      <w:rPr>
        <w:rFonts w:ascii="Arial" w:eastAsia="Times New Roman" w:hAnsi="Arial" w:cs="Arial" w:hint="default"/>
      </w:rPr>
    </w:lvl>
    <w:lvl w:ilvl="1" w:tplc="8576830C">
      <w:start w:val="1"/>
      <w:numFmt w:val="upperRoman"/>
      <w:lvlText w:val="%2."/>
      <w:lvlJc w:val="left"/>
      <w:pPr>
        <w:tabs>
          <w:tab w:val="num" w:pos="2160"/>
        </w:tabs>
        <w:ind w:left="2160" w:hanging="720"/>
      </w:pPr>
      <w:rPr>
        <w:rFonts w:hint="default"/>
      </w:rPr>
    </w:lvl>
    <w:lvl w:ilvl="2" w:tplc="FC20DD50">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6EC82E72"/>
    <w:multiLevelType w:val="hybridMultilevel"/>
    <w:tmpl w:val="EA80F37E"/>
    <w:lvl w:ilvl="0" w:tplc="DD4C5C14">
      <w:start w:val="1"/>
      <w:numFmt w:val="bullet"/>
      <w:lvlText w:val=""/>
      <w:lvlJc w:val="left"/>
      <w:pPr>
        <w:tabs>
          <w:tab w:val="num" w:pos="1080"/>
        </w:tabs>
        <w:ind w:left="1080" w:hanging="360"/>
      </w:pPr>
      <w:rPr>
        <w:rFonts w:ascii="Symbol" w:hAnsi="Symbol" w:hint="default"/>
      </w:rPr>
    </w:lvl>
    <w:lvl w:ilvl="1" w:tplc="82EADCB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4">
    <w:nsid w:val="70774B28"/>
    <w:multiLevelType w:val="multilevel"/>
    <w:tmpl w:val="E91A4EEE"/>
    <w:lvl w:ilvl="0">
      <w:start w:val="1"/>
      <w:numFmt w:val="decimal"/>
      <w:lvlText w:val="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39E3DBA"/>
    <w:multiLevelType w:val="hybridMultilevel"/>
    <w:tmpl w:val="0DD02F82"/>
    <w:lvl w:ilvl="0" w:tplc="CF8CB2A6">
      <w:start w:val="1"/>
      <w:numFmt w:val="lowerLetter"/>
      <w:lvlText w:val="%1)"/>
      <w:lvlJc w:val="left"/>
      <w:pPr>
        <w:ind w:left="1800" w:hanging="36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4D9014B"/>
    <w:multiLevelType w:val="hybridMultilevel"/>
    <w:tmpl w:val="9F46E5EA"/>
    <w:lvl w:ilvl="0" w:tplc="2B62D70C">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753577"/>
    <w:multiLevelType w:val="hybridMultilevel"/>
    <w:tmpl w:val="AF98FA10"/>
    <w:lvl w:ilvl="0" w:tplc="13564B9C">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D520FE"/>
    <w:multiLevelType w:val="hybridMultilevel"/>
    <w:tmpl w:val="CAD6326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314EF6"/>
    <w:multiLevelType w:val="multilevel"/>
    <w:tmpl w:val="E8EEAABE"/>
    <w:lvl w:ilvl="0">
      <w:start w:val="52"/>
      <w:numFmt w:val="decimal"/>
      <w:lvlText w:val="%1"/>
      <w:lvlJc w:val="left"/>
      <w:pPr>
        <w:ind w:left="975" w:hanging="975"/>
      </w:pPr>
      <w:rPr>
        <w:rFonts w:hint="default"/>
      </w:rPr>
    </w:lvl>
    <w:lvl w:ilvl="1">
      <w:start w:val="237"/>
      <w:numFmt w:val="decimal"/>
      <w:lvlText w:val="%1.%2"/>
      <w:lvlJc w:val="left"/>
      <w:pPr>
        <w:ind w:left="975" w:hanging="975"/>
      </w:pPr>
      <w:rPr>
        <w:rFonts w:hint="default"/>
      </w:rPr>
    </w:lvl>
    <w:lvl w:ilvl="2">
      <w:start w:val="1"/>
      <w:numFmt w:val="decimalZero"/>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1"/>
  </w:num>
  <w:num w:numId="3">
    <w:abstractNumId w:val="31"/>
  </w:num>
  <w:num w:numId="4">
    <w:abstractNumId w:val="15"/>
  </w:num>
  <w:num w:numId="5">
    <w:abstractNumId w:val="23"/>
  </w:num>
  <w:num w:numId="6">
    <w:abstractNumId w:val="47"/>
  </w:num>
  <w:num w:numId="7">
    <w:abstractNumId w:val="24"/>
  </w:num>
  <w:num w:numId="8">
    <w:abstractNumId w:val="41"/>
  </w:num>
  <w:num w:numId="9">
    <w:abstractNumId w:val="13"/>
  </w:num>
  <w:num w:numId="10">
    <w:abstractNumId w:val="0"/>
  </w:num>
  <w:num w:numId="11">
    <w:abstractNumId w:val="6"/>
  </w:num>
  <w:num w:numId="12">
    <w:abstractNumId w:val="18"/>
  </w:num>
  <w:num w:numId="13">
    <w:abstractNumId w:val="9"/>
  </w:num>
  <w:num w:numId="14">
    <w:abstractNumId w:val="12"/>
  </w:num>
  <w:num w:numId="15">
    <w:abstractNumId w:val="20"/>
  </w:num>
  <w:num w:numId="16">
    <w:abstractNumId w:val="14"/>
  </w:num>
  <w:num w:numId="17">
    <w:abstractNumId w:val="21"/>
  </w:num>
  <w:num w:numId="18">
    <w:abstractNumId w:val="34"/>
  </w:num>
  <w:num w:numId="19">
    <w:abstractNumId w:val="10"/>
  </w:num>
  <w:num w:numId="20">
    <w:abstractNumId w:val="36"/>
  </w:num>
  <w:num w:numId="21">
    <w:abstractNumId w:val="16"/>
  </w:num>
  <w:num w:numId="22">
    <w:abstractNumId w:val="22"/>
  </w:num>
  <w:num w:numId="23">
    <w:abstractNumId w:val="4"/>
  </w:num>
  <w:num w:numId="24">
    <w:abstractNumId w:val="5"/>
  </w:num>
  <w:num w:numId="25">
    <w:abstractNumId w:val="43"/>
  </w:num>
  <w:num w:numId="26">
    <w:abstractNumId w:val="35"/>
  </w:num>
  <w:num w:numId="27">
    <w:abstractNumId w:val="39"/>
  </w:num>
  <w:num w:numId="28">
    <w:abstractNumId w:val="32"/>
  </w:num>
  <w:num w:numId="29">
    <w:abstractNumId w:val="40"/>
  </w:num>
  <w:num w:numId="30">
    <w:abstractNumId w:val="29"/>
  </w:num>
  <w:num w:numId="31">
    <w:abstractNumId w:val="17"/>
  </w:num>
  <w:num w:numId="32">
    <w:abstractNumId w:val="46"/>
  </w:num>
  <w:num w:numId="33">
    <w:abstractNumId w:val="2"/>
  </w:num>
  <w:num w:numId="34">
    <w:abstractNumId w:val="8"/>
  </w:num>
  <w:num w:numId="35">
    <w:abstractNumId w:val="1"/>
  </w:num>
  <w:num w:numId="36">
    <w:abstractNumId w:val="28"/>
  </w:num>
  <w:num w:numId="37">
    <w:abstractNumId w:val="37"/>
  </w:num>
  <w:num w:numId="38">
    <w:abstractNumId w:val="48"/>
  </w:num>
  <w:num w:numId="39">
    <w:abstractNumId w:val="38"/>
  </w:num>
  <w:num w:numId="40">
    <w:abstractNumId w:val="30"/>
  </w:num>
  <w:num w:numId="41">
    <w:abstractNumId w:val="33"/>
  </w:num>
  <w:num w:numId="42">
    <w:abstractNumId w:val="19"/>
  </w:num>
  <w:num w:numId="43">
    <w:abstractNumId w:val="44"/>
  </w:num>
  <w:num w:numId="44">
    <w:abstractNumId w:val="26"/>
  </w:num>
  <w:num w:numId="45">
    <w:abstractNumId w:val="27"/>
  </w:num>
  <w:num w:numId="46">
    <w:abstractNumId w:val="49"/>
  </w:num>
  <w:num w:numId="47">
    <w:abstractNumId w:val="7"/>
  </w:num>
  <w:num w:numId="48">
    <w:abstractNumId w:val="3"/>
  </w:num>
  <w:num w:numId="49">
    <w:abstractNumId w:val="45"/>
  </w:num>
  <w:num w:numId="50">
    <w:abstractNumId w:val="2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C90755"/>
    <w:rsid w:val="000000C1"/>
    <w:rsid w:val="00000346"/>
    <w:rsid w:val="00000F02"/>
    <w:rsid w:val="00001765"/>
    <w:rsid w:val="0000320E"/>
    <w:rsid w:val="00007589"/>
    <w:rsid w:val="000101D4"/>
    <w:rsid w:val="000140AB"/>
    <w:rsid w:val="00015A33"/>
    <w:rsid w:val="0002409A"/>
    <w:rsid w:val="0003401D"/>
    <w:rsid w:val="000344E9"/>
    <w:rsid w:val="0004071F"/>
    <w:rsid w:val="000414C6"/>
    <w:rsid w:val="00045B6F"/>
    <w:rsid w:val="0004782D"/>
    <w:rsid w:val="000511E6"/>
    <w:rsid w:val="00051A34"/>
    <w:rsid w:val="00060CB8"/>
    <w:rsid w:val="000614DB"/>
    <w:rsid w:val="00063278"/>
    <w:rsid w:val="00063E00"/>
    <w:rsid w:val="00065362"/>
    <w:rsid w:val="0006693E"/>
    <w:rsid w:val="00066B88"/>
    <w:rsid w:val="000671D3"/>
    <w:rsid w:val="000700F5"/>
    <w:rsid w:val="000736D6"/>
    <w:rsid w:val="000738C0"/>
    <w:rsid w:val="00083CA7"/>
    <w:rsid w:val="00086DC9"/>
    <w:rsid w:val="00090D6F"/>
    <w:rsid w:val="000976B4"/>
    <w:rsid w:val="000A2035"/>
    <w:rsid w:val="000A57DC"/>
    <w:rsid w:val="000A5E94"/>
    <w:rsid w:val="000A78E5"/>
    <w:rsid w:val="000A7D24"/>
    <w:rsid w:val="000B0DF0"/>
    <w:rsid w:val="000B7DEC"/>
    <w:rsid w:val="000C269B"/>
    <w:rsid w:val="000C3C31"/>
    <w:rsid w:val="000C520E"/>
    <w:rsid w:val="000D2D1E"/>
    <w:rsid w:val="000D3DD3"/>
    <w:rsid w:val="000D44F8"/>
    <w:rsid w:val="000D5E3F"/>
    <w:rsid w:val="000D7198"/>
    <w:rsid w:val="000E0BCC"/>
    <w:rsid w:val="000E1662"/>
    <w:rsid w:val="000E3048"/>
    <w:rsid w:val="000E3464"/>
    <w:rsid w:val="000E3F3C"/>
    <w:rsid w:val="000F3E7B"/>
    <w:rsid w:val="000F4610"/>
    <w:rsid w:val="000F4E57"/>
    <w:rsid w:val="000F665D"/>
    <w:rsid w:val="001012D1"/>
    <w:rsid w:val="00102EE2"/>
    <w:rsid w:val="00103B59"/>
    <w:rsid w:val="00105F9A"/>
    <w:rsid w:val="00112A3A"/>
    <w:rsid w:val="0011584E"/>
    <w:rsid w:val="00124DC9"/>
    <w:rsid w:val="00126282"/>
    <w:rsid w:val="00126291"/>
    <w:rsid w:val="0012709F"/>
    <w:rsid w:val="001273FB"/>
    <w:rsid w:val="00127B69"/>
    <w:rsid w:val="00131E81"/>
    <w:rsid w:val="001323F3"/>
    <w:rsid w:val="001344A7"/>
    <w:rsid w:val="001358B7"/>
    <w:rsid w:val="00136D88"/>
    <w:rsid w:val="0013748D"/>
    <w:rsid w:val="0014680D"/>
    <w:rsid w:val="00146A67"/>
    <w:rsid w:val="00152867"/>
    <w:rsid w:val="00152AF2"/>
    <w:rsid w:val="00152C79"/>
    <w:rsid w:val="00162CC3"/>
    <w:rsid w:val="00165601"/>
    <w:rsid w:val="00165CDC"/>
    <w:rsid w:val="0017186F"/>
    <w:rsid w:val="00174699"/>
    <w:rsid w:val="00177D48"/>
    <w:rsid w:val="00194589"/>
    <w:rsid w:val="001950FF"/>
    <w:rsid w:val="001A3543"/>
    <w:rsid w:val="001A5780"/>
    <w:rsid w:val="001A6508"/>
    <w:rsid w:val="001A6A9A"/>
    <w:rsid w:val="001B6045"/>
    <w:rsid w:val="001C137A"/>
    <w:rsid w:val="001C1952"/>
    <w:rsid w:val="001C1C8E"/>
    <w:rsid w:val="001C29DE"/>
    <w:rsid w:val="001C43A0"/>
    <w:rsid w:val="001C58A6"/>
    <w:rsid w:val="001C5DEB"/>
    <w:rsid w:val="001C798E"/>
    <w:rsid w:val="001E0658"/>
    <w:rsid w:val="001E1C2D"/>
    <w:rsid w:val="001E768F"/>
    <w:rsid w:val="001F32F7"/>
    <w:rsid w:val="001F3982"/>
    <w:rsid w:val="001F75F1"/>
    <w:rsid w:val="00201F03"/>
    <w:rsid w:val="0020637F"/>
    <w:rsid w:val="00206B43"/>
    <w:rsid w:val="002112C0"/>
    <w:rsid w:val="00217211"/>
    <w:rsid w:val="002208A1"/>
    <w:rsid w:val="002215AC"/>
    <w:rsid w:val="002276AD"/>
    <w:rsid w:val="00227FAD"/>
    <w:rsid w:val="00234962"/>
    <w:rsid w:val="0023730B"/>
    <w:rsid w:val="00237988"/>
    <w:rsid w:val="00240EA6"/>
    <w:rsid w:val="002412F1"/>
    <w:rsid w:val="00257C10"/>
    <w:rsid w:val="00261CA6"/>
    <w:rsid w:val="00265FCE"/>
    <w:rsid w:val="0026614E"/>
    <w:rsid w:val="00271B0C"/>
    <w:rsid w:val="00274EB9"/>
    <w:rsid w:val="0027529C"/>
    <w:rsid w:val="00281849"/>
    <w:rsid w:val="00282613"/>
    <w:rsid w:val="002912FF"/>
    <w:rsid w:val="002A1E0A"/>
    <w:rsid w:val="002A2D13"/>
    <w:rsid w:val="002A433B"/>
    <w:rsid w:val="002A4B9B"/>
    <w:rsid w:val="002B0EBF"/>
    <w:rsid w:val="002B10AD"/>
    <w:rsid w:val="002B2E80"/>
    <w:rsid w:val="002C2C22"/>
    <w:rsid w:val="002C3D07"/>
    <w:rsid w:val="002C59C4"/>
    <w:rsid w:val="002D3C35"/>
    <w:rsid w:val="002D6F07"/>
    <w:rsid w:val="002F21D4"/>
    <w:rsid w:val="002F51F7"/>
    <w:rsid w:val="002F6A60"/>
    <w:rsid w:val="002F6A91"/>
    <w:rsid w:val="00301971"/>
    <w:rsid w:val="00304D81"/>
    <w:rsid w:val="0030775D"/>
    <w:rsid w:val="00310394"/>
    <w:rsid w:val="00317884"/>
    <w:rsid w:val="00317D2F"/>
    <w:rsid w:val="00321DFA"/>
    <w:rsid w:val="00322699"/>
    <w:rsid w:val="00332848"/>
    <w:rsid w:val="00335B65"/>
    <w:rsid w:val="00341BD0"/>
    <w:rsid w:val="00341DC2"/>
    <w:rsid w:val="00342A04"/>
    <w:rsid w:val="00347E32"/>
    <w:rsid w:val="00354902"/>
    <w:rsid w:val="0035699B"/>
    <w:rsid w:val="003633A4"/>
    <w:rsid w:val="0037071A"/>
    <w:rsid w:val="00371510"/>
    <w:rsid w:val="00371858"/>
    <w:rsid w:val="00373E12"/>
    <w:rsid w:val="00376901"/>
    <w:rsid w:val="0037719B"/>
    <w:rsid w:val="003906DF"/>
    <w:rsid w:val="00390F45"/>
    <w:rsid w:val="00393320"/>
    <w:rsid w:val="00394298"/>
    <w:rsid w:val="00396FC4"/>
    <w:rsid w:val="003A59DC"/>
    <w:rsid w:val="003B7CC2"/>
    <w:rsid w:val="003B7F43"/>
    <w:rsid w:val="003C0F2D"/>
    <w:rsid w:val="003C1531"/>
    <w:rsid w:val="003C76C4"/>
    <w:rsid w:val="003D2B63"/>
    <w:rsid w:val="003D4AA4"/>
    <w:rsid w:val="003D69A7"/>
    <w:rsid w:val="003E0732"/>
    <w:rsid w:val="003E1F0C"/>
    <w:rsid w:val="003E5C02"/>
    <w:rsid w:val="003E633C"/>
    <w:rsid w:val="003F1FEC"/>
    <w:rsid w:val="003F3549"/>
    <w:rsid w:val="003F4623"/>
    <w:rsid w:val="003F5173"/>
    <w:rsid w:val="003F7B96"/>
    <w:rsid w:val="004052B2"/>
    <w:rsid w:val="004053EC"/>
    <w:rsid w:val="00405F20"/>
    <w:rsid w:val="00413DE2"/>
    <w:rsid w:val="00420603"/>
    <w:rsid w:val="0043240F"/>
    <w:rsid w:val="0044487F"/>
    <w:rsid w:val="00444EE5"/>
    <w:rsid w:val="00446318"/>
    <w:rsid w:val="00457247"/>
    <w:rsid w:val="00457B60"/>
    <w:rsid w:val="0046180C"/>
    <w:rsid w:val="0046201A"/>
    <w:rsid w:val="00465E22"/>
    <w:rsid w:val="004667C0"/>
    <w:rsid w:val="00472F2E"/>
    <w:rsid w:val="00473F8F"/>
    <w:rsid w:val="00475EFD"/>
    <w:rsid w:val="00477811"/>
    <w:rsid w:val="004809DB"/>
    <w:rsid w:val="00480A7E"/>
    <w:rsid w:val="00482BF5"/>
    <w:rsid w:val="00486F5A"/>
    <w:rsid w:val="004939A6"/>
    <w:rsid w:val="00495F08"/>
    <w:rsid w:val="004A232D"/>
    <w:rsid w:val="004A287E"/>
    <w:rsid w:val="004A366F"/>
    <w:rsid w:val="004A6C76"/>
    <w:rsid w:val="004A6FBB"/>
    <w:rsid w:val="004B53B3"/>
    <w:rsid w:val="004B6120"/>
    <w:rsid w:val="004C08E8"/>
    <w:rsid w:val="004C12F2"/>
    <w:rsid w:val="004C26FD"/>
    <w:rsid w:val="004C54E4"/>
    <w:rsid w:val="004D201D"/>
    <w:rsid w:val="004E433D"/>
    <w:rsid w:val="004E6836"/>
    <w:rsid w:val="004F0493"/>
    <w:rsid w:val="004F37FE"/>
    <w:rsid w:val="004F593E"/>
    <w:rsid w:val="00500B5B"/>
    <w:rsid w:val="00502BE4"/>
    <w:rsid w:val="00516169"/>
    <w:rsid w:val="005166B1"/>
    <w:rsid w:val="00516D7C"/>
    <w:rsid w:val="005277D3"/>
    <w:rsid w:val="00531C52"/>
    <w:rsid w:val="005339D3"/>
    <w:rsid w:val="00553D69"/>
    <w:rsid w:val="00554087"/>
    <w:rsid w:val="00555055"/>
    <w:rsid w:val="00561439"/>
    <w:rsid w:val="00562BF6"/>
    <w:rsid w:val="00576C38"/>
    <w:rsid w:val="0058047E"/>
    <w:rsid w:val="0058365F"/>
    <w:rsid w:val="00584D62"/>
    <w:rsid w:val="005872B6"/>
    <w:rsid w:val="00596917"/>
    <w:rsid w:val="005A47E7"/>
    <w:rsid w:val="005A48B1"/>
    <w:rsid w:val="005A6529"/>
    <w:rsid w:val="005A7DEB"/>
    <w:rsid w:val="005B29A0"/>
    <w:rsid w:val="005B2D1E"/>
    <w:rsid w:val="005B672F"/>
    <w:rsid w:val="005B6FF7"/>
    <w:rsid w:val="005C3322"/>
    <w:rsid w:val="005C56A9"/>
    <w:rsid w:val="005C683A"/>
    <w:rsid w:val="005D21C0"/>
    <w:rsid w:val="005D2CAA"/>
    <w:rsid w:val="005D6AEB"/>
    <w:rsid w:val="005E083F"/>
    <w:rsid w:val="005E4151"/>
    <w:rsid w:val="005E6408"/>
    <w:rsid w:val="005F1D3A"/>
    <w:rsid w:val="005F30EE"/>
    <w:rsid w:val="005F30FD"/>
    <w:rsid w:val="005F7058"/>
    <w:rsid w:val="00605A0A"/>
    <w:rsid w:val="00605A24"/>
    <w:rsid w:val="00607FB9"/>
    <w:rsid w:val="00613488"/>
    <w:rsid w:val="0062157C"/>
    <w:rsid w:val="00625464"/>
    <w:rsid w:val="00631172"/>
    <w:rsid w:val="00632A37"/>
    <w:rsid w:val="00635DC2"/>
    <w:rsid w:val="006360DC"/>
    <w:rsid w:val="00637470"/>
    <w:rsid w:val="00642745"/>
    <w:rsid w:val="00643241"/>
    <w:rsid w:val="00643505"/>
    <w:rsid w:val="006436D5"/>
    <w:rsid w:val="00646E1E"/>
    <w:rsid w:val="00650BB7"/>
    <w:rsid w:val="0065492E"/>
    <w:rsid w:val="0065669C"/>
    <w:rsid w:val="006627D7"/>
    <w:rsid w:val="00663B93"/>
    <w:rsid w:val="006667AF"/>
    <w:rsid w:val="00666DB3"/>
    <w:rsid w:val="00666FF4"/>
    <w:rsid w:val="006733C4"/>
    <w:rsid w:val="00681A64"/>
    <w:rsid w:val="00684F0D"/>
    <w:rsid w:val="00692179"/>
    <w:rsid w:val="00696339"/>
    <w:rsid w:val="00696FCF"/>
    <w:rsid w:val="006A1106"/>
    <w:rsid w:val="006A2581"/>
    <w:rsid w:val="006A2D3A"/>
    <w:rsid w:val="006A4CEF"/>
    <w:rsid w:val="006A4FFB"/>
    <w:rsid w:val="006B30FF"/>
    <w:rsid w:val="006B4DE5"/>
    <w:rsid w:val="006B5043"/>
    <w:rsid w:val="006C0581"/>
    <w:rsid w:val="006C4CD6"/>
    <w:rsid w:val="006C75A1"/>
    <w:rsid w:val="006D07D3"/>
    <w:rsid w:val="006D69C5"/>
    <w:rsid w:val="006E07FF"/>
    <w:rsid w:val="006E14E1"/>
    <w:rsid w:val="006E1610"/>
    <w:rsid w:val="006E2605"/>
    <w:rsid w:val="006E77F9"/>
    <w:rsid w:val="006E79A9"/>
    <w:rsid w:val="006F2B25"/>
    <w:rsid w:val="006F2D3B"/>
    <w:rsid w:val="006F3200"/>
    <w:rsid w:val="006F4B31"/>
    <w:rsid w:val="00700628"/>
    <w:rsid w:val="007062C9"/>
    <w:rsid w:val="00706C0C"/>
    <w:rsid w:val="00710A35"/>
    <w:rsid w:val="00716C89"/>
    <w:rsid w:val="00721D65"/>
    <w:rsid w:val="00721E3E"/>
    <w:rsid w:val="00724421"/>
    <w:rsid w:val="00724975"/>
    <w:rsid w:val="00724E81"/>
    <w:rsid w:val="00737845"/>
    <w:rsid w:val="00740FF9"/>
    <w:rsid w:val="00750465"/>
    <w:rsid w:val="00750FBD"/>
    <w:rsid w:val="00751D86"/>
    <w:rsid w:val="007604C1"/>
    <w:rsid w:val="00766602"/>
    <w:rsid w:val="00767838"/>
    <w:rsid w:val="00771D40"/>
    <w:rsid w:val="007731D5"/>
    <w:rsid w:val="0077744E"/>
    <w:rsid w:val="007776A1"/>
    <w:rsid w:val="00792EC5"/>
    <w:rsid w:val="007A60F3"/>
    <w:rsid w:val="007A7A7B"/>
    <w:rsid w:val="007B24DF"/>
    <w:rsid w:val="007B27FD"/>
    <w:rsid w:val="007B3A61"/>
    <w:rsid w:val="007B65A1"/>
    <w:rsid w:val="007B7582"/>
    <w:rsid w:val="007B7794"/>
    <w:rsid w:val="007C5336"/>
    <w:rsid w:val="007C5DE2"/>
    <w:rsid w:val="007D21A0"/>
    <w:rsid w:val="007D3DEF"/>
    <w:rsid w:val="007D437E"/>
    <w:rsid w:val="007E21BB"/>
    <w:rsid w:val="007E3865"/>
    <w:rsid w:val="007E3F7D"/>
    <w:rsid w:val="007E7A92"/>
    <w:rsid w:val="007F2054"/>
    <w:rsid w:val="007F2E7E"/>
    <w:rsid w:val="007F2F46"/>
    <w:rsid w:val="007F7DC0"/>
    <w:rsid w:val="0080132C"/>
    <w:rsid w:val="008029E2"/>
    <w:rsid w:val="00803648"/>
    <w:rsid w:val="0080376E"/>
    <w:rsid w:val="0080682E"/>
    <w:rsid w:val="00810DA2"/>
    <w:rsid w:val="00814B25"/>
    <w:rsid w:val="00823656"/>
    <w:rsid w:val="00823B02"/>
    <w:rsid w:val="008270BF"/>
    <w:rsid w:val="00834AF5"/>
    <w:rsid w:val="0083556C"/>
    <w:rsid w:val="0083607A"/>
    <w:rsid w:val="00836CF4"/>
    <w:rsid w:val="00837BE6"/>
    <w:rsid w:val="00837E4F"/>
    <w:rsid w:val="00842666"/>
    <w:rsid w:val="00843DD5"/>
    <w:rsid w:val="00851ABF"/>
    <w:rsid w:val="00851C92"/>
    <w:rsid w:val="0086118D"/>
    <w:rsid w:val="008621C7"/>
    <w:rsid w:val="00874BD3"/>
    <w:rsid w:val="00876A54"/>
    <w:rsid w:val="00877DD7"/>
    <w:rsid w:val="00880CF8"/>
    <w:rsid w:val="00885FA9"/>
    <w:rsid w:val="008940FD"/>
    <w:rsid w:val="00896E5D"/>
    <w:rsid w:val="008A126F"/>
    <w:rsid w:val="008A3CCA"/>
    <w:rsid w:val="008A7E65"/>
    <w:rsid w:val="008B0EB2"/>
    <w:rsid w:val="008B2B29"/>
    <w:rsid w:val="008B3AB8"/>
    <w:rsid w:val="008B5FB1"/>
    <w:rsid w:val="008B63DA"/>
    <w:rsid w:val="008C0276"/>
    <w:rsid w:val="008C0794"/>
    <w:rsid w:val="008C338A"/>
    <w:rsid w:val="008D6C0E"/>
    <w:rsid w:val="008D7A88"/>
    <w:rsid w:val="008E0EFB"/>
    <w:rsid w:val="008E2CC4"/>
    <w:rsid w:val="008E3532"/>
    <w:rsid w:val="008E3741"/>
    <w:rsid w:val="008E589E"/>
    <w:rsid w:val="008E60B6"/>
    <w:rsid w:val="008E6EBF"/>
    <w:rsid w:val="008E7D8F"/>
    <w:rsid w:val="008F021D"/>
    <w:rsid w:val="008F20E4"/>
    <w:rsid w:val="008F6625"/>
    <w:rsid w:val="0090281A"/>
    <w:rsid w:val="009051EA"/>
    <w:rsid w:val="0090701C"/>
    <w:rsid w:val="0091218E"/>
    <w:rsid w:val="0091259D"/>
    <w:rsid w:val="00916BC0"/>
    <w:rsid w:val="00920AC0"/>
    <w:rsid w:val="0093598E"/>
    <w:rsid w:val="009425E3"/>
    <w:rsid w:val="009434FD"/>
    <w:rsid w:val="00951905"/>
    <w:rsid w:val="009573E3"/>
    <w:rsid w:val="00963AD1"/>
    <w:rsid w:val="00963DE1"/>
    <w:rsid w:val="00964C05"/>
    <w:rsid w:val="00965B2F"/>
    <w:rsid w:val="00966FFC"/>
    <w:rsid w:val="009717A8"/>
    <w:rsid w:val="00971A04"/>
    <w:rsid w:val="00982BFA"/>
    <w:rsid w:val="00985C83"/>
    <w:rsid w:val="009861F0"/>
    <w:rsid w:val="00992BB9"/>
    <w:rsid w:val="009941F9"/>
    <w:rsid w:val="009A0C3A"/>
    <w:rsid w:val="009A46F9"/>
    <w:rsid w:val="009B157E"/>
    <w:rsid w:val="009B3C49"/>
    <w:rsid w:val="009B533A"/>
    <w:rsid w:val="009C009F"/>
    <w:rsid w:val="009C1D5B"/>
    <w:rsid w:val="009C4E42"/>
    <w:rsid w:val="009C57B7"/>
    <w:rsid w:val="009C5A68"/>
    <w:rsid w:val="009D0F22"/>
    <w:rsid w:val="009E3250"/>
    <w:rsid w:val="009E51C8"/>
    <w:rsid w:val="009E7129"/>
    <w:rsid w:val="009F13F4"/>
    <w:rsid w:val="009F595A"/>
    <w:rsid w:val="009F6A71"/>
    <w:rsid w:val="00A02AE6"/>
    <w:rsid w:val="00A05D2F"/>
    <w:rsid w:val="00A0697B"/>
    <w:rsid w:val="00A172F6"/>
    <w:rsid w:val="00A17318"/>
    <w:rsid w:val="00A313DA"/>
    <w:rsid w:val="00A323CD"/>
    <w:rsid w:val="00A330D2"/>
    <w:rsid w:val="00A42B40"/>
    <w:rsid w:val="00A44653"/>
    <w:rsid w:val="00A5237B"/>
    <w:rsid w:val="00A52AF0"/>
    <w:rsid w:val="00A52BD5"/>
    <w:rsid w:val="00A57397"/>
    <w:rsid w:val="00A711D4"/>
    <w:rsid w:val="00A71495"/>
    <w:rsid w:val="00A75F9D"/>
    <w:rsid w:val="00A77153"/>
    <w:rsid w:val="00A82825"/>
    <w:rsid w:val="00A8633C"/>
    <w:rsid w:val="00A9792D"/>
    <w:rsid w:val="00AA2DF4"/>
    <w:rsid w:val="00AA2E0F"/>
    <w:rsid w:val="00AA64EA"/>
    <w:rsid w:val="00AA6A4F"/>
    <w:rsid w:val="00AB446B"/>
    <w:rsid w:val="00AB56DE"/>
    <w:rsid w:val="00AB7D7C"/>
    <w:rsid w:val="00AB7DEB"/>
    <w:rsid w:val="00AC06B4"/>
    <w:rsid w:val="00AC08CD"/>
    <w:rsid w:val="00AC25C7"/>
    <w:rsid w:val="00AC7C62"/>
    <w:rsid w:val="00AE0EE4"/>
    <w:rsid w:val="00AE79AA"/>
    <w:rsid w:val="00AF1C2D"/>
    <w:rsid w:val="00B02F36"/>
    <w:rsid w:val="00B02FB5"/>
    <w:rsid w:val="00B0304D"/>
    <w:rsid w:val="00B032B2"/>
    <w:rsid w:val="00B11937"/>
    <w:rsid w:val="00B1334C"/>
    <w:rsid w:val="00B161B4"/>
    <w:rsid w:val="00B23B63"/>
    <w:rsid w:val="00B26E59"/>
    <w:rsid w:val="00B276BD"/>
    <w:rsid w:val="00B34AC0"/>
    <w:rsid w:val="00B36EA7"/>
    <w:rsid w:val="00B41648"/>
    <w:rsid w:val="00B42BC0"/>
    <w:rsid w:val="00B5297A"/>
    <w:rsid w:val="00B57873"/>
    <w:rsid w:val="00B60DF6"/>
    <w:rsid w:val="00B670F1"/>
    <w:rsid w:val="00B729F5"/>
    <w:rsid w:val="00B74C11"/>
    <w:rsid w:val="00B80214"/>
    <w:rsid w:val="00B804F0"/>
    <w:rsid w:val="00B80FE8"/>
    <w:rsid w:val="00B81714"/>
    <w:rsid w:val="00B82337"/>
    <w:rsid w:val="00B93D9C"/>
    <w:rsid w:val="00BA6798"/>
    <w:rsid w:val="00BB0C7D"/>
    <w:rsid w:val="00BB49DB"/>
    <w:rsid w:val="00BB54C0"/>
    <w:rsid w:val="00BB7986"/>
    <w:rsid w:val="00BB7C88"/>
    <w:rsid w:val="00BB7FAA"/>
    <w:rsid w:val="00BC116B"/>
    <w:rsid w:val="00BC5536"/>
    <w:rsid w:val="00BC5AA5"/>
    <w:rsid w:val="00BC6D17"/>
    <w:rsid w:val="00BC77D3"/>
    <w:rsid w:val="00BD64FD"/>
    <w:rsid w:val="00BE11B4"/>
    <w:rsid w:val="00BE4F9A"/>
    <w:rsid w:val="00BF2AEE"/>
    <w:rsid w:val="00BF2F62"/>
    <w:rsid w:val="00BF2F78"/>
    <w:rsid w:val="00BF4025"/>
    <w:rsid w:val="00BF7428"/>
    <w:rsid w:val="00C022D1"/>
    <w:rsid w:val="00C04076"/>
    <w:rsid w:val="00C0711A"/>
    <w:rsid w:val="00C07B67"/>
    <w:rsid w:val="00C07D9F"/>
    <w:rsid w:val="00C07EE3"/>
    <w:rsid w:val="00C11020"/>
    <w:rsid w:val="00C118A3"/>
    <w:rsid w:val="00C156E5"/>
    <w:rsid w:val="00C1697F"/>
    <w:rsid w:val="00C175E0"/>
    <w:rsid w:val="00C235A0"/>
    <w:rsid w:val="00C26EF1"/>
    <w:rsid w:val="00C4295D"/>
    <w:rsid w:val="00C45930"/>
    <w:rsid w:val="00C45A91"/>
    <w:rsid w:val="00C47BE0"/>
    <w:rsid w:val="00C553EB"/>
    <w:rsid w:val="00C64F7A"/>
    <w:rsid w:val="00C65634"/>
    <w:rsid w:val="00C724A0"/>
    <w:rsid w:val="00C72D58"/>
    <w:rsid w:val="00C82EBF"/>
    <w:rsid w:val="00C90755"/>
    <w:rsid w:val="00C94720"/>
    <w:rsid w:val="00C979B2"/>
    <w:rsid w:val="00C97A3E"/>
    <w:rsid w:val="00CA57C2"/>
    <w:rsid w:val="00CA649C"/>
    <w:rsid w:val="00CA7843"/>
    <w:rsid w:val="00CB21FE"/>
    <w:rsid w:val="00CB3DD9"/>
    <w:rsid w:val="00CB652D"/>
    <w:rsid w:val="00CB6B10"/>
    <w:rsid w:val="00CB6CB1"/>
    <w:rsid w:val="00CC1171"/>
    <w:rsid w:val="00CC1B6F"/>
    <w:rsid w:val="00CC50FB"/>
    <w:rsid w:val="00CD59BE"/>
    <w:rsid w:val="00CD5FCD"/>
    <w:rsid w:val="00CE399F"/>
    <w:rsid w:val="00CE4F8D"/>
    <w:rsid w:val="00CE6A7D"/>
    <w:rsid w:val="00CF1BD0"/>
    <w:rsid w:val="00CF272F"/>
    <w:rsid w:val="00CF29C3"/>
    <w:rsid w:val="00CF5BDB"/>
    <w:rsid w:val="00CF5DAF"/>
    <w:rsid w:val="00D0299D"/>
    <w:rsid w:val="00D031A6"/>
    <w:rsid w:val="00D06101"/>
    <w:rsid w:val="00D06A17"/>
    <w:rsid w:val="00D16427"/>
    <w:rsid w:val="00D17C9F"/>
    <w:rsid w:val="00D17D60"/>
    <w:rsid w:val="00D321AE"/>
    <w:rsid w:val="00D34C40"/>
    <w:rsid w:val="00D41D84"/>
    <w:rsid w:val="00D42C73"/>
    <w:rsid w:val="00D46FA5"/>
    <w:rsid w:val="00D51E68"/>
    <w:rsid w:val="00D51EE2"/>
    <w:rsid w:val="00D55BAF"/>
    <w:rsid w:val="00D601E1"/>
    <w:rsid w:val="00D62E72"/>
    <w:rsid w:val="00D7728D"/>
    <w:rsid w:val="00D77AFF"/>
    <w:rsid w:val="00D85980"/>
    <w:rsid w:val="00D87733"/>
    <w:rsid w:val="00D90580"/>
    <w:rsid w:val="00D95E0F"/>
    <w:rsid w:val="00D9699E"/>
    <w:rsid w:val="00DA6C41"/>
    <w:rsid w:val="00DA7346"/>
    <w:rsid w:val="00DB3D13"/>
    <w:rsid w:val="00DB5163"/>
    <w:rsid w:val="00DB518B"/>
    <w:rsid w:val="00DB71E0"/>
    <w:rsid w:val="00DC063A"/>
    <w:rsid w:val="00DC13E7"/>
    <w:rsid w:val="00DC1CA8"/>
    <w:rsid w:val="00DC2783"/>
    <w:rsid w:val="00DC4653"/>
    <w:rsid w:val="00DD16A1"/>
    <w:rsid w:val="00DD7430"/>
    <w:rsid w:val="00DD7E08"/>
    <w:rsid w:val="00DE18DB"/>
    <w:rsid w:val="00DE1AB7"/>
    <w:rsid w:val="00DE360E"/>
    <w:rsid w:val="00DE53BF"/>
    <w:rsid w:val="00DE6522"/>
    <w:rsid w:val="00DF53A1"/>
    <w:rsid w:val="00DF57AA"/>
    <w:rsid w:val="00DF66D1"/>
    <w:rsid w:val="00E00D0A"/>
    <w:rsid w:val="00E066F5"/>
    <w:rsid w:val="00E06AE5"/>
    <w:rsid w:val="00E10DB3"/>
    <w:rsid w:val="00E159F0"/>
    <w:rsid w:val="00E177CB"/>
    <w:rsid w:val="00E2171C"/>
    <w:rsid w:val="00E22190"/>
    <w:rsid w:val="00E2715C"/>
    <w:rsid w:val="00E321DB"/>
    <w:rsid w:val="00E42152"/>
    <w:rsid w:val="00E47502"/>
    <w:rsid w:val="00E51D4D"/>
    <w:rsid w:val="00E522B6"/>
    <w:rsid w:val="00E52BEA"/>
    <w:rsid w:val="00E53B5E"/>
    <w:rsid w:val="00E617F6"/>
    <w:rsid w:val="00E6257F"/>
    <w:rsid w:val="00E645FC"/>
    <w:rsid w:val="00E67A88"/>
    <w:rsid w:val="00E716E6"/>
    <w:rsid w:val="00E810DE"/>
    <w:rsid w:val="00E83CE0"/>
    <w:rsid w:val="00E93BB5"/>
    <w:rsid w:val="00EB0C26"/>
    <w:rsid w:val="00EB5BC7"/>
    <w:rsid w:val="00EB7813"/>
    <w:rsid w:val="00EC1AEF"/>
    <w:rsid w:val="00EC452E"/>
    <w:rsid w:val="00EC4EF9"/>
    <w:rsid w:val="00EC6FF6"/>
    <w:rsid w:val="00ED2117"/>
    <w:rsid w:val="00EE3E8F"/>
    <w:rsid w:val="00EF0C6F"/>
    <w:rsid w:val="00EF3252"/>
    <w:rsid w:val="00EF5507"/>
    <w:rsid w:val="00EF70C8"/>
    <w:rsid w:val="00F0476A"/>
    <w:rsid w:val="00F04AD1"/>
    <w:rsid w:val="00F10165"/>
    <w:rsid w:val="00F10E68"/>
    <w:rsid w:val="00F10F2E"/>
    <w:rsid w:val="00F1154D"/>
    <w:rsid w:val="00F23AF5"/>
    <w:rsid w:val="00F30BDC"/>
    <w:rsid w:val="00F3316F"/>
    <w:rsid w:val="00F40CFA"/>
    <w:rsid w:val="00F461CD"/>
    <w:rsid w:val="00F513F7"/>
    <w:rsid w:val="00F51FD4"/>
    <w:rsid w:val="00F527CB"/>
    <w:rsid w:val="00F5522B"/>
    <w:rsid w:val="00F5533D"/>
    <w:rsid w:val="00F5538C"/>
    <w:rsid w:val="00F61CDF"/>
    <w:rsid w:val="00F7163C"/>
    <w:rsid w:val="00F72E30"/>
    <w:rsid w:val="00F76C8C"/>
    <w:rsid w:val="00F778B9"/>
    <w:rsid w:val="00F82F46"/>
    <w:rsid w:val="00F87090"/>
    <w:rsid w:val="00F9060D"/>
    <w:rsid w:val="00F9772C"/>
    <w:rsid w:val="00FA25F5"/>
    <w:rsid w:val="00FA7853"/>
    <w:rsid w:val="00FB17ED"/>
    <w:rsid w:val="00FB3C9C"/>
    <w:rsid w:val="00FB64B7"/>
    <w:rsid w:val="00FB6E30"/>
    <w:rsid w:val="00FC02B3"/>
    <w:rsid w:val="00FC050A"/>
    <w:rsid w:val="00FC1715"/>
    <w:rsid w:val="00FC1760"/>
    <w:rsid w:val="00FD4995"/>
    <w:rsid w:val="00FE13A3"/>
    <w:rsid w:val="00FE32F6"/>
    <w:rsid w:val="00FE448A"/>
    <w:rsid w:val="00FE5291"/>
    <w:rsid w:val="00FE7D26"/>
    <w:rsid w:val="00FF16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628"/>
    <w:rPr>
      <w:sz w:val="24"/>
      <w:szCs w:val="24"/>
    </w:rPr>
  </w:style>
  <w:style w:type="paragraph" w:styleId="Heading1">
    <w:name w:val="heading 1"/>
    <w:basedOn w:val="Normal"/>
    <w:next w:val="Normal"/>
    <w:link w:val="Heading1Char"/>
    <w:uiPriority w:val="99"/>
    <w:qFormat/>
    <w:rsid w:val="00BB7C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A1E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A1E0A"/>
    <w:pPr>
      <w:keepNext/>
      <w:spacing w:before="240" w:after="60"/>
      <w:outlineLvl w:val="2"/>
    </w:pPr>
    <w:rPr>
      <w:rFonts w:ascii="Arial" w:hAnsi="Arial" w:cs="Arial"/>
      <w:b/>
      <w:bCs/>
      <w:sz w:val="26"/>
      <w:szCs w:val="26"/>
    </w:rPr>
  </w:style>
  <w:style w:type="paragraph" w:styleId="Heading8">
    <w:name w:val="heading 8"/>
    <w:basedOn w:val="Normal"/>
    <w:next w:val="Normal"/>
    <w:qFormat/>
    <w:rsid w:val="002A1E0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0755"/>
    <w:pPr>
      <w:suppressAutoHyphens/>
    </w:pPr>
    <w:rPr>
      <w:sz w:val="20"/>
      <w:szCs w:val="20"/>
    </w:rPr>
  </w:style>
  <w:style w:type="paragraph" w:styleId="NormalWeb">
    <w:name w:val="Normal (Web)"/>
    <w:basedOn w:val="Normal"/>
    <w:rsid w:val="00060CB8"/>
    <w:pPr>
      <w:spacing w:before="100" w:beforeAutospacing="1" w:after="100" w:afterAutospacing="1"/>
    </w:pPr>
  </w:style>
  <w:style w:type="character" w:styleId="Hyperlink">
    <w:name w:val="Hyperlink"/>
    <w:basedOn w:val="DefaultParagraphFont"/>
    <w:rsid w:val="00635DC2"/>
    <w:rPr>
      <w:color w:val="0000FF"/>
      <w:u w:val="single"/>
    </w:rPr>
  </w:style>
  <w:style w:type="character" w:styleId="Strong">
    <w:name w:val="Strong"/>
    <w:basedOn w:val="DefaultParagraphFont"/>
    <w:qFormat/>
    <w:rsid w:val="00635DC2"/>
    <w:rPr>
      <w:b/>
      <w:bCs/>
    </w:rPr>
  </w:style>
  <w:style w:type="paragraph" w:styleId="Header">
    <w:name w:val="header"/>
    <w:basedOn w:val="Normal"/>
    <w:rsid w:val="00B36EA7"/>
    <w:pPr>
      <w:tabs>
        <w:tab w:val="center" w:pos="4320"/>
        <w:tab w:val="right" w:pos="8640"/>
      </w:tabs>
    </w:pPr>
  </w:style>
  <w:style w:type="paragraph" w:styleId="Footer">
    <w:name w:val="footer"/>
    <w:basedOn w:val="Normal"/>
    <w:link w:val="FooterChar"/>
    <w:rsid w:val="00B36EA7"/>
    <w:pPr>
      <w:tabs>
        <w:tab w:val="center" w:pos="4320"/>
        <w:tab w:val="right" w:pos="8640"/>
      </w:tabs>
    </w:pPr>
  </w:style>
  <w:style w:type="character" w:customStyle="1" w:styleId="FooterChar">
    <w:name w:val="Footer Char"/>
    <w:basedOn w:val="DefaultParagraphFont"/>
    <w:link w:val="Footer"/>
    <w:rsid w:val="002A1E0A"/>
    <w:rPr>
      <w:sz w:val="24"/>
      <w:szCs w:val="24"/>
      <w:lang w:val="en-US" w:eastAsia="en-US" w:bidi="ar-SA"/>
    </w:rPr>
  </w:style>
  <w:style w:type="character" w:styleId="PageNumber">
    <w:name w:val="page number"/>
    <w:basedOn w:val="DefaultParagraphFont"/>
    <w:rsid w:val="00B36EA7"/>
  </w:style>
  <w:style w:type="paragraph" w:styleId="EndnoteText">
    <w:name w:val="endnote text"/>
    <w:basedOn w:val="Normal"/>
    <w:link w:val="EndnoteTextChar"/>
    <w:uiPriority w:val="99"/>
    <w:semiHidden/>
    <w:rsid w:val="00642745"/>
    <w:pPr>
      <w:widowControl w:val="0"/>
    </w:pPr>
    <w:rPr>
      <w:snapToGrid w:val="0"/>
      <w:szCs w:val="20"/>
    </w:rPr>
  </w:style>
  <w:style w:type="paragraph" w:customStyle="1" w:styleId="p1">
    <w:name w:val="p1"/>
    <w:basedOn w:val="Normal"/>
    <w:uiPriority w:val="99"/>
    <w:rsid w:val="00642745"/>
    <w:pPr>
      <w:widowControl w:val="0"/>
      <w:tabs>
        <w:tab w:val="left" w:pos="204"/>
      </w:tabs>
      <w:autoSpaceDE w:val="0"/>
      <w:autoSpaceDN w:val="0"/>
      <w:adjustRightInd w:val="0"/>
    </w:pPr>
  </w:style>
  <w:style w:type="table" w:styleId="TableGrid">
    <w:name w:val="Table Grid"/>
    <w:basedOn w:val="TableNormal"/>
    <w:rsid w:val="000F4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C235A0"/>
    <w:pPr>
      <w:spacing w:after="200" w:line="276" w:lineRule="auto"/>
      <w:ind w:left="720"/>
      <w:contextualSpacing/>
    </w:pPr>
    <w:rPr>
      <w:rFonts w:ascii="Calibri" w:eastAsia="Calibri" w:hAnsi="Calibri"/>
      <w:sz w:val="22"/>
      <w:szCs w:val="22"/>
    </w:rPr>
  </w:style>
  <w:style w:type="paragraph" w:customStyle="1" w:styleId="Style2">
    <w:name w:val="Style 2"/>
    <w:basedOn w:val="Normal"/>
    <w:rsid w:val="002A1E0A"/>
    <w:pPr>
      <w:widowControl w:val="0"/>
      <w:autoSpaceDE w:val="0"/>
      <w:autoSpaceDN w:val="0"/>
      <w:ind w:right="72"/>
    </w:pPr>
  </w:style>
  <w:style w:type="paragraph" w:styleId="CommentText">
    <w:name w:val="annotation text"/>
    <w:basedOn w:val="Normal"/>
    <w:link w:val="CommentTextChar"/>
    <w:uiPriority w:val="99"/>
    <w:semiHidden/>
    <w:rsid w:val="002A1E0A"/>
    <w:rPr>
      <w:rFonts w:ascii="Arial" w:hAnsi="Arial"/>
      <w:sz w:val="20"/>
      <w:szCs w:val="20"/>
    </w:rPr>
  </w:style>
  <w:style w:type="character" w:customStyle="1" w:styleId="CommentTextChar">
    <w:name w:val="Comment Text Char"/>
    <w:basedOn w:val="DefaultParagraphFont"/>
    <w:link w:val="CommentText"/>
    <w:uiPriority w:val="99"/>
    <w:semiHidden/>
    <w:rsid w:val="002A1E0A"/>
    <w:rPr>
      <w:rFonts w:ascii="Arial" w:hAnsi="Arial"/>
      <w:lang w:val="en-US" w:eastAsia="en-US" w:bidi="ar-SA"/>
    </w:rPr>
  </w:style>
  <w:style w:type="paragraph" w:customStyle="1" w:styleId="ByReference">
    <w:name w:val="By Reference"/>
    <w:basedOn w:val="Normal"/>
    <w:rsid w:val="002A1E0A"/>
    <w:pPr>
      <w:tabs>
        <w:tab w:val="left" w:pos="547"/>
        <w:tab w:val="left" w:pos="2664"/>
        <w:tab w:val="left" w:pos="8194"/>
      </w:tabs>
    </w:pPr>
    <w:rPr>
      <w:sz w:val="22"/>
      <w:szCs w:val="22"/>
    </w:rPr>
  </w:style>
  <w:style w:type="paragraph" w:customStyle="1" w:styleId="NoWrap">
    <w:name w:val="No Wrap"/>
    <w:rsid w:val="002A1E0A"/>
    <w:rPr>
      <w:rFonts w:ascii="Courier New" w:hAnsi="Courier New" w:cs="Courier New"/>
      <w:sz w:val="22"/>
      <w:szCs w:val="22"/>
    </w:rPr>
  </w:style>
  <w:style w:type="paragraph" w:styleId="BodyTextIndent">
    <w:name w:val="Body Text Indent"/>
    <w:basedOn w:val="Normal"/>
    <w:link w:val="BodyTextIndentChar1"/>
    <w:rsid w:val="002A1E0A"/>
    <w:pPr>
      <w:autoSpaceDE w:val="0"/>
      <w:autoSpaceDN w:val="0"/>
      <w:adjustRightInd w:val="0"/>
      <w:ind w:left="360" w:hanging="360"/>
    </w:pPr>
    <w:rPr>
      <w:rFonts w:ascii="Arial" w:hAnsi="Arial" w:cs="Arial"/>
      <w:szCs w:val="20"/>
    </w:rPr>
  </w:style>
  <w:style w:type="character" w:customStyle="1" w:styleId="BodyTextIndentChar1">
    <w:name w:val="Body Text Indent Char1"/>
    <w:basedOn w:val="DefaultParagraphFont"/>
    <w:link w:val="BodyTextIndent"/>
    <w:rsid w:val="002A1E0A"/>
    <w:rPr>
      <w:rFonts w:ascii="Arial" w:hAnsi="Arial" w:cs="Arial"/>
      <w:sz w:val="24"/>
      <w:lang w:val="en-US" w:eastAsia="en-US" w:bidi="ar-SA"/>
    </w:rPr>
  </w:style>
  <w:style w:type="paragraph" w:styleId="BodyText2">
    <w:name w:val="Body Text 2"/>
    <w:basedOn w:val="Normal"/>
    <w:rsid w:val="002A1E0A"/>
    <w:pPr>
      <w:ind w:left="360"/>
    </w:pPr>
    <w:rPr>
      <w:sz w:val="20"/>
      <w:szCs w:val="20"/>
    </w:rPr>
  </w:style>
  <w:style w:type="paragraph" w:customStyle="1" w:styleId="Institution">
    <w:name w:val="Institution"/>
    <w:basedOn w:val="Normal"/>
    <w:rsid w:val="002A1E0A"/>
    <w:pPr>
      <w:tabs>
        <w:tab w:val="num" w:pos="1800"/>
      </w:tabs>
      <w:ind w:left="1800" w:hanging="360"/>
    </w:pPr>
  </w:style>
  <w:style w:type="paragraph" w:customStyle="1" w:styleId="pbody">
    <w:name w:val="pbody"/>
    <w:basedOn w:val="Normal"/>
    <w:rsid w:val="002A1E0A"/>
    <w:pPr>
      <w:ind w:firstLine="240"/>
    </w:pPr>
    <w:rPr>
      <w:rFonts w:ascii="Arial" w:eastAsia="Arial Unicode MS" w:hAnsi="Arial" w:cs="Arial"/>
      <w:color w:val="000000"/>
      <w:sz w:val="20"/>
      <w:szCs w:val="20"/>
    </w:rPr>
  </w:style>
  <w:style w:type="paragraph" w:customStyle="1" w:styleId="CM27">
    <w:name w:val="CM27"/>
    <w:basedOn w:val="Normal"/>
    <w:next w:val="Normal"/>
    <w:rsid w:val="002A1E0A"/>
    <w:pPr>
      <w:autoSpaceDE w:val="0"/>
      <w:autoSpaceDN w:val="0"/>
      <w:adjustRightInd w:val="0"/>
      <w:spacing w:after="278"/>
    </w:pPr>
  </w:style>
  <w:style w:type="paragraph" w:styleId="TOC1">
    <w:name w:val="toc 1"/>
    <w:basedOn w:val="Normal"/>
    <w:next w:val="Normal"/>
    <w:autoRedefine/>
    <w:semiHidden/>
    <w:rsid w:val="002A1E0A"/>
    <w:rPr>
      <w:bCs/>
    </w:rPr>
  </w:style>
  <w:style w:type="paragraph" w:customStyle="1" w:styleId="Level1">
    <w:name w:val="Level 1"/>
    <w:rsid w:val="002A1E0A"/>
    <w:pPr>
      <w:autoSpaceDE w:val="0"/>
      <w:autoSpaceDN w:val="0"/>
      <w:adjustRightInd w:val="0"/>
      <w:ind w:left="720"/>
    </w:pPr>
    <w:rPr>
      <w:rFonts w:ascii="Arial" w:hAnsi="Arial"/>
      <w:szCs w:val="24"/>
    </w:rPr>
  </w:style>
  <w:style w:type="paragraph" w:styleId="HTMLPreformatted">
    <w:name w:val="HTML Preformatted"/>
    <w:basedOn w:val="Normal"/>
    <w:rsid w:val="002A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Style1">
    <w:name w:val="Style1"/>
    <w:basedOn w:val="Normal"/>
    <w:uiPriority w:val="99"/>
    <w:rsid w:val="002A1E0A"/>
    <w:pPr>
      <w:tabs>
        <w:tab w:val="left" w:pos="0"/>
      </w:tabs>
      <w:suppressAutoHyphens/>
    </w:pPr>
    <w:rPr>
      <w:sz w:val="20"/>
      <w:szCs w:val="20"/>
    </w:rPr>
  </w:style>
  <w:style w:type="character" w:styleId="FollowedHyperlink">
    <w:name w:val="FollowedHyperlink"/>
    <w:basedOn w:val="DefaultParagraphFont"/>
    <w:rsid w:val="002A1E0A"/>
    <w:rPr>
      <w:color w:val="800080"/>
      <w:u w:val="single"/>
    </w:rPr>
  </w:style>
  <w:style w:type="paragraph" w:customStyle="1" w:styleId="ABLOCKPARA">
    <w:name w:val="A BLOCK PARA"/>
    <w:basedOn w:val="Normal"/>
    <w:uiPriority w:val="99"/>
    <w:rsid w:val="002A1E0A"/>
    <w:rPr>
      <w:rFonts w:ascii="Book Antiqua" w:hAnsi="Book Antiqua"/>
      <w:sz w:val="22"/>
      <w:szCs w:val="20"/>
    </w:rPr>
  </w:style>
  <w:style w:type="paragraph" w:styleId="BodyText3">
    <w:name w:val="Body Text 3"/>
    <w:basedOn w:val="Normal"/>
    <w:link w:val="BodyText3Char"/>
    <w:uiPriority w:val="99"/>
    <w:rsid w:val="002A1E0A"/>
    <w:rPr>
      <w:rFonts w:ascii="Book Antiqua" w:hAnsi="Book Antiqua"/>
      <w:color w:val="999999"/>
      <w:sz w:val="22"/>
      <w:szCs w:val="20"/>
    </w:rPr>
  </w:style>
  <w:style w:type="paragraph" w:customStyle="1" w:styleId="Style20">
    <w:name w:val="Style2"/>
    <w:basedOn w:val="Normal"/>
    <w:rsid w:val="002A1E0A"/>
    <w:pPr>
      <w:tabs>
        <w:tab w:val="num" w:pos="288"/>
      </w:tabs>
      <w:spacing w:before="240"/>
      <w:outlineLvl w:val="1"/>
    </w:pPr>
  </w:style>
  <w:style w:type="paragraph" w:customStyle="1" w:styleId="Style3">
    <w:name w:val="Style3"/>
    <w:basedOn w:val="Normal"/>
    <w:rsid w:val="002A1E0A"/>
    <w:pPr>
      <w:tabs>
        <w:tab w:val="num" w:pos="288"/>
      </w:tabs>
      <w:spacing w:before="240"/>
      <w:outlineLvl w:val="2"/>
    </w:pPr>
  </w:style>
  <w:style w:type="paragraph" w:customStyle="1" w:styleId="Style4">
    <w:name w:val="Style4"/>
    <w:basedOn w:val="Normal"/>
    <w:rsid w:val="002A1E0A"/>
    <w:pPr>
      <w:tabs>
        <w:tab w:val="num" w:pos="0"/>
      </w:tabs>
      <w:spacing w:before="240"/>
      <w:ind w:left="720"/>
      <w:outlineLvl w:val="3"/>
    </w:pPr>
  </w:style>
  <w:style w:type="paragraph" w:customStyle="1" w:styleId="Style5">
    <w:name w:val="Style5"/>
    <w:basedOn w:val="Normal"/>
    <w:rsid w:val="002A1E0A"/>
    <w:pPr>
      <w:tabs>
        <w:tab w:val="num" w:pos="1440"/>
      </w:tabs>
      <w:spacing w:before="240"/>
      <w:ind w:left="720" w:hanging="720"/>
      <w:outlineLvl w:val="4"/>
    </w:pPr>
    <w:rPr>
      <w:szCs w:val="20"/>
    </w:rPr>
  </w:style>
  <w:style w:type="paragraph" w:customStyle="1" w:styleId="Style6">
    <w:name w:val="Style6"/>
    <w:basedOn w:val="Normal"/>
    <w:rsid w:val="002A1E0A"/>
    <w:pPr>
      <w:tabs>
        <w:tab w:val="num" w:pos="432"/>
      </w:tabs>
      <w:spacing w:before="240"/>
      <w:ind w:left="2736" w:hanging="2736"/>
      <w:outlineLvl w:val="5"/>
    </w:pPr>
    <w:rPr>
      <w:szCs w:val="20"/>
    </w:rPr>
  </w:style>
  <w:style w:type="paragraph" w:styleId="BodyTextIndent2">
    <w:name w:val="Body Text Indent 2"/>
    <w:basedOn w:val="Normal"/>
    <w:rsid w:val="002A1E0A"/>
    <w:pPr>
      <w:spacing w:after="120" w:line="480" w:lineRule="auto"/>
      <w:ind w:left="360"/>
    </w:pPr>
    <w:rPr>
      <w:sz w:val="22"/>
      <w:szCs w:val="22"/>
    </w:rPr>
  </w:style>
  <w:style w:type="character" w:styleId="LineNumber">
    <w:name w:val="line number"/>
    <w:basedOn w:val="DefaultParagraphFont"/>
    <w:rsid w:val="002A1E0A"/>
  </w:style>
  <w:style w:type="character" w:styleId="CommentReference">
    <w:name w:val="annotation reference"/>
    <w:basedOn w:val="DefaultParagraphFont"/>
    <w:uiPriority w:val="99"/>
    <w:rsid w:val="002A1E0A"/>
    <w:rPr>
      <w:sz w:val="16"/>
      <w:szCs w:val="16"/>
    </w:rPr>
  </w:style>
  <w:style w:type="paragraph" w:styleId="CommentSubject">
    <w:name w:val="annotation subject"/>
    <w:basedOn w:val="CommentText"/>
    <w:next w:val="CommentText"/>
    <w:link w:val="CommentSubjectChar"/>
    <w:uiPriority w:val="99"/>
    <w:rsid w:val="002A1E0A"/>
    <w:rPr>
      <w:rFonts w:ascii="Times New Roman" w:hAnsi="Times New Roman"/>
      <w:b/>
      <w:bCs/>
    </w:rPr>
  </w:style>
  <w:style w:type="character" w:customStyle="1" w:styleId="CommentSubjectChar">
    <w:name w:val="Comment Subject Char"/>
    <w:basedOn w:val="CommentTextChar"/>
    <w:link w:val="CommentSubject"/>
    <w:uiPriority w:val="99"/>
    <w:rsid w:val="002A1E0A"/>
    <w:rPr>
      <w:b/>
      <w:bCs/>
    </w:rPr>
  </w:style>
  <w:style w:type="character" w:customStyle="1" w:styleId="BodyTextIndentChar">
    <w:name w:val="Body Text Indent Char"/>
    <w:basedOn w:val="DefaultParagraphFont"/>
    <w:rsid w:val="002A1E0A"/>
    <w:rPr>
      <w:rFonts w:ascii="Arial" w:hAnsi="Arial" w:cs="Arial"/>
      <w:sz w:val="24"/>
      <w:lang w:val="en-US" w:eastAsia="en-US" w:bidi="ar-SA"/>
    </w:rPr>
  </w:style>
  <w:style w:type="paragraph" w:customStyle="1" w:styleId="CPDCList1">
    <w:name w:val="CPDC List 1"/>
    <w:basedOn w:val="Normal"/>
    <w:link w:val="CPDCList1CharChar"/>
    <w:rsid w:val="002A1E0A"/>
    <w:pPr>
      <w:spacing w:after="60"/>
      <w:ind w:left="900" w:hanging="540"/>
    </w:pPr>
  </w:style>
  <w:style w:type="character" w:customStyle="1" w:styleId="CPDCList1CharChar">
    <w:name w:val="CPDC List 1 Char Char"/>
    <w:basedOn w:val="DefaultParagraphFont"/>
    <w:link w:val="CPDCList1"/>
    <w:rsid w:val="002A1E0A"/>
    <w:rPr>
      <w:sz w:val="24"/>
      <w:szCs w:val="24"/>
      <w:lang w:val="en-US" w:eastAsia="en-US" w:bidi="ar-SA"/>
    </w:rPr>
  </w:style>
  <w:style w:type="paragraph" w:styleId="BalloonText">
    <w:name w:val="Balloon Text"/>
    <w:basedOn w:val="Normal"/>
    <w:link w:val="BalloonTextChar"/>
    <w:uiPriority w:val="99"/>
    <w:semiHidden/>
    <w:rsid w:val="00516D7C"/>
    <w:rPr>
      <w:rFonts w:ascii="Tahoma" w:hAnsi="Tahoma" w:cs="Tahoma"/>
      <w:sz w:val="16"/>
      <w:szCs w:val="16"/>
    </w:rPr>
  </w:style>
  <w:style w:type="paragraph" w:styleId="BodyTextIndent3">
    <w:name w:val="Body Text Indent 3"/>
    <w:basedOn w:val="Normal"/>
    <w:link w:val="BodyTextIndent3Char"/>
    <w:rsid w:val="008B63DA"/>
    <w:pPr>
      <w:spacing w:after="120"/>
      <w:ind w:left="360"/>
    </w:pPr>
    <w:rPr>
      <w:sz w:val="16"/>
      <w:szCs w:val="16"/>
    </w:rPr>
  </w:style>
  <w:style w:type="character" w:customStyle="1" w:styleId="BodyTextIndent3Char">
    <w:name w:val="Body Text Indent 3 Char"/>
    <w:basedOn w:val="DefaultParagraphFont"/>
    <w:link w:val="BodyTextIndent3"/>
    <w:rsid w:val="008B63DA"/>
    <w:rPr>
      <w:sz w:val="16"/>
      <w:szCs w:val="16"/>
    </w:rPr>
  </w:style>
  <w:style w:type="table" w:customStyle="1" w:styleId="Calendar1">
    <w:name w:val="Calendar 1"/>
    <w:basedOn w:val="TableNormal"/>
    <w:uiPriority w:val="99"/>
    <w:qFormat/>
    <w:rsid w:val="00F82F46"/>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99"/>
    <w:rsid w:val="00265FCE"/>
    <w:rPr>
      <w:rFonts w:ascii="Arial" w:hAnsi="Arial" w:cs="Arial"/>
      <w:b/>
      <w:bCs/>
      <w:kern w:val="32"/>
      <w:sz w:val="32"/>
      <w:szCs w:val="32"/>
    </w:rPr>
  </w:style>
  <w:style w:type="character" w:customStyle="1" w:styleId="BodyTextChar">
    <w:name w:val="Body Text Char"/>
    <w:basedOn w:val="DefaultParagraphFont"/>
    <w:link w:val="BodyText"/>
    <w:rsid w:val="00265FCE"/>
  </w:style>
  <w:style w:type="character" w:customStyle="1" w:styleId="BodyText3Char">
    <w:name w:val="Body Text 3 Char"/>
    <w:basedOn w:val="DefaultParagraphFont"/>
    <w:link w:val="BodyText3"/>
    <w:uiPriority w:val="99"/>
    <w:rsid w:val="0000320E"/>
    <w:rPr>
      <w:rFonts w:ascii="Book Antiqua" w:hAnsi="Book Antiqua"/>
      <w:color w:val="999999"/>
      <w:sz w:val="22"/>
    </w:rPr>
  </w:style>
  <w:style w:type="character" w:customStyle="1" w:styleId="EndnoteTextChar">
    <w:name w:val="Endnote Text Char"/>
    <w:basedOn w:val="DefaultParagraphFont"/>
    <w:link w:val="EndnoteText"/>
    <w:uiPriority w:val="99"/>
    <w:semiHidden/>
    <w:rsid w:val="0000320E"/>
    <w:rPr>
      <w:snapToGrid w:val="0"/>
      <w:sz w:val="24"/>
    </w:rPr>
  </w:style>
  <w:style w:type="character" w:customStyle="1" w:styleId="BalloonTextChar">
    <w:name w:val="Balloon Text Char"/>
    <w:basedOn w:val="DefaultParagraphFont"/>
    <w:link w:val="BalloonText"/>
    <w:uiPriority w:val="99"/>
    <w:semiHidden/>
    <w:rsid w:val="0000320E"/>
    <w:rPr>
      <w:rFonts w:ascii="Tahoma" w:hAnsi="Tahoma" w:cs="Tahoma"/>
      <w:sz w:val="16"/>
      <w:szCs w:val="16"/>
    </w:rPr>
  </w:style>
  <w:style w:type="character" w:customStyle="1" w:styleId="Heading3Char">
    <w:name w:val="Heading 3 Char"/>
    <w:basedOn w:val="DefaultParagraphFont"/>
    <w:link w:val="Heading3"/>
    <w:uiPriority w:val="9"/>
    <w:rsid w:val="0000320E"/>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219173348">
      <w:bodyDiv w:val="1"/>
      <w:marLeft w:val="0"/>
      <w:marRight w:val="0"/>
      <w:marTop w:val="0"/>
      <w:marBottom w:val="0"/>
      <w:divBdr>
        <w:top w:val="none" w:sz="0" w:space="0" w:color="auto"/>
        <w:left w:val="none" w:sz="0" w:space="0" w:color="auto"/>
        <w:bottom w:val="none" w:sz="0" w:space="0" w:color="auto"/>
        <w:right w:val="none" w:sz="0" w:space="0" w:color="auto"/>
      </w:divBdr>
    </w:div>
    <w:div w:id="638649525">
      <w:bodyDiv w:val="1"/>
      <w:marLeft w:val="0"/>
      <w:marRight w:val="0"/>
      <w:marTop w:val="0"/>
      <w:marBottom w:val="0"/>
      <w:divBdr>
        <w:top w:val="none" w:sz="0" w:space="0" w:color="auto"/>
        <w:left w:val="none" w:sz="0" w:space="0" w:color="auto"/>
        <w:bottom w:val="none" w:sz="0" w:space="0" w:color="auto"/>
        <w:right w:val="none" w:sz="0" w:space="0" w:color="auto"/>
      </w:divBdr>
    </w:div>
    <w:div w:id="732199727">
      <w:bodyDiv w:val="1"/>
      <w:marLeft w:val="0"/>
      <w:marRight w:val="0"/>
      <w:marTop w:val="0"/>
      <w:marBottom w:val="0"/>
      <w:divBdr>
        <w:top w:val="none" w:sz="0" w:space="0" w:color="auto"/>
        <w:left w:val="none" w:sz="0" w:space="0" w:color="auto"/>
        <w:bottom w:val="none" w:sz="0" w:space="0" w:color="auto"/>
        <w:right w:val="none" w:sz="0" w:space="0" w:color="auto"/>
      </w:divBdr>
      <w:divsChild>
        <w:div w:id="121727518">
          <w:marLeft w:val="0"/>
          <w:marRight w:val="0"/>
          <w:marTop w:val="0"/>
          <w:marBottom w:val="0"/>
          <w:divBdr>
            <w:top w:val="none" w:sz="0" w:space="0" w:color="auto"/>
            <w:left w:val="none" w:sz="0" w:space="0" w:color="auto"/>
            <w:bottom w:val="none" w:sz="0" w:space="0" w:color="auto"/>
            <w:right w:val="none" w:sz="0" w:space="0" w:color="auto"/>
          </w:divBdr>
          <w:divsChild>
            <w:div w:id="939800086">
              <w:marLeft w:val="0"/>
              <w:marRight w:val="0"/>
              <w:marTop w:val="0"/>
              <w:marBottom w:val="0"/>
              <w:divBdr>
                <w:top w:val="none" w:sz="0" w:space="0" w:color="auto"/>
                <w:left w:val="none" w:sz="0" w:space="0" w:color="auto"/>
                <w:bottom w:val="none" w:sz="0" w:space="0" w:color="auto"/>
                <w:right w:val="none" w:sz="0" w:space="0" w:color="auto"/>
              </w:divBdr>
              <w:divsChild>
                <w:div w:id="5563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28856">
      <w:bodyDiv w:val="1"/>
      <w:marLeft w:val="0"/>
      <w:marRight w:val="0"/>
      <w:marTop w:val="0"/>
      <w:marBottom w:val="0"/>
      <w:divBdr>
        <w:top w:val="none" w:sz="0" w:space="0" w:color="auto"/>
        <w:left w:val="none" w:sz="0" w:space="0" w:color="auto"/>
        <w:bottom w:val="none" w:sz="0" w:space="0" w:color="auto"/>
        <w:right w:val="none" w:sz="0" w:space="0" w:color="auto"/>
      </w:divBdr>
    </w:div>
    <w:div w:id="940800502">
      <w:bodyDiv w:val="1"/>
      <w:marLeft w:val="0"/>
      <w:marRight w:val="0"/>
      <w:marTop w:val="0"/>
      <w:marBottom w:val="0"/>
      <w:divBdr>
        <w:top w:val="none" w:sz="0" w:space="0" w:color="auto"/>
        <w:left w:val="none" w:sz="0" w:space="0" w:color="auto"/>
        <w:bottom w:val="none" w:sz="0" w:space="0" w:color="auto"/>
        <w:right w:val="none" w:sz="0" w:space="0" w:color="auto"/>
      </w:divBdr>
    </w:div>
    <w:div w:id="1410154122">
      <w:bodyDiv w:val="1"/>
      <w:marLeft w:val="0"/>
      <w:marRight w:val="0"/>
      <w:marTop w:val="0"/>
      <w:marBottom w:val="0"/>
      <w:divBdr>
        <w:top w:val="none" w:sz="0" w:space="0" w:color="auto"/>
        <w:left w:val="none" w:sz="0" w:space="0" w:color="auto"/>
        <w:bottom w:val="none" w:sz="0" w:space="0" w:color="auto"/>
        <w:right w:val="none" w:sz="0" w:space="0" w:color="auto"/>
      </w:divBdr>
    </w:div>
    <w:div w:id="1467121416">
      <w:bodyDiv w:val="1"/>
      <w:marLeft w:val="0"/>
      <w:marRight w:val="0"/>
      <w:marTop w:val="0"/>
      <w:marBottom w:val="0"/>
      <w:divBdr>
        <w:top w:val="none" w:sz="0" w:space="0" w:color="auto"/>
        <w:left w:val="none" w:sz="0" w:space="0" w:color="auto"/>
        <w:bottom w:val="none" w:sz="0" w:space="0" w:color="auto"/>
        <w:right w:val="none" w:sz="0" w:space="0" w:color="auto"/>
      </w:divBdr>
    </w:div>
    <w:div w:id="1501433032">
      <w:bodyDiv w:val="1"/>
      <w:marLeft w:val="0"/>
      <w:marRight w:val="0"/>
      <w:marTop w:val="0"/>
      <w:marBottom w:val="0"/>
      <w:divBdr>
        <w:top w:val="none" w:sz="0" w:space="0" w:color="auto"/>
        <w:left w:val="none" w:sz="0" w:space="0" w:color="auto"/>
        <w:bottom w:val="none" w:sz="0" w:space="0" w:color="auto"/>
        <w:right w:val="none" w:sz="0" w:space="0" w:color="auto"/>
      </w:divBdr>
    </w:div>
    <w:div w:id="1788231477">
      <w:bodyDiv w:val="1"/>
      <w:marLeft w:val="0"/>
      <w:marRight w:val="0"/>
      <w:marTop w:val="0"/>
      <w:marBottom w:val="0"/>
      <w:divBdr>
        <w:top w:val="none" w:sz="0" w:space="0" w:color="auto"/>
        <w:left w:val="none" w:sz="0" w:space="0" w:color="auto"/>
        <w:bottom w:val="none" w:sz="0" w:space="0" w:color="auto"/>
        <w:right w:val="none" w:sz="0" w:space="0" w:color="auto"/>
      </w:divBdr>
    </w:div>
    <w:div w:id="21345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f.gov/about/contracting/rfqs/support_ant/docs/secj_attach4_capequip_gr25000.xls" TargetMode="External"/><Relationship Id="rId18" Type="http://schemas.openxmlformats.org/officeDocument/2006/relationships/hyperlink" Target="http://www.esrs.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sf.gov/about/contracting/rfqs/support_ant/docs/secj_attach3_real_prop.xls" TargetMode="External"/><Relationship Id="rId17" Type="http://schemas.openxmlformats.org/officeDocument/2006/relationships/hyperlink" Target="mailto:USAPrecompete@nsf.gov" TargetMode="External"/><Relationship Id="rId2" Type="http://schemas.openxmlformats.org/officeDocument/2006/relationships/customXml" Target="../customXml/item2.xml"/><Relationship Id="rId16" Type="http://schemas.openxmlformats.org/officeDocument/2006/relationships/hyperlink" Target="http://www.nsf.gov/about/contracting/rfqs/support_ant/index.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ap.gov" TargetMode="External"/><Relationship Id="rId5" Type="http://schemas.openxmlformats.org/officeDocument/2006/relationships/numbering" Target="numbering.xml"/><Relationship Id="rId15" Type="http://schemas.openxmlformats.org/officeDocument/2006/relationships/hyperlink" Target="http://www.acquisition.gov/fa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ba.gov/ombudsm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f.gov/about/contracting/rfqs/support_ant/docs/secj_attach5_capequip_ls25000.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A83E6088A81458F5337F3047AAE52" ma:contentTypeVersion="0" ma:contentTypeDescription="Create a new document." ma:contentTypeScope="" ma:versionID="2c3d0003c69b26fb5ffb892566edead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4204C-2D9A-4E41-940D-21287A0F457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3225DC1-C974-4A01-AE2A-B4D09DF3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C67809-D4F9-4322-A7E2-AEDF96B9ED8E}">
  <ds:schemaRefs>
    <ds:schemaRef ds:uri="http://schemas.microsoft.com/sharepoint/v3/contenttype/forms"/>
  </ds:schemaRefs>
</ds:datastoreItem>
</file>

<file path=customXml/itemProps4.xml><?xml version="1.0" encoding="utf-8"?>
<ds:datastoreItem xmlns:ds="http://schemas.openxmlformats.org/officeDocument/2006/customXml" ds:itemID="{6AF51921-1C45-4A89-B167-A426EAE0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22636</Words>
  <Characters>131192</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The purpose of this amendment to NSF Request for Proposals No</vt:lpstr>
    </vt:vector>
  </TitlesOfParts>
  <Company>nsf</Company>
  <LinksUpToDate>false</LinksUpToDate>
  <CharactersWithSpaces>153521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amendment to NSF Request for Proposals No</dc:title>
  <dc:subject/>
  <dc:creator>Karen Millisor</dc:creator>
  <cp:keywords/>
  <dc:description/>
  <cp:lastModifiedBy>kmilliso</cp:lastModifiedBy>
  <cp:revision>3</cp:revision>
  <cp:lastPrinted>2010-10-22T14:53:00Z</cp:lastPrinted>
  <dcterms:created xsi:type="dcterms:W3CDTF">2010-10-22T19:12:00Z</dcterms:created>
  <dcterms:modified xsi:type="dcterms:W3CDTF">2010-10-22T19:12:00Z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0x010100A87A83E6088A81458F5337F3047AAE52</vt:lpwstr>
  </property>
</Properties>
</file>